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66C5" w14:textId="6210E966" w:rsidR="00E503C4" w:rsidRDefault="00E503C4" w:rsidP="00EA1515">
      <w:pPr>
        <w:rPr>
          <w:sz w:val="16"/>
          <w:szCs w:val="16"/>
          <w:lang w:val="es-HN"/>
        </w:rPr>
      </w:pPr>
    </w:p>
    <w:p w14:paraId="3DD6D981" w14:textId="7662EF78" w:rsidR="00F95BA5" w:rsidRDefault="00F95BA5" w:rsidP="00EA1515">
      <w:pPr>
        <w:rPr>
          <w:sz w:val="16"/>
          <w:szCs w:val="16"/>
          <w:lang w:val="es-HN"/>
        </w:rPr>
      </w:pPr>
    </w:p>
    <w:p w14:paraId="4C89C4FB" w14:textId="5C56AAB9" w:rsidR="00F95BA5" w:rsidRDefault="00F95BA5" w:rsidP="00EA1515">
      <w:pPr>
        <w:rPr>
          <w:sz w:val="16"/>
          <w:szCs w:val="16"/>
          <w:lang w:val="es-HN"/>
        </w:rPr>
      </w:pPr>
    </w:p>
    <w:p w14:paraId="03E0575F" w14:textId="77777777" w:rsidR="00F95BA5" w:rsidRDefault="00F95BA5" w:rsidP="00EA1515">
      <w:pPr>
        <w:rPr>
          <w:sz w:val="16"/>
          <w:szCs w:val="16"/>
          <w:lang w:val="es-HN"/>
        </w:rPr>
      </w:pPr>
    </w:p>
    <w:p w14:paraId="2B6013F1" w14:textId="77777777" w:rsidR="00EA1515" w:rsidRPr="00EA1515" w:rsidRDefault="00EA1515" w:rsidP="00EA1515">
      <w:pPr>
        <w:rPr>
          <w:sz w:val="8"/>
          <w:szCs w:val="8"/>
          <w:lang w:val="es-HN"/>
        </w:rPr>
      </w:pPr>
    </w:p>
    <w:tbl>
      <w:tblPr>
        <w:tblW w:w="9637" w:type="dxa"/>
        <w:tblInd w:w="-214" w:type="dxa"/>
        <w:tblCellMar>
          <w:left w:w="70" w:type="dxa"/>
          <w:right w:w="70" w:type="dxa"/>
        </w:tblCellMar>
        <w:tblLook w:val="04A0" w:firstRow="1" w:lastRow="0" w:firstColumn="1" w:lastColumn="0" w:noHBand="0" w:noVBand="1"/>
      </w:tblPr>
      <w:tblGrid>
        <w:gridCol w:w="279"/>
        <w:gridCol w:w="6966"/>
        <w:gridCol w:w="552"/>
        <w:gridCol w:w="424"/>
        <w:gridCol w:w="34"/>
        <w:gridCol w:w="484"/>
        <w:gridCol w:w="752"/>
        <w:gridCol w:w="57"/>
        <w:gridCol w:w="89"/>
      </w:tblGrid>
      <w:tr w:rsidR="001F3008" w:rsidRPr="00E503C4" w14:paraId="1BD5A544" w14:textId="2B21E8B8" w:rsidTr="002C532B">
        <w:trPr>
          <w:gridAfter w:val="2"/>
          <w:wAfter w:w="146" w:type="dxa"/>
          <w:trHeight w:val="579"/>
        </w:trPr>
        <w:tc>
          <w:tcPr>
            <w:tcW w:w="9491" w:type="dxa"/>
            <w:gridSpan w:val="7"/>
            <w:tcBorders>
              <w:top w:val="nil"/>
              <w:bottom w:val="nil"/>
              <w:right w:val="nil"/>
            </w:tcBorders>
            <w:shd w:val="clear" w:color="000000" w:fill="D9E1F2"/>
            <w:vAlign w:val="bottom"/>
            <w:hideMark/>
          </w:tcPr>
          <w:p w14:paraId="43CA2768" w14:textId="77777777" w:rsidR="00A46805" w:rsidRPr="00A46805" w:rsidRDefault="00A46805" w:rsidP="00A46805">
            <w:pPr>
              <w:jc w:val="center"/>
              <w:rPr>
                <w:rFonts w:ascii="Calibri" w:eastAsia="Times New Roman" w:hAnsi="Calibri" w:cs="Calibri"/>
                <w:b/>
                <w:bCs/>
                <w:i/>
                <w:iCs/>
                <w:color w:val="000000"/>
                <w:sz w:val="22"/>
                <w:szCs w:val="22"/>
                <w:lang w:eastAsia="es-GT"/>
              </w:rPr>
            </w:pPr>
          </w:p>
          <w:p w14:paraId="4EE9A8B2" w14:textId="21116D02" w:rsidR="001F3008" w:rsidRPr="00250329" w:rsidRDefault="00602A47" w:rsidP="00A46805">
            <w:pPr>
              <w:jc w:val="center"/>
              <w:rPr>
                <w:rFonts w:ascii="Calibri" w:eastAsia="Times New Roman" w:hAnsi="Calibri" w:cs="Calibri"/>
                <w:b/>
                <w:bCs/>
                <w:i/>
                <w:iCs/>
                <w:color w:val="000000"/>
                <w:lang w:eastAsia="es-GT"/>
              </w:rPr>
            </w:pPr>
            <w:r w:rsidRPr="00A46805">
              <w:rPr>
                <w:rFonts w:ascii="Calibri" w:eastAsia="Times New Roman" w:hAnsi="Calibri" w:cs="Calibri"/>
                <w:b/>
                <w:bCs/>
                <w:i/>
                <w:iCs/>
                <w:color w:val="000000"/>
                <w:sz w:val="22"/>
                <w:szCs w:val="22"/>
                <w:lang w:eastAsia="es-GT"/>
              </w:rPr>
              <w:t>LISTADO DE REQUISITOS PA</w:t>
            </w:r>
            <w:r w:rsidR="00187BA6">
              <w:rPr>
                <w:rFonts w:ascii="Calibri" w:eastAsia="Times New Roman" w:hAnsi="Calibri" w:cs="Calibri"/>
                <w:b/>
                <w:bCs/>
                <w:i/>
                <w:iCs/>
                <w:color w:val="000000"/>
                <w:sz w:val="22"/>
                <w:szCs w:val="22"/>
                <w:lang w:eastAsia="es-GT"/>
              </w:rPr>
              <w:t>RA</w:t>
            </w:r>
            <w:r w:rsidR="00A46805" w:rsidRPr="00A46805">
              <w:rPr>
                <w:rFonts w:ascii="Calibri" w:eastAsia="Times New Roman" w:hAnsi="Calibri" w:cs="Calibri"/>
                <w:b/>
                <w:bCs/>
                <w:i/>
                <w:iCs/>
                <w:color w:val="000000"/>
                <w:sz w:val="22"/>
                <w:szCs w:val="22"/>
                <w:lang w:eastAsia="es-GT"/>
              </w:rPr>
              <w:t xml:space="preserve"> MODIFICACIÓN AL REGISTRO DE SUSTANCIAS AFINES A PLAGUICIDAS, PLAGUICIDAS MICROBIANOS, PLAGUICIDAS BIOQUÍMICOS, ARTRÓPODOS, PREDADORES, PARÁSITOS Y PARASITOIDES</w:t>
            </w:r>
          </w:p>
        </w:tc>
      </w:tr>
      <w:tr w:rsidR="001F3008" w:rsidRPr="00E503C4" w14:paraId="3C860B95" w14:textId="74F983EF" w:rsidTr="005F244C">
        <w:trPr>
          <w:trHeight w:val="305"/>
        </w:trPr>
        <w:tc>
          <w:tcPr>
            <w:tcW w:w="7245" w:type="dxa"/>
            <w:gridSpan w:val="2"/>
            <w:tcBorders>
              <w:top w:val="nil"/>
              <w:left w:val="nil"/>
              <w:bottom w:val="nil"/>
              <w:right w:val="nil"/>
            </w:tcBorders>
            <w:shd w:val="clear" w:color="auto" w:fill="auto"/>
            <w:noWrap/>
            <w:vAlign w:val="bottom"/>
            <w:hideMark/>
          </w:tcPr>
          <w:p w14:paraId="6E31E942" w14:textId="77777777" w:rsidR="001F3008" w:rsidRPr="0076102A" w:rsidRDefault="001F3008" w:rsidP="00EA1515">
            <w:pPr>
              <w:pStyle w:val="Sinespaciado"/>
              <w:rPr>
                <w:rFonts w:asciiTheme="majorHAnsi" w:hAnsiTheme="majorHAnsi" w:cstheme="majorHAnsi"/>
                <w:sz w:val="8"/>
                <w:szCs w:val="8"/>
                <w:lang w:eastAsia="es-GT"/>
              </w:rPr>
            </w:pPr>
          </w:p>
        </w:tc>
        <w:tc>
          <w:tcPr>
            <w:tcW w:w="976" w:type="dxa"/>
            <w:gridSpan w:val="2"/>
            <w:tcBorders>
              <w:top w:val="nil"/>
              <w:left w:val="nil"/>
              <w:bottom w:val="nil"/>
              <w:right w:val="nil"/>
            </w:tcBorders>
            <w:shd w:val="clear" w:color="auto" w:fill="auto"/>
            <w:noWrap/>
            <w:vAlign w:val="bottom"/>
            <w:hideMark/>
          </w:tcPr>
          <w:p w14:paraId="0BCE74BA" w14:textId="77777777" w:rsidR="001F3008" w:rsidRPr="0076102A" w:rsidRDefault="001F3008" w:rsidP="00E503C4">
            <w:pPr>
              <w:rPr>
                <w:rFonts w:ascii="Calibri" w:eastAsia="Times New Roman" w:hAnsi="Calibri" w:cs="Calibri"/>
                <w:color w:val="000000"/>
                <w:sz w:val="8"/>
                <w:szCs w:val="8"/>
                <w:lang w:eastAsia="es-GT"/>
              </w:rPr>
            </w:pPr>
          </w:p>
        </w:tc>
        <w:tc>
          <w:tcPr>
            <w:tcW w:w="1270" w:type="dxa"/>
            <w:gridSpan w:val="3"/>
            <w:tcBorders>
              <w:top w:val="nil"/>
              <w:left w:val="nil"/>
              <w:bottom w:val="nil"/>
              <w:right w:val="nil"/>
            </w:tcBorders>
            <w:shd w:val="clear" w:color="auto" w:fill="auto"/>
            <w:noWrap/>
            <w:vAlign w:val="bottom"/>
            <w:hideMark/>
          </w:tcPr>
          <w:p w14:paraId="0A60BED8" w14:textId="77777777" w:rsidR="001F3008" w:rsidRPr="0076102A" w:rsidRDefault="001F3008" w:rsidP="00E503C4">
            <w:pPr>
              <w:rPr>
                <w:rFonts w:ascii="Calibri" w:eastAsia="Times New Roman" w:hAnsi="Calibri" w:cs="Calibri"/>
                <w:color w:val="000000"/>
                <w:sz w:val="8"/>
                <w:szCs w:val="8"/>
                <w:lang w:eastAsia="es-GT"/>
              </w:rPr>
            </w:pPr>
          </w:p>
        </w:tc>
        <w:tc>
          <w:tcPr>
            <w:tcW w:w="146" w:type="dxa"/>
            <w:gridSpan w:val="2"/>
            <w:tcBorders>
              <w:top w:val="nil"/>
              <w:left w:val="nil"/>
              <w:bottom w:val="nil"/>
              <w:right w:val="nil"/>
            </w:tcBorders>
          </w:tcPr>
          <w:p w14:paraId="23476EC6" w14:textId="77777777" w:rsidR="001F3008" w:rsidRPr="00E503C4" w:rsidRDefault="001F3008" w:rsidP="00E503C4">
            <w:pPr>
              <w:rPr>
                <w:rFonts w:ascii="Calibri" w:eastAsia="Times New Roman" w:hAnsi="Calibri" w:cs="Calibri"/>
                <w:color w:val="000000"/>
                <w:sz w:val="22"/>
                <w:szCs w:val="22"/>
                <w:lang w:eastAsia="es-GT"/>
              </w:rPr>
            </w:pPr>
          </w:p>
        </w:tc>
      </w:tr>
      <w:tr w:rsidR="001F3008" w:rsidRPr="00187BA6" w14:paraId="3BC711DF" w14:textId="06715AA7" w:rsidTr="009F4A03">
        <w:trPr>
          <w:gridAfter w:val="2"/>
          <w:wAfter w:w="146" w:type="dxa"/>
          <w:trHeight w:val="442"/>
        </w:trPr>
        <w:tc>
          <w:tcPr>
            <w:tcW w:w="77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EF727" w14:textId="77777777" w:rsidR="00A46805" w:rsidRPr="00187BA6" w:rsidRDefault="00A46805" w:rsidP="00A46805">
            <w:pPr>
              <w:jc w:val="cente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bCs/>
                <w:color w:val="000000"/>
                <w:sz w:val="20"/>
                <w:szCs w:val="20"/>
                <w:lang w:eastAsia="es-GT"/>
              </w:rPr>
              <w:t xml:space="preserve">VERIFICACIÓN DE CUMPLIMIENTO DE DECRETO 36-98 Y </w:t>
            </w:r>
          </w:p>
          <w:p w14:paraId="7D7725EC" w14:textId="3CAC5E3F" w:rsidR="001F3008" w:rsidRPr="00187BA6" w:rsidRDefault="00A46805" w:rsidP="00A46805">
            <w:pPr>
              <w:jc w:val="cente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bCs/>
                <w:color w:val="000000"/>
                <w:sz w:val="20"/>
                <w:szCs w:val="20"/>
                <w:lang w:eastAsia="es-GT"/>
              </w:rPr>
              <w:t>ACUERDO GUBERNATIVO 87-2011</w:t>
            </w:r>
          </w:p>
        </w:tc>
        <w:tc>
          <w:tcPr>
            <w:tcW w:w="1694" w:type="dxa"/>
            <w:gridSpan w:val="4"/>
            <w:tcBorders>
              <w:top w:val="single" w:sz="4" w:space="0" w:color="auto"/>
              <w:left w:val="nil"/>
              <w:bottom w:val="single" w:sz="4" w:space="0" w:color="auto"/>
              <w:right w:val="single" w:sz="4" w:space="0" w:color="auto"/>
            </w:tcBorders>
            <w:shd w:val="clear" w:color="auto" w:fill="auto"/>
            <w:vAlign w:val="center"/>
            <w:hideMark/>
          </w:tcPr>
          <w:p w14:paraId="45AF7F66" w14:textId="344FF25C" w:rsidR="001F3008" w:rsidRPr="00187BA6" w:rsidRDefault="001F3008" w:rsidP="00E503C4">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CONFORMIDAD</w:t>
            </w:r>
          </w:p>
        </w:tc>
      </w:tr>
      <w:tr w:rsidR="005F244C" w:rsidRPr="00187BA6" w14:paraId="0C395DF3" w14:textId="3DF17736" w:rsidTr="002C532B">
        <w:trPr>
          <w:gridAfter w:val="2"/>
          <w:wAfter w:w="146" w:type="dxa"/>
          <w:trHeight w:val="77"/>
        </w:trPr>
        <w:tc>
          <w:tcPr>
            <w:tcW w:w="779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56962" w14:textId="77777777" w:rsidR="005F244C" w:rsidRPr="00187BA6" w:rsidRDefault="005F244C" w:rsidP="00E503C4">
            <w:pPr>
              <w:rPr>
                <w:rFonts w:asciiTheme="majorHAnsi" w:eastAsia="Times New Roman" w:hAnsiTheme="majorHAnsi" w:cstheme="majorHAnsi"/>
                <w:b/>
                <w:bCs/>
                <w:color w:val="000000"/>
                <w:sz w:val="20"/>
                <w:szCs w:val="20"/>
                <w:lang w:eastAsia="es-GT"/>
              </w:rPr>
            </w:pPr>
          </w:p>
        </w:tc>
        <w:tc>
          <w:tcPr>
            <w:tcW w:w="458" w:type="dxa"/>
            <w:gridSpan w:val="2"/>
            <w:tcBorders>
              <w:top w:val="nil"/>
              <w:left w:val="nil"/>
              <w:bottom w:val="single" w:sz="4" w:space="0" w:color="auto"/>
              <w:right w:val="single" w:sz="4" w:space="0" w:color="auto"/>
            </w:tcBorders>
            <w:shd w:val="clear" w:color="auto" w:fill="auto"/>
            <w:vAlign w:val="center"/>
            <w:hideMark/>
          </w:tcPr>
          <w:p w14:paraId="6DA8B87A" w14:textId="77777777" w:rsidR="005F244C" w:rsidRPr="00187BA6" w:rsidRDefault="005F244C" w:rsidP="00E503C4">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SI</w:t>
            </w:r>
          </w:p>
        </w:tc>
        <w:tc>
          <w:tcPr>
            <w:tcW w:w="484" w:type="dxa"/>
            <w:tcBorders>
              <w:top w:val="nil"/>
              <w:left w:val="nil"/>
              <w:bottom w:val="single" w:sz="4" w:space="0" w:color="auto"/>
              <w:right w:val="single" w:sz="4" w:space="0" w:color="auto"/>
            </w:tcBorders>
            <w:shd w:val="clear" w:color="auto" w:fill="auto"/>
            <w:vAlign w:val="center"/>
            <w:hideMark/>
          </w:tcPr>
          <w:p w14:paraId="7CBA2564" w14:textId="77777777" w:rsidR="005F244C" w:rsidRPr="00187BA6" w:rsidRDefault="005F244C" w:rsidP="00E503C4">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NO</w:t>
            </w:r>
          </w:p>
        </w:tc>
        <w:tc>
          <w:tcPr>
            <w:tcW w:w="752" w:type="dxa"/>
            <w:tcBorders>
              <w:top w:val="nil"/>
              <w:left w:val="nil"/>
              <w:bottom w:val="single" w:sz="4" w:space="0" w:color="auto"/>
              <w:right w:val="single" w:sz="4" w:space="0" w:color="auto"/>
            </w:tcBorders>
            <w:shd w:val="clear" w:color="auto" w:fill="auto"/>
            <w:vAlign w:val="center"/>
          </w:tcPr>
          <w:p w14:paraId="7377209D" w14:textId="43BE1560" w:rsidR="005F244C" w:rsidRPr="00187BA6" w:rsidRDefault="005F244C" w:rsidP="005F244C">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 xml:space="preserve">FOLIO </w:t>
            </w:r>
          </w:p>
        </w:tc>
      </w:tr>
      <w:tr w:rsidR="005F244C" w:rsidRPr="00187BA6" w14:paraId="301DFAE7" w14:textId="04BEBE1B"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447216" w14:textId="445E74B1" w:rsidR="005F244C" w:rsidRPr="00187BA6" w:rsidRDefault="005F244C" w:rsidP="00E503C4">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REQUISITOS PRIMARIOS: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56D99E5E"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759D56F5"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vAlign w:val="center"/>
          </w:tcPr>
          <w:p w14:paraId="248FD745"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r>
      <w:tr w:rsidR="005F244C" w:rsidRPr="00187BA6" w14:paraId="13372B42" w14:textId="135FEAB9"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8137ED" w14:textId="2E3BE325" w:rsidR="005F244C" w:rsidRPr="00187BA6" w:rsidRDefault="00BF7BFC" w:rsidP="00E503C4">
            <w:pPr>
              <w:rPr>
                <w:rFonts w:asciiTheme="majorHAnsi" w:eastAsia="Times New Roman" w:hAnsiTheme="majorHAnsi" w:cstheme="majorHAnsi"/>
                <w:bCs/>
                <w:sz w:val="20"/>
                <w:szCs w:val="20"/>
                <w:lang w:eastAsia="es-GT"/>
              </w:rPr>
            </w:pPr>
            <w:r w:rsidRPr="00BF7BFC">
              <w:rPr>
                <w:rFonts w:asciiTheme="majorHAnsi" w:eastAsia="Times New Roman" w:hAnsiTheme="majorHAnsi" w:cstheme="majorHAnsi"/>
                <w:bCs/>
                <w:sz w:val="20"/>
                <w:szCs w:val="20"/>
                <w:lang w:eastAsia="es-GT"/>
              </w:rPr>
              <w:t>Copia de regencia vigente para la empresa registrante.</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3D4B4262"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B3E87CA"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vAlign w:val="center"/>
          </w:tcPr>
          <w:p w14:paraId="61BC7B45"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r>
      <w:tr w:rsidR="005F244C" w:rsidRPr="00187BA6" w14:paraId="2F786FAF" w14:textId="76183CF1"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307734" w14:textId="43620C9A" w:rsidR="005F244C" w:rsidRPr="00187BA6" w:rsidRDefault="005F244C" w:rsidP="00E503C4">
            <w:pPr>
              <w:rPr>
                <w:rFonts w:asciiTheme="majorHAnsi" w:eastAsia="Times New Roman" w:hAnsiTheme="majorHAnsi" w:cstheme="majorHAnsi"/>
                <w:bCs/>
                <w:sz w:val="20"/>
                <w:szCs w:val="20"/>
                <w:lang w:eastAsia="es-GT"/>
              </w:rPr>
            </w:pPr>
            <w:r w:rsidRPr="00187BA6">
              <w:rPr>
                <w:rFonts w:asciiTheme="majorHAnsi" w:eastAsia="Times New Roman" w:hAnsiTheme="majorHAnsi" w:cstheme="majorHAnsi"/>
                <w:bCs/>
                <w:sz w:val="20"/>
                <w:szCs w:val="20"/>
                <w:lang w:eastAsia="es-GT"/>
              </w:rPr>
              <w:t>Expediente FOLIADO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1759C2F6"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69990C44"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vAlign w:val="center"/>
          </w:tcPr>
          <w:p w14:paraId="1AE6E410" w14:textId="77777777" w:rsidR="005F244C" w:rsidRPr="00187BA6" w:rsidRDefault="005F244C" w:rsidP="00E503C4">
            <w:pPr>
              <w:jc w:val="center"/>
              <w:rPr>
                <w:rFonts w:asciiTheme="majorHAnsi" w:eastAsia="Times New Roman" w:hAnsiTheme="majorHAnsi" w:cstheme="majorHAnsi"/>
                <w:b/>
                <w:bCs/>
                <w:sz w:val="20"/>
                <w:szCs w:val="20"/>
                <w:lang w:eastAsia="es-GT"/>
              </w:rPr>
            </w:pPr>
          </w:p>
        </w:tc>
      </w:tr>
      <w:tr w:rsidR="00602A47" w:rsidRPr="00187BA6" w14:paraId="4F869D8D"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1D140" w14:textId="406F5FA4" w:rsidR="00602A47" w:rsidRPr="00187BA6" w:rsidRDefault="00A46805" w:rsidP="00657881">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color w:val="000000"/>
                <w:sz w:val="20"/>
                <w:szCs w:val="20"/>
                <w:lang w:eastAsia="es-GT"/>
              </w:rPr>
              <w:t>ARTÍCULO 37. REQUISITOS PARA MODIFICACIÓN AL REGISTRO</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bottom"/>
          </w:tcPr>
          <w:p w14:paraId="79D5711E"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bottom"/>
          </w:tcPr>
          <w:p w14:paraId="0C61892F"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14D8782A" w14:textId="77777777" w:rsidR="00602A47" w:rsidRPr="00187BA6" w:rsidRDefault="00602A47" w:rsidP="005F244C">
            <w:pPr>
              <w:jc w:val="center"/>
              <w:rPr>
                <w:rFonts w:asciiTheme="majorHAnsi" w:eastAsia="Times New Roman" w:hAnsiTheme="majorHAnsi" w:cstheme="majorHAnsi"/>
                <w:b/>
                <w:bCs/>
                <w:sz w:val="20"/>
                <w:szCs w:val="20"/>
                <w:lang w:eastAsia="es-GT"/>
              </w:rPr>
            </w:pPr>
          </w:p>
        </w:tc>
      </w:tr>
      <w:tr w:rsidR="00602A47" w:rsidRPr="00187BA6" w14:paraId="78FA3769" w14:textId="77777777"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D97B66" w14:textId="4E20C62D" w:rsidR="00602A47" w:rsidRPr="00187BA6" w:rsidRDefault="00602A47" w:rsidP="002B4421">
            <w:pPr>
              <w:rPr>
                <w:rFonts w:asciiTheme="majorHAnsi" w:eastAsia="Times New Roman" w:hAnsiTheme="majorHAnsi" w:cstheme="majorHAnsi"/>
                <w:b/>
                <w:sz w:val="20"/>
                <w:szCs w:val="20"/>
                <w:lang w:eastAsia="es-GT"/>
              </w:rPr>
            </w:pPr>
            <w:r w:rsidRPr="00187BA6">
              <w:rPr>
                <w:rFonts w:asciiTheme="majorHAnsi" w:eastAsia="Times New Roman" w:hAnsiTheme="majorHAnsi" w:cstheme="majorHAnsi"/>
                <w:sz w:val="20"/>
                <w:szCs w:val="20"/>
                <w:lang w:eastAsia="es-GT"/>
              </w:rPr>
              <w:t xml:space="preserve">1) Solicitud de </w:t>
            </w:r>
            <w:r w:rsidR="002B4421">
              <w:rPr>
                <w:rFonts w:asciiTheme="majorHAnsi" w:eastAsia="Times New Roman" w:hAnsiTheme="majorHAnsi" w:cstheme="majorHAnsi"/>
                <w:sz w:val="20"/>
                <w:szCs w:val="20"/>
                <w:lang w:eastAsia="es-GT"/>
              </w:rPr>
              <w:t>modificación</w:t>
            </w:r>
            <w:r w:rsidRPr="00187BA6">
              <w:rPr>
                <w:rFonts w:asciiTheme="majorHAnsi" w:eastAsia="Times New Roman" w:hAnsiTheme="majorHAnsi" w:cstheme="majorHAnsi"/>
                <w:sz w:val="20"/>
                <w:szCs w:val="20"/>
                <w:lang w:eastAsia="es-GT"/>
              </w:rPr>
              <w:t xml:space="preserve"> de registro, firmada por el regente y representante legal.</w:t>
            </w:r>
          </w:p>
        </w:tc>
        <w:tc>
          <w:tcPr>
            <w:tcW w:w="458" w:type="dxa"/>
            <w:gridSpan w:val="2"/>
            <w:tcBorders>
              <w:top w:val="nil"/>
              <w:left w:val="nil"/>
              <w:bottom w:val="single" w:sz="4" w:space="0" w:color="auto"/>
              <w:right w:val="single" w:sz="4" w:space="0" w:color="auto"/>
            </w:tcBorders>
            <w:shd w:val="clear" w:color="auto" w:fill="FFFFFF" w:themeFill="background1"/>
            <w:vAlign w:val="bottom"/>
          </w:tcPr>
          <w:p w14:paraId="2D5FD5B7"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bottom"/>
          </w:tcPr>
          <w:p w14:paraId="5096A944"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EE88319" w14:textId="77777777" w:rsidR="00602A47" w:rsidRPr="00187BA6" w:rsidRDefault="00602A47" w:rsidP="005F244C">
            <w:pPr>
              <w:jc w:val="center"/>
              <w:rPr>
                <w:rFonts w:asciiTheme="majorHAnsi" w:eastAsia="Times New Roman" w:hAnsiTheme="majorHAnsi" w:cstheme="majorHAnsi"/>
                <w:b/>
                <w:bCs/>
                <w:sz w:val="20"/>
                <w:szCs w:val="20"/>
                <w:lang w:eastAsia="es-GT"/>
              </w:rPr>
            </w:pPr>
          </w:p>
        </w:tc>
      </w:tr>
      <w:tr w:rsidR="008459C9" w:rsidRPr="00187BA6" w14:paraId="21A42C62" w14:textId="77777777"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43170E" w14:textId="43379738" w:rsidR="008459C9" w:rsidRPr="00187BA6" w:rsidRDefault="008459C9" w:rsidP="00657881">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2) Copia simple de certificado de registro y libre venta</w:t>
            </w:r>
          </w:p>
        </w:tc>
        <w:tc>
          <w:tcPr>
            <w:tcW w:w="458" w:type="dxa"/>
            <w:gridSpan w:val="2"/>
            <w:tcBorders>
              <w:top w:val="nil"/>
              <w:left w:val="nil"/>
              <w:bottom w:val="single" w:sz="4" w:space="0" w:color="auto"/>
              <w:right w:val="single" w:sz="4" w:space="0" w:color="auto"/>
            </w:tcBorders>
            <w:shd w:val="clear" w:color="auto" w:fill="FFFFFF" w:themeFill="background1"/>
            <w:vAlign w:val="bottom"/>
          </w:tcPr>
          <w:p w14:paraId="5ED83187" w14:textId="77777777" w:rsidR="008459C9" w:rsidRPr="00187BA6" w:rsidRDefault="008459C9"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bottom"/>
          </w:tcPr>
          <w:p w14:paraId="26F0DFC9" w14:textId="77777777" w:rsidR="008459C9" w:rsidRPr="00187BA6" w:rsidRDefault="008459C9"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01C5F066" w14:textId="77777777" w:rsidR="008459C9" w:rsidRPr="00187BA6" w:rsidRDefault="008459C9" w:rsidP="005F244C">
            <w:pPr>
              <w:jc w:val="center"/>
              <w:rPr>
                <w:rFonts w:asciiTheme="majorHAnsi" w:eastAsia="Times New Roman" w:hAnsiTheme="majorHAnsi" w:cstheme="majorHAnsi"/>
                <w:b/>
                <w:bCs/>
                <w:sz w:val="20"/>
                <w:szCs w:val="20"/>
                <w:lang w:eastAsia="es-GT"/>
              </w:rPr>
            </w:pPr>
          </w:p>
        </w:tc>
      </w:tr>
      <w:tr w:rsidR="00602A47" w:rsidRPr="00187BA6" w14:paraId="585321CA" w14:textId="77777777" w:rsidTr="00602A4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2BC85B" w14:textId="5D44F382" w:rsidR="00602A47" w:rsidRPr="00187BA6" w:rsidRDefault="008459C9" w:rsidP="00BC7AA3">
            <w:pPr>
              <w:jc w:val="both"/>
              <w:rPr>
                <w:rFonts w:asciiTheme="majorHAnsi" w:eastAsia="Times New Roman" w:hAnsiTheme="majorHAnsi" w:cstheme="majorHAnsi"/>
                <w:b/>
                <w:sz w:val="20"/>
                <w:szCs w:val="20"/>
                <w:lang w:eastAsia="es-GT"/>
              </w:rPr>
            </w:pPr>
            <w:r w:rsidRPr="00187BA6">
              <w:rPr>
                <w:rFonts w:asciiTheme="majorHAnsi" w:eastAsia="Times New Roman" w:hAnsiTheme="majorHAnsi" w:cstheme="majorHAnsi"/>
                <w:sz w:val="20"/>
                <w:szCs w:val="20"/>
                <w:lang w:eastAsia="es-GT"/>
              </w:rPr>
              <w:t>3</w:t>
            </w:r>
            <w:r w:rsidR="00602A47" w:rsidRPr="00187BA6">
              <w:rPr>
                <w:rFonts w:asciiTheme="majorHAnsi" w:eastAsia="Times New Roman" w:hAnsiTheme="majorHAnsi" w:cstheme="majorHAnsi"/>
                <w:sz w:val="20"/>
                <w:szCs w:val="20"/>
                <w:lang w:eastAsia="es-GT"/>
              </w:rPr>
              <w:t>) Pago correspondiente a modificación al registro, según lo establecido en el acuerdo ministerial 137-2007 (USD 3.75 / modificación / registro.)</w:t>
            </w:r>
            <w:r w:rsidRPr="00187BA6">
              <w:rPr>
                <w:rFonts w:asciiTheme="majorHAnsi" w:eastAsia="Times New Roman" w:hAnsiTheme="majorHAnsi" w:cstheme="majorHAnsi"/>
                <w:sz w:val="20"/>
                <w:szCs w:val="20"/>
                <w:lang w:eastAsia="es-GT"/>
              </w:rPr>
              <w:t xml:space="preserve">. </w:t>
            </w:r>
            <w:r w:rsidRPr="00187BA6">
              <w:rPr>
                <w:rFonts w:asciiTheme="majorHAnsi" w:hAnsiTheme="majorHAnsi" w:cstheme="majorHAnsi"/>
                <w:bCs/>
                <w:color w:val="000000"/>
                <w:sz w:val="20"/>
                <w:szCs w:val="20"/>
              </w:rPr>
              <w:t>Según el caso, se debe presentar los siguientes requisitos:</w:t>
            </w:r>
          </w:p>
        </w:tc>
        <w:tc>
          <w:tcPr>
            <w:tcW w:w="458" w:type="dxa"/>
            <w:gridSpan w:val="2"/>
            <w:tcBorders>
              <w:top w:val="nil"/>
              <w:left w:val="nil"/>
              <w:bottom w:val="single" w:sz="4" w:space="0" w:color="auto"/>
              <w:right w:val="single" w:sz="4" w:space="0" w:color="auto"/>
            </w:tcBorders>
            <w:shd w:val="clear" w:color="auto" w:fill="FFFFFF" w:themeFill="background1"/>
            <w:vAlign w:val="bottom"/>
          </w:tcPr>
          <w:p w14:paraId="08B24D70"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bottom"/>
          </w:tcPr>
          <w:p w14:paraId="3B517743"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F591A4F" w14:textId="40A183F5" w:rsidR="00602A47" w:rsidRPr="00187BA6" w:rsidRDefault="00250329" w:rsidP="005F244C">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602A47" w:rsidRPr="00187BA6" w14:paraId="56F180A4"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C3969" w14:textId="76AA2C82" w:rsidR="00602A47" w:rsidRPr="00187BA6" w:rsidRDefault="00A46805" w:rsidP="00657881">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sz w:val="20"/>
                <w:szCs w:val="20"/>
                <w:lang w:eastAsia="es-GT"/>
              </w:rPr>
              <w:t>a) Adición de uno o más usos recomendados:</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bottom"/>
          </w:tcPr>
          <w:p w14:paraId="18C3388E"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bottom"/>
          </w:tcPr>
          <w:p w14:paraId="145D5709" w14:textId="77777777" w:rsidR="00602A47" w:rsidRPr="00187BA6" w:rsidRDefault="00602A47"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5BE0B7A1" w14:textId="77777777" w:rsidR="00602A47" w:rsidRPr="00187BA6" w:rsidRDefault="00602A47" w:rsidP="005F244C">
            <w:pPr>
              <w:jc w:val="center"/>
              <w:rPr>
                <w:rFonts w:asciiTheme="majorHAnsi" w:eastAsia="Times New Roman" w:hAnsiTheme="majorHAnsi" w:cstheme="majorHAnsi"/>
                <w:b/>
                <w:bCs/>
                <w:sz w:val="20"/>
                <w:szCs w:val="20"/>
                <w:lang w:eastAsia="es-GT"/>
              </w:rPr>
            </w:pPr>
          </w:p>
        </w:tc>
      </w:tr>
      <w:tr w:rsidR="00A74805" w:rsidRPr="00187BA6" w14:paraId="1E705DEF" w14:textId="4F3B800D" w:rsidTr="00A8326A">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F0B6BE" w14:textId="434EC445" w:rsidR="00A74805" w:rsidRPr="00187BA6" w:rsidRDefault="00A74805" w:rsidP="00A7480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a.1)   Ensayo de eficacia para cada uno de los usos solicitados.</w:t>
            </w:r>
          </w:p>
        </w:tc>
        <w:tc>
          <w:tcPr>
            <w:tcW w:w="458" w:type="dxa"/>
            <w:gridSpan w:val="2"/>
            <w:tcBorders>
              <w:top w:val="nil"/>
              <w:left w:val="nil"/>
              <w:bottom w:val="single" w:sz="4" w:space="0" w:color="auto"/>
              <w:right w:val="single" w:sz="4" w:space="0" w:color="auto"/>
            </w:tcBorders>
            <w:shd w:val="clear" w:color="auto" w:fill="FFFFFF" w:themeFill="background1"/>
            <w:vAlign w:val="bottom"/>
          </w:tcPr>
          <w:p w14:paraId="159F5D4F" w14:textId="33900313"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color w:val="000000"/>
                <w:sz w:val="20"/>
                <w:szCs w:val="20"/>
                <w:lang w:eastAsia="es-GT"/>
              </w:rPr>
              <w:t> </w:t>
            </w:r>
          </w:p>
        </w:tc>
        <w:tc>
          <w:tcPr>
            <w:tcW w:w="484" w:type="dxa"/>
            <w:tcBorders>
              <w:top w:val="nil"/>
              <w:left w:val="nil"/>
              <w:bottom w:val="single" w:sz="4" w:space="0" w:color="auto"/>
              <w:right w:val="single" w:sz="4" w:space="0" w:color="auto"/>
            </w:tcBorders>
            <w:shd w:val="clear" w:color="auto" w:fill="FFFFFF" w:themeFill="background1"/>
            <w:vAlign w:val="bottom"/>
          </w:tcPr>
          <w:p w14:paraId="1DCB61B7" w14:textId="36D2BDAE"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 </w:t>
            </w:r>
          </w:p>
        </w:tc>
        <w:tc>
          <w:tcPr>
            <w:tcW w:w="752" w:type="dxa"/>
            <w:tcBorders>
              <w:top w:val="nil"/>
              <w:left w:val="nil"/>
              <w:bottom w:val="single" w:sz="4" w:space="0" w:color="auto"/>
              <w:right w:val="single" w:sz="4" w:space="0" w:color="auto"/>
            </w:tcBorders>
            <w:shd w:val="clear" w:color="auto" w:fill="FFFFFF" w:themeFill="background1"/>
          </w:tcPr>
          <w:p w14:paraId="38AC5F5F" w14:textId="77777777" w:rsidR="00A74805" w:rsidRPr="00187BA6" w:rsidRDefault="00A74805" w:rsidP="00A74805">
            <w:pPr>
              <w:jc w:val="center"/>
              <w:rPr>
                <w:rFonts w:asciiTheme="majorHAnsi" w:eastAsia="Times New Roman" w:hAnsiTheme="majorHAnsi" w:cstheme="majorHAnsi"/>
                <w:b/>
                <w:bCs/>
                <w:sz w:val="20"/>
                <w:szCs w:val="20"/>
                <w:lang w:eastAsia="es-GT"/>
              </w:rPr>
            </w:pPr>
          </w:p>
        </w:tc>
      </w:tr>
      <w:tr w:rsidR="00A74805" w:rsidRPr="00187BA6" w14:paraId="6199F218" w14:textId="77777777" w:rsidTr="00A8326A">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FDC8CF" w14:textId="1D64FFAF" w:rsidR="00A74805" w:rsidRPr="00187BA6" w:rsidRDefault="00A74805" w:rsidP="00A7480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a.2)  Información sobre degradación del ingrediente activo grado técnico y sus metabolitos de importancia toxicológica según corresponda.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4A0D99FF" w14:textId="60BFA0A8"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 </w:t>
            </w:r>
          </w:p>
        </w:tc>
        <w:tc>
          <w:tcPr>
            <w:tcW w:w="484" w:type="dxa"/>
            <w:tcBorders>
              <w:top w:val="nil"/>
              <w:left w:val="nil"/>
              <w:bottom w:val="single" w:sz="4" w:space="0" w:color="auto"/>
              <w:right w:val="single" w:sz="4" w:space="0" w:color="auto"/>
            </w:tcBorders>
            <w:shd w:val="clear" w:color="auto" w:fill="FFFFFF" w:themeFill="background1"/>
            <w:vAlign w:val="center"/>
          </w:tcPr>
          <w:p w14:paraId="06D99B97" w14:textId="32832BAB"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 </w:t>
            </w:r>
          </w:p>
        </w:tc>
        <w:tc>
          <w:tcPr>
            <w:tcW w:w="752" w:type="dxa"/>
            <w:tcBorders>
              <w:top w:val="nil"/>
              <w:left w:val="nil"/>
              <w:bottom w:val="single" w:sz="4" w:space="0" w:color="auto"/>
              <w:right w:val="single" w:sz="4" w:space="0" w:color="auto"/>
            </w:tcBorders>
            <w:shd w:val="clear" w:color="auto" w:fill="FFFFFF" w:themeFill="background1"/>
          </w:tcPr>
          <w:p w14:paraId="65329C10" w14:textId="77777777" w:rsidR="00A74805" w:rsidRPr="00187BA6" w:rsidRDefault="00A74805" w:rsidP="00A74805">
            <w:pPr>
              <w:jc w:val="center"/>
              <w:rPr>
                <w:rFonts w:asciiTheme="majorHAnsi" w:eastAsia="Times New Roman" w:hAnsiTheme="majorHAnsi" w:cstheme="majorHAnsi"/>
                <w:b/>
                <w:bCs/>
                <w:sz w:val="20"/>
                <w:szCs w:val="20"/>
                <w:lang w:eastAsia="es-GT"/>
              </w:rPr>
            </w:pPr>
          </w:p>
        </w:tc>
      </w:tr>
      <w:tr w:rsidR="00A74805" w:rsidRPr="00187BA6" w14:paraId="6524EF71" w14:textId="77777777" w:rsidTr="00A8326A">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6C4B04" w14:textId="214002CB" w:rsidR="00A74805" w:rsidRPr="00187BA6" w:rsidRDefault="00A74805" w:rsidP="00A74805">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a.3) Arte de panfleto aprobado anteriormente por MAGA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55869645" w14:textId="77777777" w:rsidR="00A74805" w:rsidRPr="00187BA6" w:rsidRDefault="00A74805" w:rsidP="00A7480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273FA94A" w14:textId="77777777" w:rsidR="00A74805" w:rsidRPr="00187BA6" w:rsidRDefault="00A74805" w:rsidP="00A74805">
            <w:pPr>
              <w:jc w:val="center"/>
              <w:rPr>
                <w:rFonts w:asciiTheme="majorHAnsi" w:eastAsia="Times New Roman" w:hAnsiTheme="majorHAnsi" w:cstheme="majorHAnsi"/>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504E411E" w14:textId="77777777" w:rsidR="00A74805" w:rsidRPr="00187BA6" w:rsidRDefault="00A74805" w:rsidP="00A74805">
            <w:pPr>
              <w:jc w:val="center"/>
              <w:rPr>
                <w:rFonts w:asciiTheme="majorHAnsi" w:eastAsia="Times New Roman" w:hAnsiTheme="majorHAnsi" w:cstheme="majorHAnsi"/>
                <w:b/>
                <w:bCs/>
                <w:sz w:val="20"/>
                <w:szCs w:val="20"/>
                <w:lang w:eastAsia="es-GT"/>
              </w:rPr>
            </w:pPr>
          </w:p>
        </w:tc>
      </w:tr>
      <w:tr w:rsidR="00A74805" w:rsidRPr="00187BA6" w14:paraId="52753E1A" w14:textId="77777777" w:rsidTr="00A8326A">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C63C91" w14:textId="42DADF55" w:rsidR="00A74805" w:rsidRPr="00187BA6" w:rsidRDefault="00A74805" w:rsidP="00A7480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a.4) Arte del panfleto (3 copias)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1E0E48D7" w14:textId="3F7C2DF7"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 </w:t>
            </w:r>
          </w:p>
        </w:tc>
        <w:tc>
          <w:tcPr>
            <w:tcW w:w="484" w:type="dxa"/>
            <w:tcBorders>
              <w:top w:val="nil"/>
              <w:left w:val="nil"/>
              <w:bottom w:val="single" w:sz="4" w:space="0" w:color="auto"/>
              <w:right w:val="single" w:sz="4" w:space="0" w:color="auto"/>
            </w:tcBorders>
            <w:shd w:val="clear" w:color="auto" w:fill="FFFFFF" w:themeFill="background1"/>
            <w:vAlign w:val="center"/>
          </w:tcPr>
          <w:p w14:paraId="250D227E" w14:textId="19FC4303" w:rsidR="00A74805" w:rsidRPr="00187BA6" w:rsidRDefault="00A74805" w:rsidP="00A7480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 </w:t>
            </w:r>
          </w:p>
        </w:tc>
        <w:tc>
          <w:tcPr>
            <w:tcW w:w="752" w:type="dxa"/>
            <w:tcBorders>
              <w:top w:val="nil"/>
              <w:left w:val="nil"/>
              <w:bottom w:val="single" w:sz="4" w:space="0" w:color="auto"/>
              <w:right w:val="single" w:sz="4" w:space="0" w:color="auto"/>
            </w:tcBorders>
            <w:shd w:val="clear" w:color="auto" w:fill="FFFFFF" w:themeFill="background1"/>
          </w:tcPr>
          <w:p w14:paraId="03F11312" w14:textId="77777777" w:rsidR="00A74805" w:rsidRPr="00187BA6" w:rsidRDefault="00A74805" w:rsidP="00A74805">
            <w:pPr>
              <w:jc w:val="center"/>
              <w:rPr>
                <w:rFonts w:asciiTheme="majorHAnsi" w:eastAsia="Times New Roman" w:hAnsiTheme="majorHAnsi" w:cstheme="majorHAnsi"/>
                <w:b/>
                <w:bCs/>
                <w:sz w:val="20"/>
                <w:szCs w:val="20"/>
                <w:lang w:eastAsia="es-GT"/>
              </w:rPr>
            </w:pPr>
          </w:p>
        </w:tc>
      </w:tr>
      <w:tr w:rsidR="00B32EE8" w:rsidRPr="00187BA6" w14:paraId="5A110DAA"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28134F8" w14:textId="469D4E58" w:rsidR="00B32EE8" w:rsidRPr="00187BA6" w:rsidRDefault="00F67CD7" w:rsidP="00657881">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sz w:val="20"/>
                <w:szCs w:val="20"/>
                <w:lang w:eastAsia="es-GT"/>
              </w:rPr>
              <w:t>b) Eliminación de uno o varios usos recomendados autorizados originalmente:</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center"/>
          </w:tcPr>
          <w:p w14:paraId="71D9EED3" w14:textId="77777777" w:rsidR="00B32EE8" w:rsidRPr="00187BA6" w:rsidRDefault="00B32EE8"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center"/>
          </w:tcPr>
          <w:p w14:paraId="50AC0199" w14:textId="77777777" w:rsidR="00B32EE8" w:rsidRPr="00187BA6" w:rsidRDefault="00B32EE8"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71C6289D" w14:textId="77777777" w:rsidR="00B32EE8" w:rsidRPr="00187BA6" w:rsidRDefault="00B32EE8" w:rsidP="005F244C">
            <w:pPr>
              <w:jc w:val="center"/>
              <w:rPr>
                <w:rFonts w:asciiTheme="majorHAnsi" w:eastAsia="Times New Roman" w:hAnsiTheme="majorHAnsi" w:cstheme="majorHAnsi"/>
                <w:b/>
                <w:bCs/>
                <w:sz w:val="20"/>
                <w:szCs w:val="20"/>
                <w:lang w:eastAsia="es-GT"/>
              </w:rPr>
            </w:pPr>
          </w:p>
        </w:tc>
      </w:tr>
      <w:tr w:rsidR="00B32EE8" w:rsidRPr="00187BA6" w14:paraId="2802FD74"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F56967" w14:textId="6D1917D9" w:rsidR="00B32EE8" w:rsidRPr="00187BA6" w:rsidRDefault="00B32EE8" w:rsidP="00657881">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 xml:space="preserve">b.1) </w:t>
            </w:r>
            <w:r w:rsidR="00F67CD7" w:rsidRPr="00187BA6">
              <w:rPr>
                <w:rFonts w:asciiTheme="majorHAnsi" w:eastAsia="Times New Roman" w:hAnsiTheme="majorHAnsi" w:cstheme="majorHAnsi"/>
                <w:sz w:val="20"/>
                <w:szCs w:val="20"/>
                <w:lang w:eastAsia="es-GT"/>
              </w:rPr>
              <w:t>Carta  presentado ante el MAGA</w:t>
            </w:r>
            <w:r w:rsidRPr="00187BA6">
              <w:rPr>
                <w:rFonts w:asciiTheme="majorHAnsi" w:eastAsia="Times New Roman" w:hAnsiTheme="majorHAnsi" w:cstheme="majorHAnsi"/>
                <w:sz w:val="20"/>
                <w:szCs w:val="20"/>
                <w:lang w:eastAsia="es-GT"/>
              </w:rPr>
              <w:t xml:space="preserve">  las razones por las cuales se está eliminando un uso específico.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5BD97812" w14:textId="77777777" w:rsidR="00B32EE8" w:rsidRPr="00187BA6" w:rsidRDefault="00B32EE8" w:rsidP="00E503C4">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40E03AB5" w14:textId="77777777" w:rsidR="00B32EE8" w:rsidRPr="00187BA6" w:rsidRDefault="00B32EE8" w:rsidP="00E503C4">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7539085E" w14:textId="77777777" w:rsidR="00B32EE8" w:rsidRPr="00187BA6" w:rsidRDefault="00B32EE8" w:rsidP="005F244C">
            <w:pPr>
              <w:jc w:val="center"/>
              <w:rPr>
                <w:rFonts w:asciiTheme="majorHAnsi" w:eastAsia="Times New Roman" w:hAnsiTheme="majorHAnsi" w:cstheme="majorHAnsi"/>
                <w:b/>
                <w:bCs/>
                <w:sz w:val="20"/>
                <w:szCs w:val="20"/>
                <w:lang w:eastAsia="es-GT"/>
              </w:rPr>
            </w:pPr>
          </w:p>
        </w:tc>
      </w:tr>
      <w:tr w:rsidR="00F67CD7" w:rsidRPr="00187BA6" w14:paraId="1ED92B8B" w14:textId="77777777" w:rsidTr="002143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A2D08C" w14:textId="76B4C6B5"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b.2) Adjuntar declaración emitida por el titular del registro en donde indique los motivos de la eliminación de uno o varios usos.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362770B0"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221AE402"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7CA9F2EB"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2993E5CC" w14:textId="77777777" w:rsidTr="002143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C1223D" w14:textId="6E0E9F06"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b.3) Arte de panfleto aprobado anteriormente por MAGA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2A4B4CFD"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25D53CAF"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0085D6F3"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3CD0AB1A" w14:textId="77777777" w:rsidTr="002143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5CCA89" w14:textId="0B17CBC6"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b.4) Arte del panfleto (3 copias)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17D29F32"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6320833"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4871477F"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46DF0DFD"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8686455" w14:textId="2C7A60D0"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b/>
                <w:sz w:val="20"/>
                <w:szCs w:val="20"/>
                <w:lang w:eastAsia="es-GT"/>
              </w:rPr>
              <w:t>c) Cambio de Facturador o Bróker</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center"/>
          </w:tcPr>
          <w:p w14:paraId="07DDF55D"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center"/>
          </w:tcPr>
          <w:p w14:paraId="691A9426"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3BB26BD1"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22913D1D" w14:textId="77777777" w:rsidTr="002143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B8237E" w14:textId="2F78DB22"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c.1) Nota firmada por el representante legal, donde se indique el cambio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37368EDC"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431371F4"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5C0763EC"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2D331027"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73F44" w14:textId="24695247" w:rsidR="00F67CD7" w:rsidRPr="00187BA6" w:rsidRDefault="00F67CD7"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b/>
                <w:sz w:val="20"/>
                <w:szCs w:val="20"/>
                <w:lang w:eastAsia="es-GT"/>
              </w:rPr>
              <w:t>d) Cambio de la empresa exportadora y país de procedencia</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center"/>
          </w:tcPr>
          <w:p w14:paraId="3B6305EF"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center"/>
          </w:tcPr>
          <w:p w14:paraId="60E7652F"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2821A13B"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580345F0"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AB66B5" w14:textId="143FAF72" w:rsidR="00F67CD7" w:rsidRPr="00187BA6" w:rsidRDefault="0029206E" w:rsidP="00F67CD7">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d.1) Nota firmada por el representante legal, donde se indique el cambio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618FEBA5"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694FF420"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B557200"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F67CD7" w:rsidRPr="00187BA6" w14:paraId="6D52C6EC" w14:textId="77777777" w:rsidTr="0029206E">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10039" w14:textId="72F82E1A" w:rsidR="00F67CD7" w:rsidRPr="00187BA6" w:rsidRDefault="0029206E" w:rsidP="00F67CD7">
            <w:pPr>
              <w:rPr>
                <w:rFonts w:asciiTheme="majorHAnsi" w:eastAsia="Times New Roman" w:hAnsiTheme="majorHAnsi" w:cstheme="majorHAnsi"/>
                <w:b/>
                <w:bCs/>
                <w:sz w:val="20"/>
                <w:szCs w:val="20"/>
                <w:lang w:eastAsia="es-GT"/>
              </w:rPr>
            </w:pPr>
            <w:proofErr w:type="spellStart"/>
            <w:r w:rsidRPr="00187BA6">
              <w:rPr>
                <w:rFonts w:asciiTheme="majorHAnsi" w:eastAsia="Times New Roman" w:hAnsiTheme="majorHAnsi" w:cstheme="majorHAnsi"/>
                <w:b/>
                <w:bCs/>
                <w:color w:val="000000"/>
                <w:sz w:val="20"/>
                <w:szCs w:val="20"/>
                <w:lang w:eastAsia="es-GT"/>
              </w:rPr>
              <w:t>e</w:t>
            </w:r>
            <w:proofErr w:type="spellEnd"/>
            <w:r w:rsidRPr="00187BA6">
              <w:rPr>
                <w:rFonts w:asciiTheme="majorHAnsi" w:eastAsia="Times New Roman" w:hAnsiTheme="majorHAnsi" w:cstheme="majorHAnsi"/>
                <w:b/>
                <w:bCs/>
                <w:color w:val="000000"/>
                <w:sz w:val="20"/>
                <w:szCs w:val="20"/>
                <w:lang w:eastAsia="es-GT"/>
              </w:rPr>
              <w:t xml:space="preserve"> y g) Cambio de formulador y Origen, manteniendo el mismo fabricante</w:t>
            </w:r>
          </w:p>
        </w:tc>
        <w:tc>
          <w:tcPr>
            <w:tcW w:w="458" w:type="dxa"/>
            <w:gridSpan w:val="2"/>
            <w:tcBorders>
              <w:top w:val="nil"/>
              <w:left w:val="nil"/>
              <w:bottom w:val="single" w:sz="4" w:space="0" w:color="auto"/>
              <w:right w:val="single" w:sz="4" w:space="0" w:color="auto"/>
            </w:tcBorders>
            <w:shd w:val="clear" w:color="auto" w:fill="F2F2F2" w:themeFill="background1" w:themeFillShade="F2"/>
            <w:vAlign w:val="center"/>
          </w:tcPr>
          <w:p w14:paraId="69824E97"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2F2F2" w:themeFill="background1" w:themeFillShade="F2"/>
            <w:vAlign w:val="center"/>
          </w:tcPr>
          <w:p w14:paraId="470DE66C"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2F2F2" w:themeFill="background1" w:themeFillShade="F2"/>
          </w:tcPr>
          <w:p w14:paraId="7B4DA8D4" w14:textId="77777777" w:rsidR="00F67CD7" w:rsidRPr="00187BA6" w:rsidRDefault="00F67CD7" w:rsidP="00F67CD7">
            <w:pPr>
              <w:jc w:val="center"/>
              <w:rPr>
                <w:rFonts w:asciiTheme="majorHAnsi" w:eastAsia="Times New Roman" w:hAnsiTheme="majorHAnsi" w:cstheme="majorHAnsi"/>
                <w:b/>
                <w:bCs/>
                <w:sz w:val="20"/>
                <w:szCs w:val="20"/>
                <w:lang w:eastAsia="es-GT"/>
              </w:rPr>
            </w:pPr>
          </w:p>
        </w:tc>
      </w:tr>
      <w:tr w:rsidR="0029206E" w:rsidRPr="00187BA6" w14:paraId="4AFAA7F4" w14:textId="77777777" w:rsidTr="00D52AF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70B6C" w14:textId="74F13E51" w:rsidR="0029206E" w:rsidRPr="00187BA6" w:rsidRDefault="0029206E" w:rsidP="0029206E">
            <w:pPr>
              <w:rPr>
                <w:rFonts w:asciiTheme="majorHAnsi" w:eastAsia="Times New Roman" w:hAnsiTheme="majorHAnsi" w:cstheme="majorHAnsi"/>
                <w:b/>
                <w:bCs/>
                <w:sz w:val="20"/>
                <w:szCs w:val="20"/>
                <w:lang w:eastAsia="es-GT"/>
              </w:rPr>
            </w:pPr>
            <w:proofErr w:type="spellStart"/>
            <w:r w:rsidRPr="00187BA6">
              <w:rPr>
                <w:rFonts w:asciiTheme="majorHAnsi" w:hAnsiTheme="majorHAnsi" w:cstheme="majorHAnsi"/>
                <w:sz w:val="20"/>
                <w:szCs w:val="20"/>
              </w:rPr>
              <w:t>e</w:t>
            </w:r>
            <w:proofErr w:type="spellEnd"/>
            <w:r w:rsidRPr="00187BA6">
              <w:rPr>
                <w:rFonts w:asciiTheme="majorHAnsi" w:hAnsiTheme="majorHAnsi" w:cstheme="majorHAnsi"/>
                <w:sz w:val="20"/>
                <w:szCs w:val="20"/>
              </w:rPr>
              <w:t xml:space="preserve"> y g.1) </w:t>
            </w:r>
            <w:r w:rsidR="000E058A" w:rsidRPr="00187BA6">
              <w:rPr>
                <w:rFonts w:asciiTheme="majorHAnsi" w:hAnsiTheme="majorHAnsi" w:cstheme="majorHAnsi"/>
                <w:sz w:val="20"/>
                <w:szCs w:val="20"/>
              </w:rPr>
              <w:t>Certificado de Composición cualitativo cuantitativa, emitido por el formulador. Debidamente legalizado.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721DFACF"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32BC978"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41DCB438"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2D94822B" w14:textId="77777777" w:rsidTr="00D52AF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50498" w14:textId="75FA394A" w:rsidR="0029206E" w:rsidRPr="00187BA6" w:rsidRDefault="0029206E" w:rsidP="0029206E">
            <w:pPr>
              <w:rPr>
                <w:rFonts w:asciiTheme="majorHAnsi" w:eastAsia="Times New Roman" w:hAnsiTheme="majorHAnsi" w:cstheme="majorHAnsi"/>
                <w:b/>
                <w:bCs/>
                <w:sz w:val="20"/>
                <w:szCs w:val="20"/>
                <w:lang w:eastAsia="es-GT"/>
              </w:rPr>
            </w:pPr>
            <w:proofErr w:type="spellStart"/>
            <w:r w:rsidRPr="00187BA6">
              <w:rPr>
                <w:rFonts w:asciiTheme="majorHAnsi" w:hAnsiTheme="majorHAnsi" w:cstheme="majorHAnsi"/>
                <w:sz w:val="20"/>
                <w:szCs w:val="20"/>
              </w:rPr>
              <w:t>e</w:t>
            </w:r>
            <w:proofErr w:type="spellEnd"/>
            <w:r w:rsidRPr="00187BA6">
              <w:rPr>
                <w:rFonts w:asciiTheme="majorHAnsi" w:hAnsiTheme="majorHAnsi" w:cstheme="majorHAnsi"/>
                <w:sz w:val="20"/>
                <w:szCs w:val="20"/>
              </w:rPr>
              <w:t xml:space="preserve"> y g. 2) </w:t>
            </w:r>
            <w:r w:rsidRPr="00187BA6">
              <w:rPr>
                <w:rFonts w:asciiTheme="majorHAnsi" w:eastAsia="Times New Roman" w:hAnsiTheme="majorHAnsi" w:cstheme="majorHAnsi"/>
                <w:sz w:val="20"/>
                <w:szCs w:val="20"/>
                <w:lang w:eastAsia="es-GT"/>
              </w:rPr>
              <w:t>Certificado de origen (para origen nacional no aplica este requisito). Debidamente legalizado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305E1702"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24A56EC3"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7996E9CE"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2FF349F9" w14:textId="77777777" w:rsidTr="00D52AF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0987C" w14:textId="3D43FED1" w:rsidR="0029206E" w:rsidRPr="00187BA6" w:rsidRDefault="0029206E" w:rsidP="0029206E">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Arte de etiqueta y panfleto aprobado anteriormente por MAGA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7866B678"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17730951"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339154F"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61167696" w14:textId="77777777" w:rsidTr="00D52AF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DEFE5" w14:textId="66BE0C58"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e.3) Artes de etiqueta y panfleto (3 copias)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1928F3FE"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53251BE8"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51AC7BCE"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0E058A" w:rsidRPr="00187BA6" w14:paraId="787DFFDE" w14:textId="77777777" w:rsidTr="00D52AF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1CB2E" w14:textId="14CDDF76" w:rsidR="000E058A" w:rsidRPr="00187BA6" w:rsidRDefault="000E058A" w:rsidP="0029206E">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bCs/>
                <w:color w:val="000000"/>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594C80B2" w14:textId="77777777" w:rsidR="000E058A" w:rsidRPr="00187BA6" w:rsidRDefault="000E058A"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66F21676" w14:textId="77777777" w:rsidR="000E058A" w:rsidRPr="00187BA6" w:rsidRDefault="000E058A"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705498FC" w14:textId="77777777" w:rsidR="000E058A" w:rsidRPr="00187BA6" w:rsidRDefault="000E058A" w:rsidP="0029206E">
            <w:pPr>
              <w:jc w:val="center"/>
              <w:rPr>
                <w:rFonts w:asciiTheme="majorHAnsi" w:eastAsia="Times New Roman" w:hAnsiTheme="majorHAnsi" w:cstheme="majorHAnsi"/>
                <w:b/>
                <w:bCs/>
                <w:sz w:val="20"/>
                <w:szCs w:val="20"/>
                <w:lang w:eastAsia="es-GT"/>
              </w:rPr>
            </w:pPr>
          </w:p>
        </w:tc>
      </w:tr>
      <w:tr w:rsidR="0029206E" w:rsidRPr="00187BA6" w14:paraId="1CCB938E" w14:textId="77777777" w:rsidTr="00BC7A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7EC91B" w14:textId="2AB82810"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color w:val="000000"/>
                <w:sz w:val="20"/>
                <w:szCs w:val="20"/>
                <w:lang w:eastAsia="es-GT"/>
              </w:rPr>
              <w:t>f) Cambio de marca</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5FF5D3F1"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74D0BB29"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tcPr>
          <w:p w14:paraId="06A90258"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7EA89EC0" w14:textId="77777777" w:rsidTr="00933D89">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FE8B" w14:textId="76061A6A"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Cs/>
                <w:color w:val="000000"/>
                <w:sz w:val="20"/>
                <w:szCs w:val="20"/>
                <w:lang w:eastAsia="es-GT"/>
              </w:rPr>
              <w:t>f.1) Arte de panfleto (cuando corresponda) y de etiqueta (3 copias)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414216E1"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1F747D4C"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52F791FE"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28A97C66"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201CE4" w14:textId="4E48D1CB"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Cs/>
                <w:color w:val="000000"/>
                <w:sz w:val="20"/>
                <w:szCs w:val="20"/>
                <w:lang w:eastAsia="es-GT"/>
              </w:rPr>
              <w:t>f.2) Certificado de composición (debidamente legalizado).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63012CC5"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3F1F6885"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2F97FD2"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76DB97E7"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6EFA7A" w14:textId="35092454"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Cs/>
                <w:color w:val="000000"/>
                <w:sz w:val="20"/>
                <w:szCs w:val="20"/>
                <w:lang w:eastAsia="es-GT"/>
              </w:rPr>
              <w:t>Arte de etiqueta y panfleto aprobado anteriormente por MAGA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1C8C1774"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456C7DA7"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6E1D5891"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r>
      <w:tr w:rsidR="0029206E" w:rsidRPr="00187BA6" w14:paraId="4AFFBD33"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9BE0C3" w14:textId="009CEA9A" w:rsidR="0029206E" w:rsidRPr="00187BA6" w:rsidRDefault="0029206E" w:rsidP="0029206E">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Cs/>
                <w:color w:val="000000"/>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2E0A627F"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5F716AD1" w14:textId="77777777" w:rsidR="0029206E" w:rsidRPr="00187BA6" w:rsidRDefault="0029206E" w:rsidP="0029206E">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1D1BB51C" w14:textId="02BE69F3" w:rsidR="0029206E" w:rsidRPr="00187BA6" w:rsidRDefault="0029206E" w:rsidP="0029206E">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0E058A" w:rsidRPr="00187BA6" w14:paraId="13B997D1" w14:textId="77777777" w:rsidTr="00BC7AA3">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5E8A0" w14:textId="6FDA12E0" w:rsidR="000E058A" w:rsidRPr="00187BA6" w:rsidRDefault="000E058A" w:rsidP="000E058A">
            <w:pP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sz w:val="20"/>
                <w:szCs w:val="20"/>
                <w:lang w:eastAsia="es-GT"/>
              </w:rPr>
              <w:t>h) Adición o eliminación de presentaciones de comercialización</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1F8A36B7"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1461D63C"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tcPr>
          <w:p w14:paraId="086487C7"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r>
      <w:tr w:rsidR="000E058A" w:rsidRPr="00187BA6" w14:paraId="45931588" w14:textId="77777777" w:rsidTr="00EA20BF">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C0FAC" w14:textId="1F9DCFA0" w:rsidR="000E058A" w:rsidRPr="00187BA6" w:rsidRDefault="000E058A" w:rsidP="000E058A">
            <w:pPr>
              <w:rPr>
                <w:rFonts w:asciiTheme="majorHAnsi" w:eastAsia="Times New Roman" w:hAnsiTheme="majorHAnsi" w:cstheme="majorHAnsi"/>
                <w:bCs/>
                <w:color w:val="000000"/>
                <w:sz w:val="20"/>
                <w:szCs w:val="20"/>
                <w:lang w:eastAsia="es-GT"/>
              </w:rPr>
            </w:pPr>
            <w:r w:rsidRPr="00187BA6">
              <w:rPr>
                <w:rFonts w:asciiTheme="majorHAnsi" w:eastAsia="Times New Roman" w:hAnsiTheme="majorHAnsi" w:cstheme="majorHAnsi"/>
                <w:sz w:val="20"/>
                <w:szCs w:val="20"/>
                <w:lang w:eastAsia="es-GT"/>
              </w:rPr>
              <w:t>h.1) Arte de etiqueta atendiendo la presentación del envase. (3 copias)</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4412315F"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8FCD4F8"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6682DE32"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r>
      <w:tr w:rsidR="000E058A" w:rsidRPr="00187BA6" w14:paraId="23D96720" w14:textId="77777777" w:rsidTr="00EA20BF">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C4B128" w14:textId="2EC566C8" w:rsidR="000E058A" w:rsidRPr="00187BA6" w:rsidRDefault="000E058A" w:rsidP="000E058A">
            <w:pPr>
              <w:rPr>
                <w:rFonts w:asciiTheme="majorHAnsi" w:hAnsiTheme="majorHAnsi" w:cstheme="majorHAnsi"/>
                <w:sz w:val="20"/>
                <w:szCs w:val="20"/>
              </w:rPr>
            </w:pPr>
            <w:r w:rsidRPr="00187BA6">
              <w:rPr>
                <w:rFonts w:asciiTheme="majorHAnsi" w:eastAsia="Times New Roman" w:hAnsiTheme="majorHAnsi" w:cstheme="majorHAnsi"/>
                <w:sz w:val="20"/>
                <w:szCs w:val="20"/>
                <w:lang w:eastAsia="es-GT"/>
              </w:rPr>
              <w:t>Arte de etiqueta aprobada anteriormente por MAGA</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27CD16D6"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1F1D847"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3602C8AD" w14:textId="6604DEC5" w:rsidR="000E058A" w:rsidRPr="00187BA6" w:rsidRDefault="000E058A" w:rsidP="000E058A">
            <w:pPr>
              <w:jc w:val="center"/>
              <w:rPr>
                <w:rFonts w:asciiTheme="majorHAnsi" w:eastAsia="Times New Roman" w:hAnsiTheme="majorHAnsi" w:cstheme="majorHAnsi"/>
                <w:b/>
                <w:bCs/>
                <w:sz w:val="20"/>
                <w:szCs w:val="20"/>
                <w:lang w:eastAsia="es-GT"/>
              </w:rPr>
            </w:pPr>
          </w:p>
        </w:tc>
      </w:tr>
      <w:tr w:rsidR="000E058A" w:rsidRPr="00187BA6" w14:paraId="6ADFAEAF" w14:textId="77777777" w:rsidTr="00B42B87">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F81E3A" w14:textId="63E31CC8" w:rsidR="000E058A" w:rsidRPr="00187BA6" w:rsidRDefault="000E058A" w:rsidP="000E058A">
            <w:pPr>
              <w:rPr>
                <w:rFonts w:asciiTheme="majorHAnsi" w:eastAsia="Times New Roman" w:hAnsiTheme="majorHAnsi" w:cstheme="majorHAnsi"/>
                <w:bCs/>
                <w:color w:val="000000"/>
                <w:sz w:val="20"/>
                <w:szCs w:val="20"/>
                <w:lang w:eastAsia="es-GT"/>
              </w:rPr>
            </w:pPr>
            <w:r w:rsidRPr="00187BA6">
              <w:rPr>
                <w:rFonts w:asciiTheme="majorHAnsi" w:eastAsia="Times New Roman" w:hAnsiTheme="majorHAnsi" w:cstheme="majorHAnsi"/>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FFFFFF" w:themeFill="background1"/>
            <w:vAlign w:val="center"/>
          </w:tcPr>
          <w:p w14:paraId="03AC4E42"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FFFFFF" w:themeFill="background1"/>
            <w:vAlign w:val="center"/>
          </w:tcPr>
          <w:p w14:paraId="0442F823" w14:textId="77777777" w:rsidR="000E058A" w:rsidRPr="00187BA6" w:rsidRDefault="000E058A" w:rsidP="000E058A">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FFFFFF" w:themeFill="background1"/>
          </w:tcPr>
          <w:p w14:paraId="18360161" w14:textId="1AD4101B" w:rsidR="000E058A" w:rsidRPr="00187BA6" w:rsidRDefault="000E058A" w:rsidP="000E058A">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AB2151" w:rsidRPr="00E503C4" w14:paraId="24E5584E" w14:textId="77777777" w:rsidTr="00CC0409">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tcPr>
          <w:p w14:paraId="6E67F315" w14:textId="6EA2F703" w:rsidR="00AB2151" w:rsidRPr="00187BA6" w:rsidRDefault="00AB2151" w:rsidP="00AB2151">
            <w:pPr>
              <w:jc w:val="center"/>
              <w:rPr>
                <w:rFonts w:asciiTheme="majorHAnsi" w:eastAsia="Times New Roman" w:hAnsiTheme="majorHAnsi" w:cstheme="majorHAnsi"/>
                <w:b/>
                <w:bCs/>
                <w:color w:val="000000"/>
                <w:sz w:val="20"/>
                <w:szCs w:val="20"/>
                <w:lang w:eastAsia="es-GT"/>
              </w:rPr>
            </w:pPr>
          </w:p>
        </w:tc>
      </w:tr>
      <w:tr w:rsidR="00AB2151" w:rsidRPr="00E503C4" w14:paraId="03E0CAF2" w14:textId="77777777" w:rsidTr="009F4A03">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tcPr>
          <w:p w14:paraId="0D795C90" w14:textId="343FC806" w:rsidR="00AB2151" w:rsidRPr="00187BA6" w:rsidRDefault="00AB2151" w:rsidP="00AB2151">
            <w:pPr>
              <w:rPr>
                <w:rFonts w:asciiTheme="majorHAnsi" w:eastAsia="Times New Roman" w:hAnsiTheme="majorHAnsi" w:cstheme="majorHAnsi"/>
                <w:b/>
                <w:bCs/>
                <w:color w:val="000000"/>
                <w:sz w:val="20"/>
                <w:szCs w:val="20"/>
                <w:lang w:eastAsia="es-GT"/>
              </w:rPr>
            </w:pPr>
          </w:p>
        </w:tc>
      </w:tr>
      <w:tr w:rsidR="00AB2151" w:rsidRPr="00E503C4" w14:paraId="76B1A8B0" w14:textId="77777777" w:rsidTr="009F4A03">
        <w:trPr>
          <w:gridBefore w:val="1"/>
          <w:gridAfter w:val="1"/>
          <w:wBefore w:w="279" w:type="dxa"/>
          <w:wAfter w:w="89" w:type="dxa"/>
          <w:trHeight w:val="669"/>
        </w:trPr>
        <w:tc>
          <w:tcPr>
            <w:tcW w:w="9269" w:type="dxa"/>
            <w:gridSpan w:val="7"/>
            <w:tcBorders>
              <w:top w:val="nil"/>
              <w:left w:val="nil"/>
              <w:bottom w:val="nil"/>
              <w:right w:val="nil"/>
            </w:tcBorders>
            <w:shd w:val="clear" w:color="auto" w:fill="auto"/>
            <w:vAlign w:val="center"/>
          </w:tcPr>
          <w:p w14:paraId="61D65617" w14:textId="0DE94FE5" w:rsidR="00AB2151" w:rsidRPr="00DA7C9C" w:rsidRDefault="00AB2151" w:rsidP="00AB2151">
            <w:pPr>
              <w:jc w:val="center"/>
              <w:rPr>
                <w:rFonts w:ascii="Calibri" w:eastAsia="Times New Roman" w:hAnsi="Calibri" w:cs="Calibri"/>
                <w:color w:val="000000"/>
                <w:sz w:val="16"/>
                <w:szCs w:val="16"/>
                <w:lang w:eastAsia="es-GT"/>
              </w:rPr>
            </w:pPr>
          </w:p>
        </w:tc>
      </w:tr>
    </w:tbl>
    <w:p w14:paraId="4C85D4C6" w14:textId="436C2B25" w:rsidR="00E8115C" w:rsidRDefault="00E8115C" w:rsidP="00CF382C">
      <w:pPr>
        <w:jc w:val="both"/>
        <w:rPr>
          <w:lang w:val="es-HN"/>
        </w:rPr>
      </w:pPr>
    </w:p>
    <w:tbl>
      <w:tblPr>
        <w:tblW w:w="9637" w:type="dxa"/>
        <w:tblInd w:w="-214" w:type="dxa"/>
        <w:tblCellMar>
          <w:left w:w="70" w:type="dxa"/>
          <w:right w:w="70" w:type="dxa"/>
        </w:tblCellMar>
        <w:tblLook w:val="04A0" w:firstRow="1" w:lastRow="0" w:firstColumn="1" w:lastColumn="0" w:noHBand="0" w:noVBand="1"/>
      </w:tblPr>
      <w:tblGrid>
        <w:gridCol w:w="279"/>
        <w:gridCol w:w="6966"/>
        <w:gridCol w:w="552"/>
        <w:gridCol w:w="424"/>
        <w:gridCol w:w="34"/>
        <w:gridCol w:w="484"/>
        <w:gridCol w:w="752"/>
        <w:gridCol w:w="57"/>
        <w:gridCol w:w="89"/>
      </w:tblGrid>
      <w:tr w:rsidR="00820685" w:rsidRPr="00E503C4" w14:paraId="793BC86B" w14:textId="77777777" w:rsidTr="00820685">
        <w:trPr>
          <w:trHeight w:val="305"/>
        </w:trPr>
        <w:tc>
          <w:tcPr>
            <w:tcW w:w="7245" w:type="dxa"/>
            <w:gridSpan w:val="2"/>
            <w:tcBorders>
              <w:top w:val="nil"/>
              <w:left w:val="nil"/>
              <w:bottom w:val="nil"/>
              <w:right w:val="nil"/>
            </w:tcBorders>
            <w:shd w:val="clear" w:color="auto" w:fill="auto"/>
            <w:noWrap/>
            <w:vAlign w:val="bottom"/>
            <w:hideMark/>
          </w:tcPr>
          <w:p w14:paraId="2BE07888" w14:textId="77777777" w:rsidR="00820685" w:rsidRPr="0076102A" w:rsidRDefault="00820685" w:rsidP="00820685">
            <w:pPr>
              <w:rPr>
                <w:rFonts w:asciiTheme="majorHAnsi" w:hAnsiTheme="majorHAnsi" w:cstheme="majorHAnsi"/>
                <w:sz w:val="8"/>
                <w:szCs w:val="8"/>
                <w:lang w:eastAsia="es-GT"/>
              </w:rPr>
            </w:pPr>
          </w:p>
        </w:tc>
        <w:tc>
          <w:tcPr>
            <w:tcW w:w="976" w:type="dxa"/>
            <w:gridSpan w:val="2"/>
            <w:tcBorders>
              <w:top w:val="nil"/>
              <w:left w:val="nil"/>
              <w:bottom w:val="nil"/>
              <w:right w:val="nil"/>
            </w:tcBorders>
            <w:shd w:val="clear" w:color="auto" w:fill="auto"/>
            <w:noWrap/>
            <w:vAlign w:val="bottom"/>
            <w:hideMark/>
          </w:tcPr>
          <w:p w14:paraId="5D7CBD4A" w14:textId="77777777" w:rsidR="00820685" w:rsidRPr="0076102A" w:rsidRDefault="00820685" w:rsidP="006444B5">
            <w:pPr>
              <w:rPr>
                <w:rFonts w:ascii="Calibri" w:eastAsia="Times New Roman" w:hAnsi="Calibri" w:cs="Calibri"/>
                <w:color w:val="000000"/>
                <w:sz w:val="8"/>
                <w:szCs w:val="8"/>
                <w:lang w:eastAsia="es-GT"/>
              </w:rPr>
            </w:pPr>
          </w:p>
        </w:tc>
        <w:tc>
          <w:tcPr>
            <w:tcW w:w="1270" w:type="dxa"/>
            <w:gridSpan w:val="3"/>
            <w:tcBorders>
              <w:top w:val="nil"/>
              <w:left w:val="nil"/>
              <w:bottom w:val="nil"/>
              <w:right w:val="nil"/>
            </w:tcBorders>
            <w:shd w:val="clear" w:color="auto" w:fill="auto"/>
            <w:noWrap/>
            <w:vAlign w:val="bottom"/>
            <w:hideMark/>
          </w:tcPr>
          <w:p w14:paraId="1576AF74" w14:textId="77777777" w:rsidR="00820685" w:rsidRPr="0076102A" w:rsidRDefault="00820685" w:rsidP="006444B5">
            <w:pPr>
              <w:rPr>
                <w:rFonts w:ascii="Calibri" w:eastAsia="Times New Roman" w:hAnsi="Calibri" w:cs="Calibri"/>
                <w:color w:val="000000"/>
                <w:sz w:val="8"/>
                <w:szCs w:val="8"/>
                <w:lang w:eastAsia="es-GT"/>
              </w:rPr>
            </w:pPr>
          </w:p>
        </w:tc>
        <w:tc>
          <w:tcPr>
            <w:tcW w:w="146" w:type="dxa"/>
            <w:gridSpan w:val="2"/>
            <w:tcBorders>
              <w:top w:val="nil"/>
              <w:left w:val="nil"/>
              <w:bottom w:val="nil"/>
              <w:right w:val="nil"/>
            </w:tcBorders>
            <w:shd w:val="clear" w:color="auto" w:fill="auto"/>
          </w:tcPr>
          <w:p w14:paraId="0535BA61" w14:textId="77777777" w:rsidR="00820685" w:rsidRPr="00E503C4" w:rsidRDefault="00820685" w:rsidP="006444B5">
            <w:pPr>
              <w:rPr>
                <w:rFonts w:ascii="Calibri" w:eastAsia="Times New Roman" w:hAnsi="Calibri" w:cs="Calibri"/>
                <w:color w:val="000000"/>
                <w:sz w:val="22"/>
                <w:szCs w:val="22"/>
                <w:lang w:eastAsia="es-GT"/>
              </w:rPr>
            </w:pPr>
          </w:p>
        </w:tc>
      </w:tr>
      <w:tr w:rsidR="00820685" w:rsidRPr="00187BA6" w14:paraId="3479DBE3" w14:textId="77777777" w:rsidTr="006444B5">
        <w:trPr>
          <w:gridAfter w:val="2"/>
          <w:wAfter w:w="146" w:type="dxa"/>
          <w:trHeight w:val="442"/>
        </w:trPr>
        <w:tc>
          <w:tcPr>
            <w:tcW w:w="77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49F05" w14:textId="77777777" w:rsidR="00820685" w:rsidRPr="00187BA6" w:rsidRDefault="00820685" w:rsidP="006444B5">
            <w:pPr>
              <w:jc w:val="cente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bCs/>
                <w:color w:val="000000"/>
                <w:sz w:val="20"/>
                <w:szCs w:val="20"/>
                <w:lang w:eastAsia="es-GT"/>
              </w:rPr>
              <w:t xml:space="preserve">VERIFICACIÓN DE CUMPLIMIENTO DE DECRETO 36-98 Y </w:t>
            </w:r>
          </w:p>
          <w:p w14:paraId="4BD536E4" w14:textId="77777777" w:rsidR="00820685" w:rsidRPr="00187BA6" w:rsidRDefault="00820685" w:rsidP="006444B5">
            <w:pPr>
              <w:jc w:val="cente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bCs/>
                <w:color w:val="000000"/>
                <w:sz w:val="20"/>
                <w:szCs w:val="20"/>
                <w:lang w:eastAsia="es-GT"/>
              </w:rPr>
              <w:t>ACUERDO GUBERNATIVO 87-2011</w:t>
            </w:r>
          </w:p>
        </w:tc>
        <w:tc>
          <w:tcPr>
            <w:tcW w:w="1694" w:type="dxa"/>
            <w:gridSpan w:val="4"/>
            <w:tcBorders>
              <w:top w:val="single" w:sz="4" w:space="0" w:color="auto"/>
              <w:left w:val="nil"/>
              <w:bottom w:val="single" w:sz="4" w:space="0" w:color="auto"/>
              <w:right w:val="single" w:sz="4" w:space="0" w:color="auto"/>
            </w:tcBorders>
            <w:shd w:val="clear" w:color="auto" w:fill="auto"/>
            <w:vAlign w:val="center"/>
            <w:hideMark/>
          </w:tcPr>
          <w:p w14:paraId="4DA7ABE2" w14:textId="77777777" w:rsidR="00820685" w:rsidRPr="00187BA6" w:rsidRDefault="00820685" w:rsidP="006444B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CONFORMIDAD</w:t>
            </w:r>
          </w:p>
        </w:tc>
      </w:tr>
      <w:tr w:rsidR="00820685" w:rsidRPr="00187BA6" w14:paraId="5F31EDAF" w14:textId="77777777" w:rsidTr="006444B5">
        <w:trPr>
          <w:gridAfter w:val="2"/>
          <w:wAfter w:w="146" w:type="dxa"/>
          <w:trHeight w:val="77"/>
        </w:trPr>
        <w:tc>
          <w:tcPr>
            <w:tcW w:w="779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564B0" w14:textId="77777777" w:rsidR="00820685" w:rsidRPr="00187BA6" w:rsidRDefault="00820685" w:rsidP="006444B5">
            <w:pPr>
              <w:rPr>
                <w:rFonts w:asciiTheme="majorHAnsi" w:eastAsia="Times New Roman" w:hAnsiTheme="majorHAnsi" w:cstheme="majorHAnsi"/>
                <w:b/>
                <w:bCs/>
                <w:color w:val="000000"/>
                <w:sz w:val="20"/>
                <w:szCs w:val="20"/>
                <w:lang w:eastAsia="es-GT"/>
              </w:rPr>
            </w:pPr>
          </w:p>
        </w:tc>
        <w:tc>
          <w:tcPr>
            <w:tcW w:w="458" w:type="dxa"/>
            <w:gridSpan w:val="2"/>
            <w:tcBorders>
              <w:top w:val="nil"/>
              <w:left w:val="nil"/>
              <w:bottom w:val="single" w:sz="4" w:space="0" w:color="auto"/>
              <w:right w:val="single" w:sz="4" w:space="0" w:color="auto"/>
            </w:tcBorders>
            <w:shd w:val="clear" w:color="auto" w:fill="auto"/>
            <w:vAlign w:val="center"/>
            <w:hideMark/>
          </w:tcPr>
          <w:p w14:paraId="7E2489E0" w14:textId="77777777" w:rsidR="00820685" w:rsidRPr="00187BA6" w:rsidRDefault="00820685" w:rsidP="006444B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SI</w:t>
            </w:r>
          </w:p>
        </w:tc>
        <w:tc>
          <w:tcPr>
            <w:tcW w:w="484" w:type="dxa"/>
            <w:tcBorders>
              <w:top w:val="nil"/>
              <w:left w:val="nil"/>
              <w:bottom w:val="single" w:sz="4" w:space="0" w:color="auto"/>
              <w:right w:val="single" w:sz="4" w:space="0" w:color="auto"/>
            </w:tcBorders>
            <w:shd w:val="clear" w:color="auto" w:fill="auto"/>
            <w:vAlign w:val="center"/>
            <w:hideMark/>
          </w:tcPr>
          <w:p w14:paraId="5ACA63B0" w14:textId="77777777" w:rsidR="00820685" w:rsidRPr="00187BA6" w:rsidRDefault="00820685" w:rsidP="006444B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NO</w:t>
            </w:r>
          </w:p>
        </w:tc>
        <w:tc>
          <w:tcPr>
            <w:tcW w:w="752" w:type="dxa"/>
            <w:tcBorders>
              <w:top w:val="nil"/>
              <w:left w:val="nil"/>
              <w:bottom w:val="single" w:sz="4" w:space="0" w:color="auto"/>
              <w:right w:val="single" w:sz="4" w:space="0" w:color="auto"/>
            </w:tcBorders>
            <w:shd w:val="clear" w:color="auto" w:fill="auto"/>
            <w:vAlign w:val="center"/>
          </w:tcPr>
          <w:p w14:paraId="215F46F5" w14:textId="77777777" w:rsidR="00820685" w:rsidRPr="00187BA6" w:rsidRDefault="00820685" w:rsidP="006444B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 xml:space="preserve">FOLIO </w:t>
            </w:r>
          </w:p>
        </w:tc>
      </w:tr>
      <w:tr w:rsidR="00820685" w:rsidRPr="00187BA6" w14:paraId="0121A98D"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833C2" w14:textId="253D5BBD"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hAnsiTheme="majorHAnsi" w:cstheme="majorHAnsi"/>
                <w:b/>
                <w:sz w:val="20"/>
                <w:szCs w:val="20"/>
              </w:rPr>
              <w:t>i) Cambio de nombre del comerciante individual:</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33666382"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7A043762"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tcPr>
          <w:p w14:paraId="0ECD9D8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2D7EBE79"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037247B7" w14:textId="7E978D1E" w:rsidR="00820685" w:rsidRPr="00187BA6" w:rsidRDefault="00820685" w:rsidP="00820685">
            <w:pPr>
              <w:rPr>
                <w:rFonts w:asciiTheme="majorHAnsi" w:eastAsia="Times New Roman" w:hAnsiTheme="majorHAnsi" w:cstheme="majorHAnsi"/>
                <w:bCs/>
                <w:sz w:val="20"/>
                <w:szCs w:val="20"/>
                <w:lang w:eastAsia="es-GT"/>
              </w:rPr>
            </w:pPr>
            <w:r w:rsidRPr="00187BA6">
              <w:rPr>
                <w:rFonts w:asciiTheme="majorHAnsi" w:hAnsiTheme="majorHAnsi" w:cstheme="majorHAnsi"/>
                <w:sz w:val="20"/>
                <w:szCs w:val="20"/>
              </w:rPr>
              <w:t>i.1) Fotocopia legalizada de cédula de vecindad o documento personal de identificación.</w:t>
            </w:r>
          </w:p>
        </w:tc>
        <w:tc>
          <w:tcPr>
            <w:tcW w:w="458" w:type="dxa"/>
            <w:gridSpan w:val="2"/>
            <w:tcBorders>
              <w:top w:val="nil"/>
              <w:left w:val="nil"/>
              <w:bottom w:val="single" w:sz="4" w:space="0" w:color="auto"/>
              <w:right w:val="single" w:sz="4" w:space="0" w:color="auto"/>
            </w:tcBorders>
            <w:shd w:val="clear" w:color="auto" w:fill="auto"/>
            <w:vAlign w:val="center"/>
          </w:tcPr>
          <w:p w14:paraId="5235E184"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8196677"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tcPr>
          <w:p w14:paraId="017CD833"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7063CFC8"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25DE64C" w14:textId="01295421" w:rsidR="00820685" w:rsidRPr="00187BA6" w:rsidRDefault="00820685" w:rsidP="00820685">
            <w:pPr>
              <w:rPr>
                <w:rFonts w:asciiTheme="majorHAnsi" w:eastAsia="Times New Roman" w:hAnsiTheme="majorHAnsi" w:cstheme="majorHAnsi"/>
                <w:bCs/>
                <w:sz w:val="20"/>
                <w:szCs w:val="20"/>
                <w:lang w:eastAsia="es-GT"/>
              </w:rPr>
            </w:pPr>
            <w:r>
              <w:rPr>
                <w:rFonts w:asciiTheme="majorHAnsi" w:hAnsiTheme="majorHAnsi" w:cstheme="majorHAnsi"/>
                <w:sz w:val="20"/>
                <w:szCs w:val="20"/>
              </w:rPr>
              <w:t>i.2) Fotocopia legalizada de patente de comercio.</w:t>
            </w:r>
          </w:p>
        </w:tc>
        <w:tc>
          <w:tcPr>
            <w:tcW w:w="458" w:type="dxa"/>
            <w:gridSpan w:val="2"/>
            <w:tcBorders>
              <w:top w:val="nil"/>
              <w:left w:val="nil"/>
              <w:bottom w:val="single" w:sz="4" w:space="0" w:color="auto"/>
              <w:right w:val="single" w:sz="4" w:space="0" w:color="auto"/>
            </w:tcBorders>
            <w:shd w:val="clear" w:color="auto" w:fill="auto"/>
            <w:vAlign w:val="center"/>
          </w:tcPr>
          <w:p w14:paraId="1758DBC0"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46F3006F"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tcPr>
          <w:p w14:paraId="73647830"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1DF8A7BC"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40271FB8" w14:textId="274BAE1B"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auto"/>
            <w:vAlign w:val="center"/>
          </w:tcPr>
          <w:p w14:paraId="37F8BD9F"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C8F4631"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tcPr>
          <w:p w14:paraId="7F849FF0" w14:textId="1D62F9AC" w:rsidR="00820685" w:rsidRPr="00187BA6" w:rsidRDefault="00820685" w:rsidP="0082068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820685" w:rsidRPr="00187BA6" w14:paraId="7B448E9D"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47A05A" w14:textId="192C3ACC" w:rsidR="00820685" w:rsidRPr="00187BA6" w:rsidRDefault="00820685" w:rsidP="00820685">
            <w:pPr>
              <w:rPr>
                <w:rFonts w:asciiTheme="majorHAnsi" w:eastAsia="Times New Roman" w:hAnsiTheme="majorHAnsi" w:cstheme="majorHAnsi"/>
                <w:b/>
                <w:sz w:val="20"/>
                <w:szCs w:val="20"/>
                <w:lang w:eastAsia="es-GT"/>
              </w:rPr>
            </w:pPr>
            <w:r w:rsidRPr="00187BA6">
              <w:rPr>
                <w:rFonts w:asciiTheme="majorHAnsi" w:hAnsiTheme="majorHAnsi" w:cstheme="majorHAnsi"/>
                <w:b/>
                <w:sz w:val="20"/>
                <w:szCs w:val="20"/>
              </w:rPr>
              <w:t>j) Cambio de la denominación comercial o razón social de personas Jurídicas (fabricante, formulador, titular del registro):</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41DF7A5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3565D0D9"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vAlign w:val="center"/>
          </w:tcPr>
          <w:p w14:paraId="1E09DBDE"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155350C2"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201B5E" w14:textId="18319552" w:rsidR="00820685" w:rsidRPr="00187BA6" w:rsidRDefault="00820685" w:rsidP="00820685">
            <w:pPr>
              <w:rPr>
                <w:rFonts w:asciiTheme="majorHAnsi" w:eastAsia="Times New Roman" w:hAnsiTheme="majorHAnsi" w:cstheme="majorHAnsi"/>
                <w:sz w:val="20"/>
                <w:szCs w:val="20"/>
                <w:lang w:eastAsia="es-GT"/>
              </w:rPr>
            </w:pPr>
            <w:r w:rsidRPr="00187BA6">
              <w:rPr>
                <w:rFonts w:asciiTheme="majorHAnsi" w:hAnsiTheme="majorHAnsi" w:cstheme="majorHAnsi"/>
                <w:sz w:val="20"/>
                <w:szCs w:val="20"/>
              </w:rPr>
              <w:t>j.1) El Fabricante o Formulador debe emitir  Documento legal donde conste el cambio de razón social del fabricante o formulador en el país de origen, legalizado por el Ministerio de Relaciones Exteriores, cuando corresponda.</w:t>
            </w:r>
          </w:p>
        </w:tc>
        <w:tc>
          <w:tcPr>
            <w:tcW w:w="458" w:type="dxa"/>
            <w:gridSpan w:val="2"/>
            <w:tcBorders>
              <w:top w:val="nil"/>
              <w:left w:val="nil"/>
              <w:bottom w:val="single" w:sz="4" w:space="0" w:color="auto"/>
              <w:right w:val="single" w:sz="4" w:space="0" w:color="auto"/>
            </w:tcBorders>
            <w:shd w:val="clear" w:color="auto" w:fill="auto"/>
            <w:vAlign w:val="center"/>
          </w:tcPr>
          <w:p w14:paraId="3AC6A237"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149F33E"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D057481"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5C30EA14"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84DD86D" w14:textId="6E995D82" w:rsidR="00820685" w:rsidRPr="00187BA6" w:rsidRDefault="00820685" w:rsidP="00820685">
            <w:pPr>
              <w:jc w:val="both"/>
              <w:rPr>
                <w:rFonts w:asciiTheme="majorHAnsi" w:eastAsia="Times New Roman" w:hAnsiTheme="majorHAnsi" w:cstheme="majorHAnsi"/>
                <w:b/>
                <w:sz w:val="20"/>
                <w:szCs w:val="20"/>
                <w:lang w:eastAsia="es-GT"/>
              </w:rPr>
            </w:pPr>
            <w:r w:rsidRPr="00187BA6">
              <w:rPr>
                <w:rFonts w:asciiTheme="majorHAnsi" w:hAnsiTheme="majorHAnsi" w:cstheme="majorHAnsi"/>
                <w:sz w:val="20"/>
                <w:szCs w:val="20"/>
              </w:rPr>
              <w:t>j.2) Arte del panfleto (cuando corresponda) y de las etiqueta atendiendo la capacidad del envase.</w:t>
            </w:r>
          </w:p>
        </w:tc>
        <w:tc>
          <w:tcPr>
            <w:tcW w:w="458" w:type="dxa"/>
            <w:gridSpan w:val="2"/>
            <w:tcBorders>
              <w:top w:val="nil"/>
              <w:left w:val="nil"/>
              <w:bottom w:val="single" w:sz="4" w:space="0" w:color="auto"/>
              <w:right w:val="single" w:sz="4" w:space="0" w:color="auto"/>
            </w:tcBorders>
            <w:shd w:val="clear" w:color="auto" w:fill="auto"/>
            <w:vAlign w:val="center"/>
          </w:tcPr>
          <w:p w14:paraId="1D749F0C"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1E0653D9"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73CB600E" w14:textId="0CA54315"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7EFA0880"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B90D7CE" w14:textId="3A3DEB15"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hAnsiTheme="majorHAnsi" w:cstheme="majorHAnsi"/>
                <w:sz w:val="20"/>
                <w:szCs w:val="20"/>
              </w:rPr>
              <w:t>j.3) Titular del registro debe emitir Documento legal donde conste el cambio de razón social del titular del registro.</w:t>
            </w:r>
          </w:p>
        </w:tc>
        <w:tc>
          <w:tcPr>
            <w:tcW w:w="458" w:type="dxa"/>
            <w:gridSpan w:val="2"/>
            <w:tcBorders>
              <w:top w:val="nil"/>
              <w:left w:val="nil"/>
              <w:bottom w:val="single" w:sz="4" w:space="0" w:color="auto"/>
              <w:right w:val="single" w:sz="4" w:space="0" w:color="auto"/>
            </w:tcBorders>
            <w:shd w:val="clear" w:color="auto" w:fill="auto"/>
            <w:vAlign w:val="center"/>
          </w:tcPr>
          <w:p w14:paraId="5EB3F22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385E50E2"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551D23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042BDFDA"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25211E" w14:textId="12869A11"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hAnsiTheme="majorHAnsi" w:cstheme="majorHAnsi"/>
                <w:sz w:val="20"/>
                <w:szCs w:val="20"/>
              </w:rPr>
              <w:t>j.4) Arte del panfleto (cuando corresponda) y de las etiqueta atendiendo la capacidad del envase, cuando aparezca el logotipo o figura de lo nueva razón social del titular del registro</w:t>
            </w:r>
          </w:p>
        </w:tc>
        <w:tc>
          <w:tcPr>
            <w:tcW w:w="458" w:type="dxa"/>
            <w:gridSpan w:val="2"/>
            <w:tcBorders>
              <w:top w:val="nil"/>
              <w:left w:val="nil"/>
              <w:bottom w:val="single" w:sz="4" w:space="0" w:color="auto"/>
              <w:right w:val="single" w:sz="4" w:space="0" w:color="auto"/>
            </w:tcBorders>
            <w:shd w:val="clear" w:color="auto" w:fill="auto"/>
            <w:vAlign w:val="center"/>
          </w:tcPr>
          <w:p w14:paraId="0074573D" w14:textId="50D13A0B"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0A4382C0" w14:textId="05AC96DC"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5AFBAD1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5E83CEB2"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37687E" w14:textId="0B15C293"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sz w:val="20"/>
                <w:szCs w:val="20"/>
                <w:lang w:eastAsia="es-GT"/>
              </w:rPr>
              <w:t>Arte de etiqueta y panfleto aprobado anteriormente por MAGA</w:t>
            </w:r>
          </w:p>
        </w:tc>
        <w:tc>
          <w:tcPr>
            <w:tcW w:w="458" w:type="dxa"/>
            <w:gridSpan w:val="2"/>
            <w:tcBorders>
              <w:top w:val="nil"/>
              <w:left w:val="nil"/>
              <w:bottom w:val="single" w:sz="4" w:space="0" w:color="auto"/>
              <w:right w:val="single" w:sz="4" w:space="0" w:color="auto"/>
            </w:tcBorders>
            <w:shd w:val="clear" w:color="auto" w:fill="auto"/>
            <w:vAlign w:val="center"/>
          </w:tcPr>
          <w:p w14:paraId="42B06963" w14:textId="5CD6425D"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04C7DCFA" w14:textId="22BCD622"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275066A"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39EA3F5C"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9D79BB" w14:textId="72C7707D" w:rsidR="00820685" w:rsidRPr="00187BA6" w:rsidRDefault="00820685" w:rsidP="00820685">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auto"/>
            <w:vAlign w:val="center"/>
          </w:tcPr>
          <w:p w14:paraId="1153B71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3A434D1" w14:textId="77777777" w:rsidR="00820685" w:rsidRPr="00187BA6" w:rsidRDefault="00820685" w:rsidP="00820685">
            <w:pPr>
              <w:jc w:val="center"/>
              <w:rPr>
                <w:rFonts w:asciiTheme="majorHAnsi" w:eastAsia="Times New Roman" w:hAnsiTheme="majorHAnsi" w:cstheme="majorHAnsi"/>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5D8B0922" w14:textId="68336FCE" w:rsidR="00820685" w:rsidRPr="00187BA6" w:rsidRDefault="00820685" w:rsidP="0082068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820685" w:rsidRPr="00187BA6" w14:paraId="4391862C"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8D7660" w14:textId="1733FDE5" w:rsidR="00820685" w:rsidRPr="00187BA6" w:rsidRDefault="00820685" w:rsidP="00820685">
            <w:pPr>
              <w:rPr>
                <w:rFonts w:asciiTheme="majorHAnsi" w:eastAsia="Times New Roman" w:hAnsiTheme="majorHAnsi" w:cstheme="majorHAnsi"/>
                <w:b/>
                <w:bCs/>
                <w:sz w:val="20"/>
                <w:szCs w:val="20"/>
                <w:lang w:eastAsia="es-GT"/>
              </w:rPr>
            </w:pPr>
            <w:r w:rsidRPr="00AB2151">
              <w:rPr>
                <w:rFonts w:asciiTheme="majorHAnsi" w:eastAsia="Arial Unicode MS" w:hAnsiTheme="majorHAnsi" w:cstheme="majorHAnsi"/>
                <w:b/>
                <w:bCs/>
                <w:sz w:val="20"/>
                <w:szCs w:val="20"/>
              </w:rPr>
              <w:t>k) Cambio de ingredientes inertes</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5003256E" w14:textId="409FF2EA"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23BFBDA9" w14:textId="5336C1BD"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vAlign w:val="center"/>
          </w:tcPr>
          <w:p w14:paraId="0DDBC7ED"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6D0C56AD"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D50CDE" w14:textId="59C96622" w:rsidR="00820685" w:rsidRPr="00187BA6" w:rsidRDefault="00820685" w:rsidP="00820685">
            <w:pPr>
              <w:rPr>
                <w:rFonts w:asciiTheme="majorHAnsi" w:eastAsia="Times New Roman" w:hAnsiTheme="majorHAnsi" w:cstheme="majorHAnsi"/>
                <w:b/>
                <w:bCs/>
                <w:sz w:val="20"/>
                <w:szCs w:val="20"/>
                <w:lang w:eastAsia="es-GT"/>
              </w:rPr>
            </w:pPr>
            <w:r w:rsidRPr="00711AEC">
              <w:rPr>
                <w:rFonts w:asciiTheme="majorHAnsi" w:eastAsia="Times New Roman" w:hAnsiTheme="majorHAnsi" w:cs="Arial" w:hint="eastAsia"/>
                <w:sz w:val="20"/>
                <w:szCs w:val="20"/>
                <w:lang w:eastAsia="es-GT"/>
              </w:rPr>
              <w:t>k.1) Declaración de la composición cualitativa cuantitativa del insumo, original, en papel membretado de la entidad formuladora, la cual debe haber sido emitida dentro de un período que no exceda de un año, a la fecha de su presentación ante el MAGA.</w:t>
            </w:r>
          </w:p>
        </w:tc>
        <w:tc>
          <w:tcPr>
            <w:tcW w:w="458" w:type="dxa"/>
            <w:gridSpan w:val="2"/>
            <w:tcBorders>
              <w:top w:val="nil"/>
              <w:left w:val="nil"/>
              <w:bottom w:val="single" w:sz="4" w:space="0" w:color="auto"/>
              <w:right w:val="single" w:sz="4" w:space="0" w:color="auto"/>
            </w:tcBorders>
            <w:shd w:val="clear" w:color="auto" w:fill="auto"/>
            <w:vAlign w:val="center"/>
          </w:tcPr>
          <w:p w14:paraId="485B740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77FAA33"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77B16F6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7A7F7CE6"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661FF7" w14:textId="652A9B81" w:rsidR="00820685" w:rsidRPr="00187BA6" w:rsidRDefault="00820685" w:rsidP="00820685">
            <w:pPr>
              <w:rPr>
                <w:rFonts w:asciiTheme="majorHAnsi" w:eastAsia="Times New Roman" w:hAnsiTheme="majorHAnsi" w:cstheme="majorHAnsi"/>
                <w:b/>
                <w:bCs/>
                <w:sz w:val="20"/>
                <w:szCs w:val="20"/>
                <w:lang w:eastAsia="es-GT"/>
              </w:rPr>
            </w:pPr>
            <w:r w:rsidRPr="00711AEC">
              <w:rPr>
                <w:rFonts w:asciiTheme="majorHAnsi" w:eastAsia="Times New Roman" w:hAnsiTheme="majorHAnsi" w:cs="Arial" w:hint="eastAsia"/>
                <w:sz w:val="20"/>
                <w:szCs w:val="20"/>
                <w:lang w:eastAsia="es-GT"/>
              </w:rPr>
              <w:t>k.2) Declaración técnica científica que justifique que dicho cambio no altera la clasificación toxicológica del producto registrado.</w:t>
            </w:r>
          </w:p>
        </w:tc>
        <w:tc>
          <w:tcPr>
            <w:tcW w:w="458" w:type="dxa"/>
            <w:gridSpan w:val="2"/>
            <w:tcBorders>
              <w:top w:val="nil"/>
              <w:left w:val="nil"/>
              <w:bottom w:val="single" w:sz="4" w:space="0" w:color="auto"/>
              <w:right w:val="single" w:sz="4" w:space="0" w:color="auto"/>
            </w:tcBorders>
            <w:shd w:val="clear" w:color="auto" w:fill="auto"/>
            <w:vAlign w:val="center"/>
          </w:tcPr>
          <w:p w14:paraId="21E4F69D"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67D59B22"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8AD46BD"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4B7711AA"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E78542" w14:textId="46C85A75" w:rsidR="00820685" w:rsidRPr="00187BA6" w:rsidRDefault="00820685" w:rsidP="00820685">
            <w:pPr>
              <w:rPr>
                <w:rFonts w:asciiTheme="majorHAnsi" w:eastAsia="Times New Roman" w:hAnsiTheme="majorHAnsi" w:cstheme="majorHAnsi"/>
                <w:sz w:val="20"/>
                <w:szCs w:val="20"/>
                <w:lang w:eastAsia="es-GT"/>
              </w:rPr>
            </w:pPr>
            <w:r w:rsidRPr="00711AEC">
              <w:rPr>
                <w:rFonts w:asciiTheme="majorHAnsi" w:eastAsia="Times New Roman" w:hAnsiTheme="majorHAnsi" w:cs="Arial" w:hint="eastAsia"/>
                <w:sz w:val="20"/>
                <w:szCs w:val="20"/>
                <w:lang w:eastAsia="es-GT"/>
              </w:rPr>
              <w:t>k.3) Arte de la etiqueta, atendiendo la capacidad del envase, cuando se adiciona o se elimine solventes a base de hidrocar</w:t>
            </w:r>
            <w:r>
              <w:rPr>
                <w:rFonts w:asciiTheme="majorHAnsi" w:eastAsia="Times New Roman" w:hAnsiTheme="majorHAnsi" w:cs="Arial" w:hint="eastAsia"/>
                <w:sz w:val="20"/>
                <w:szCs w:val="20"/>
                <w:lang w:eastAsia="es-GT"/>
              </w:rPr>
              <w:t>buros</w:t>
            </w:r>
            <w:r>
              <w:rPr>
                <w:rFonts w:asciiTheme="majorHAnsi" w:eastAsia="Times New Roman" w:hAnsiTheme="majorHAnsi" w:cs="Arial"/>
                <w:sz w:val="20"/>
                <w:szCs w:val="20"/>
                <w:lang w:eastAsia="es-GT"/>
              </w:rPr>
              <w:t xml:space="preserve"> (3 copias).</w:t>
            </w:r>
          </w:p>
        </w:tc>
        <w:tc>
          <w:tcPr>
            <w:tcW w:w="458" w:type="dxa"/>
            <w:gridSpan w:val="2"/>
            <w:tcBorders>
              <w:top w:val="nil"/>
              <w:left w:val="nil"/>
              <w:bottom w:val="single" w:sz="4" w:space="0" w:color="auto"/>
              <w:right w:val="single" w:sz="4" w:space="0" w:color="auto"/>
            </w:tcBorders>
            <w:shd w:val="clear" w:color="auto" w:fill="auto"/>
            <w:vAlign w:val="center"/>
          </w:tcPr>
          <w:p w14:paraId="57EFF8A3"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2C225FE1"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DC50C56"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12C69995"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ED791B" w14:textId="19D25844" w:rsidR="00820685" w:rsidRPr="00187BA6" w:rsidRDefault="00820685" w:rsidP="00820685">
            <w:pPr>
              <w:rPr>
                <w:rFonts w:asciiTheme="majorHAnsi" w:eastAsia="Times New Roman" w:hAnsiTheme="majorHAnsi" w:cstheme="majorHAnsi"/>
                <w:sz w:val="20"/>
                <w:szCs w:val="20"/>
                <w:lang w:eastAsia="es-GT"/>
              </w:rPr>
            </w:pPr>
            <w:r>
              <w:rPr>
                <w:rFonts w:asciiTheme="majorHAnsi" w:eastAsia="Times New Roman" w:hAnsiTheme="majorHAnsi" w:cs="Arial"/>
                <w:sz w:val="20"/>
                <w:szCs w:val="20"/>
                <w:lang w:eastAsia="es-GT"/>
              </w:rPr>
              <w:t>Arte de etiqueta y panfleto aprobado anteriormente por MAGA</w:t>
            </w:r>
          </w:p>
        </w:tc>
        <w:tc>
          <w:tcPr>
            <w:tcW w:w="458" w:type="dxa"/>
            <w:gridSpan w:val="2"/>
            <w:tcBorders>
              <w:top w:val="nil"/>
              <w:left w:val="nil"/>
              <w:bottom w:val="single" w:sz="4" w:space="0" w:color="auto"/>
              <w:right w:val="single" w:sz="4" w:space="0" w:color="auto"/>
            </w:tcBorders>
            <w:shd w:val="clear" w:color="auto" w:fill="auto"/>
            <w:vAlign w:val="center"/>
          </w:tcPr>
          <w:p w14:paraId="7E4BCC2F"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3CE51CF0"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C93F263"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16FCD800"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EA5E5" w14:textId="24DA88DC" w:rsidR="00820685" w:rsidRPr="00187BA6" w:rsidRDefault="00322E2A" w:rsidP="00820685">
            <w:pPr>
              <w:rPr>
                <w:rFonts w:asciiTheme="majorHAnsi" w:eastAsia="Times New Roman" w:hAnsiTheme="majorHAnsi" w:cstheme="majorHAnsi"/>
                <w:sz w:val="20"/>
                <w:szCs w:val="20"/>
                <w:lang w:eastAsia="es-GT"/>
              </w:rPr>
            </w:pPr>
            <w:r>
              <w:rPr>
                <w:rFonts w:asciiTheme="majorHAnsi" w:hAnsiTheme="majorHAnsi" w:cstheme="majorHAnsi"/>
                <w:b/>
                <w:sz w:val="20"/>
                <w:szCs w:val="20"/>
              </w:rPr>
              <w:t>l</w:t>
            </w:r>
            <w:r w:rsidR="00820685" w:rsidRPr="00987C28">
              <w:rPr>
                <w:rFonts w:asciiTheme="majorHAnsi" w:hAnsiTheme="majorHAnsi" w:cstheme="majorHAnsi"/>
                <w:b/>
                <w:sz w:val="20"/>
                <w:szCs w:val="20"/>
              </w:rPr>
              <w:t>) Cambio de familia química:</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2F2F27F2"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3F1C3C04"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vAlign w:val="center"/>
          </w:tcPr>
          <w:p w14:paraId="39373BC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21134934"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72CE5" w14:textId="02D2420C" w:rsidR="00820685" w:rsidRPr="00187BA6" w:rsidRDefault="00322E2A" w:rsidP="00820685">
            <w:pPr>
              <w:rPr>
                <w:rFonts w:asciiTheme="majorHAnsi" w:eastAsia="Times New Roman" w:hAnsiTheme="majorHAnsi" w:cstheme="majorHAnsi"/>
                <w:sz w:val="20"/>
                <w:szCs w:val="20"/>
                <w:lang w:eastAsia="es-GT"/>
              </w:rPr>
            </w:pPr>
            <w:r>
              <w:rPr>
                <w:rFonts w:asciiTheme="majorHAnsi" w:hAnsiTheme="majorHAnsi" w:cstheme="majorHAnsi"/>
                <w:sz w:val="20"/>
                <w:szCs w:val="20"/>
              </w:rPr>
              <w:t>l</w:t>
            </w:r>
            <w:r w:rsidR="00820685" w:rsidRPr="00987C28">
              <w:rPr>
                <w:rFonts w:asciiTheme="majorHAnsi" w:hAnsiTheme="majorHAnsi" w:cstheme="majorHAnsi"/>
                <w:sz w:val="20"/>
                <w:szCs w:val="20"/>
              </w:rPr>
              <w:t>.1) Documentación técnica emitida o publicada por organismo internacional competente.</w:t>
            </w:r>
          </w:p>
        </w:tc>
        <w:tc>
          <w:tcPr>
            <w:tcW w:w="458" w:type="dxa"/>
            <w:gridSpan w:val="2"/>
            <w:tcBorders>
              <w:top w:val="nil"/>
              <w:left w:val="nil"/>
              <w:bottom w:val="single" w:sz="4" w:space="0" w:color="auto"/>
              <w:right w:val="single" w:sz="4" w:space="0" w:color="auto"/>
            </w:tcBorders>
            <w:shd w:val="clear" w:color="auto" w:fill="auto"/>
            <w:vAlign w:val="center"/>
          </w:tcPr>
          <w:p w14:paraId="31825689"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03E9DA8"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2D3338B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7B034317"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EC145F" w14:textId="4437EE25" w:rsidR="00820685" w:rsidRPr="00187BA6" w:rsidRDefault="00322E2A" w:rsidP="00820685">
            <w:pPr>
              <w:rPr>
                <w:rFonts w:asciiTheme="majorHAnsi" w:eastAsia="Times New Roman" w:hAnsiTheme="majorHAnsi" w:cstheme="majorHAnsi"/>
                <w:sz w:val="20"/>
                <w:szCs w:val="20"/>
                <w:lang w:eastAsia="es-GT"/>
              </w:rPr>
            </w:pPr>
            <w:r>
              <w:rPr>
                <w:rFonts w:asciiTheme="majorHAnsi" w:hAnsiTheme="majorHAnsi" w:cstheme="majorHAnsi"/>
                <w:sz w:val="20"/>
                <w:szCs w:val="20"/>
              </w:rPr>
              <w:t>l</w:t>
            </w:r>
            <w:r w:rsidR="00820685" w:rsidRPr="00987C28">
              <w:rPr>
                <w:rFonts w:asciiTheme="majorHAnsi" w:hAnsiTheme="majorHAnsi" w:cstheme="majorHAnsi"/>
                <w:sz w:val="20"/>
                <w:szCs w:val="20"/>
              </w:rPr>
              <w:t>.2) Arte del panfleto (según corresponda) y de la etiqueta de los productos o sustancias afines, atendiendo la capacidad del envase, con el cambio de nombre de la familia química.</w:t>
            </w:r>
          </w:p>
        </w:tc>
        <w:tc>
          <w:tcPr>
            <w:tcW w:w="458" w:type="dxa"/>
            <w:gridSpan w:val="2"/>
            <w:tcBorders>
              <w:top w:val="nil"/>
              <w:left w:val="nil"/>
              <w:bottom w:val="single" w:sz="4" w:space="0" w:color="auto"/>
              <w:right w:val="single" w:sz="4" w:space="0" w:color="auto"/>
            </w:tcBorders>
            <w:shd w:val="clear" w:color="auto" w:fill="auto"/>
            <w:vAlign w:val="center"/>
          </w:tcPr>
          <w:p w14:paraId="2AD68177"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02317CF0"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F92BA56"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790A5CE6"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31D5FF" w14:textId="04187F30" w:rsidR="00820685" w:rsidRPr="00187BA6" w:rsidRDefault="00820685" w:rsidP="00820685">
            <w:pPr>
              <w:rPr>
                <w:rFonts w:asciiTheme="majorHAnsi" w:eastAsia="Times New Roman" w:hAnsiTheme="majorHAnsi" w:cstheme="majorHAnsi"/>
                <w:sz w:val="20"/>
                <w:szCs w:val="20"/>
                <w:lang w:eastAsia="es-GT"/>
              </w:rPr>
            </w:pPr>
            <w:r w:rsidRPr="00187BA6">
              <w:rPr>
                <w:rFonts w:asciiTheme="majorHAnsi" w:eastAsia="Times New Roman" w:hAnsiTheme="majorHAnsi" w:cstheme="majorHAnsi"/>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auto"/>
            <w:vAlign w:val="center"/>
          </w:tcPr>
          <w:p w14:paraId="5DEB6F3A"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2C16EAE0"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63D4EF2" w14:textId="3AD41A0C" w:rsidR="00820685" w:rsidRPr="00187BA6" w:rsidRDefault="00820685" w:rsidP="0082068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820685" w:rsidRPr="00187BA6" w14:paraId="08AF746C"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ACC3B" w14:textId="484C9F24" w:rsidR="00820685" w:rsidRPr="00187BA6" w:rsidRDefault="00820685" w:rsidP="00820685">
            <w:pPr>
              <w:rPr>
                <w:rFonts w:asciiTheme="majorHAnsi" w:eastAsia="Times New Roman" w:hAnsiTheme="majorHAnsi" w:cstheme="majorHAnsi"/>
                <w:sz w:val="20"/>
                <w:szCs w:val="20"/>
                <w:lang w:eastAsia="es-GT"/>
              </w:rPr>
            </w:pPr>
            <w:r w:rsidRPr="00987C28">
              <w:rPr>
                <w:rFonts w:asciiTheme="majorHAnsi" w:hAnsiTheme="majorHAnsi" w:cstheme="majorHAnsi"/>
                <w:b/>
                <w:sz w:val="20"/>
                <w:szCs w:val="20"/>
              </w:rPr>
              <w:t>m) Cambio de categoría toxicológica:</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5699C3D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63FA9865"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vAlign w:val="center"/>
          </w:tcPr>
          <w:p w14:paraId="1FB5489D"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0394D313"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20E5A" w14:textId="1CEC61E8" w:rsidR="00820685" w:rsidRPr="00187BA6" w:rsidRDefault="00820685" w:rsidP="00820685">
            <w:pPr>
              <w:rPr>
                <w:rFonts w:asciiTheme="majorHAnsi" w:eastAsia="Times New Roman" w:hAnsiTheme="majorHAnsi" w:cstheme="majorHAnsi"/>
                <w:b/>
                <w:bCs/>
                <w:sz w:val="20"/>
                <w:szCs w:val="20"/>
                <w:lang w:eastAsia="es-GT"/>
              </w:rPr>
            </w:pPr>
            <w:r w:rsidRPr="00AB2151">
              <w:rPr>
                <w:rFonts w:asciiTheme="majorHAnsi" w:hAnsiTheme="majorHAnsi" w:cstheme="majorHAnsi"/>
                <w:sz w:val="20"/>
                <w:szCs w:val="20"/>
              </w:rPr>
              <w:t>m.1) Estudios toxicológico DL50 oral aguda en rata.</w:t>
            </w:r>
          </w:p>
        </w:tc>
        <w:tc>
          <w:tcPr>
            <w:tcW w:w="458" w:type="dxa"/>
            <w:gridSpan w:val="2"/>
            <w:tcBorders>
              <w:top w:val="nil"/>
              <w:left w:val="nil"/>
              <w:bottom w:val="single" w:sz="4" w:space="0" w:color="auto"/>
              <w:right w:val="single" w:sz="4" w:space="0" w:color="auto"/>
            </w:tcBorders>
            <w:shd w:val="clear" w:color="auto" w:fill="auto"/>
            <w:vAlign w:val="center"/>
          </w:tcPr>
          <w:p w14:paraId="25BD789A"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0C8609E"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522F81D6"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21E013BE"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723BB1" w14:textId="2271E3AE" w:rsidR="00820685" w:rsidRPr="00187BA6" w:rsidRDefault="00820685" w:rsidP="00820685">
            <w:pPr>
              <w:rPr>
                <w:rFonts w:asciiTheme="majorHAnsi" w:eastAsia="Times New Roman" w:hAnsiTheme="majorHAnsi" w:cstheme="majorHAnsi"/>
                <w:b/>
                <w:bCs/>
                <w:sz w:val="20"/>
                <w:szCs w:val="20"/>
                <w:lang w:eastAsia="es-GT"/>
              </w:rPr>
            </w:pPr>
            <w:r w:rsidRPr="00AB2151">
              <w:rPr>
                <w:rFonts w:asciiTheme="majorHAnsi" w:hAnsiTheme="majorHAnsi" w:cstheme="majorHAnsi"/>
                <w:sz w:val="20"/>
                <w:szCs w:val="20"/>
              </w:rPr>
              <w:t>m.2) Arte del panfleto (según corresponda) y de la etiqueta de los productos o sustancias afines, atendiendo la capacidad del envase, con el cambio de nombre de la categoría toxicológica.</w:t>
            </w:r>
          </w:p>
        </w:tc>
        <w:tc>
          <w:tcPr>
            <w:tcW w:w="458" w:type="dxa"/>
            <w:gridSpan w:val="2"/>
            <w:tcBorders>
              <w:top w:val="nil"/>
              <w:left w:val="nil"/>
              <w:bottom w:val="single" w:sz="4" w:space="0" w:color="auto"/>
              <w:right w:val="single" w:sz="4" w:space="0" w:color="auto"/>
            </w:tcBorders>
            <w:shd w:val="clear" w:color="auto" w:fill="auto"/>
            <w:vAlign w:val="center"/>
          </w:tcPr>
          <w:p w14:paraId="5C68F38E"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41546AF9"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5E98AADF"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r>
      <w:tr w:rsidR="00820685" w:rsidRPr="00187BA6" w14:paraId="65AB58BB" w14:textId="77777777" w:rsidTr="00820685">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2C6214A0" w14:textId="3AA2AC92" w:rsidR="00820685" w:rsidRPr="00187BA6" w:rsidRDefault="00820685" w:rsidP="0082068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Cs/>
                <w:color w:val="000000"/>
                <w:sz w:val="20"/>
                <w:szCs w:val="20"/>
                <w:lang w:eastAsia="es-GT"/>
              </w:rPr>
              <w:t>Pago correspondiente a emisión de certificado de registro y libre venta, según lo establecido en el acuerdo ministerial 137-2007 (USD 3.75 / certificado)</w:t>
            </w:r>
          </w:p>
        </w:tc>
        <w:tc>
          <w:tcPr>
            <w:tcW w:w="458" w:type="dxa"/>
            <w:gridSpan w:val="2"/>
            <w:tcBorders>
              <w:top w:val="nil"/>
              <w:left w:val="nil"/>
              <w:bottom w:val="single" w:sz="4" w:space="0" w:color="auto"/>
              <w:right w:val="single" w:sz="4" w:space="0" w:color="auto"/>
            </w:tcBorders>
            <w:shd w:val="clear" w:color="auto" w:fill="auto"/>
            <w:vAlign w:val="center"/>
          </w:tcPr>
          <w:p w14:paraId="49BE053B"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19DB90BD" w14:textId="77777777" w:rsidR="00820685" w:rsidRPr="00187BA6" w:rsidRDefault="00820685"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auto"/>
          </w:tcPr>
          <w:p w14:paraId="174C5025" w14:textId="0DC32D24" w:rsidR="00820685" w:rsidRPr="00187BA6" w:rsidRDefault="00820685" w:rsidP="00820685">
            <w:pPr>
              <w:jc w:val="cente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N/A</w:t>
            </w:r>
          </w:p>
        </w:tc>
      </w:tr>
      <w:tr w:rsidR="00BD2A16" w:rsidRPr="00187BA6" w14:paraId="4CBF63CE" w14:textId="77777777" w:rsidTr="00BD2A16">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944F8" w14:textId="51CBEEDA" w:rsidR="00BD2A16" w:rsidRPr="00BD2A16" w:rsidRDefault="00BD2A16" w:rsidP="00820685">
            <w:pPr>
              <w:rPr>
                <w:rFonts w:asciiTheme="majorHAnsi" w:eastAsia="Times New Roman" w:hAnsiTheme="majorHAnsi" w:cstheme="majorHAnsi"/>
                <w:b/>
                <w:bCs/>
                <w:color w:val="000000"/>
                <w:sz w:val="20"/>
                <w:szCs w:val="20"/>
                <w:lang w:eastAsia="es-GT"/>
              </w:rPr>
            </w:pPr>
            <w:r w:rsidRPr="00BD2A16">
              <w:rPr>
                <w:rFonts w:asciiTheme="majorHAnsi" w:eastAsia="Times New Roman" w:hAnsiTheme="majorHAnsi" w:cstheme="majorHAnsi"/>
                <w:b/>
                <w:bCs/>
                <w:color w:val="000000"/>
                <w:sz w:val="20"/>
                <w:szCs w:val="20"/>
                <w:lang w:eastAsia="es-GT"/>
              </w:rPr>
              <w:t>n) Cualquier otro cambio que se justifique y que el MAGA considere técnica y legalmente aplicable</w:t>
            </w:r>
          </w:p>
        </w:tc>
        <w:tc>
          <w:tcPr>
            <w:tcW w:w="458" w:type="dxa"/>
            <w:gridSpan w:val="2"/>
            <w:tcBorders>
              <w:top w:val="nil"/>
              <w:left w:val="nil"/>
              <w:bottom w:val="single" w:sz="4" w:space="0" w:color="auto"/>
              <w:right w:val="single" w:sz="4" w:space="0" w:color="auto"/>
            </w:tcBorders>
            <w:shd w:val="clear" w:color="auto" w:fill="D9D9D9" w:themeFill="background1" w:themeFillShade="D9"/>
            <w:vAlign w:val="center"/>
          </w:tcPr>
          <w:p w14:paraId="1B17D2AF" w14:textId="77777777" w:rsidR="00BD2A16" w:rsidRPr="00187BA6" w:rsidRDefault="00BD2A16" w:rsidP="00820685">
            <w:pPr>
              <w:jc w:val="center"/>
              <w:rPr>
                <w:rFonts w:asciiTheme="majorHAnsi" w:eastAsia="Times New Roman" w:hAnsiTheme="majorHAnsi" w:cstheme="majorHAnsi"/>
                <w:b/>
                <w:bCs/>
                <w:sz w:val="20"/>
                <w:szCs w:val="20"/>
                <w:lang w:eastAsia="es-GT"/>
              </w:rPr>
            </w:pPr>
          </w:p>
        </w:tc>
        <w:tc>
          <w:tcPr>
            <w:tcW w:w="484" w:type="dxa"/>
            <w:tcBorders>
              <w:top w:val="nil"/>
              <w:left w:val="nil"/>
              <w:bottom w:val="single" w:sz="4" w:space="0" w:color="auto"/>
              <w:right w:val="single" w:sz="4" w:space="0" w:color="auto"/>
            </w:tcBorders>
            <w:shd w:val="clear" w:color="auto" w:fill="D9D9D9" w:themeFill="background1" w:themeFillShade="D9"/>
            <w:vAlign w:val="center"/>
          </w:tcPr>
          <w:p w14:paraId="7BFA4F53" w14:textId="77777777" w:rsidR="00BD2A16" w:rsidRPr="00187BA6" w:rsidRDefault="00BD2A16" w:rsidP="00820685">
            <w:pPr>
              <w:jc w:val="center"/>
              <w:rPr>
                <w:rFonts w:asciiTheme="majorHAnsi" w:eastAsia="Times New Roman" w:hAnsiTheme="majorHAnsi" w:cstheme="majorHAnsi"/>
                <w:b/>
                <w:bCs/>
                <w:sz w:val="20"/>
                <w:szCs w:val="20"/>
                <w:lang w:eastAsia="es-GT"/>
              </w:rPr>
            </w:pPr>
          </w:p>
        </w:tc>
        <w:tc>
          <w:tcPr>
            <w:tcW w:w="752" w:type="dxa"/>
            <w:tcBorders>
              <w:top w:val="nil"/>
              <w:left w:val="nil"/>
              <w:bottom w:val="single" w:sz="4" w:space="0" w:color="auto"/>
              <w:right w:val="single" w:sz="4" w:space="0" w:color="auto"/>
            </w:tcBorders>
            <w:shd w:val="clear" w:color="auto" w:fill="D9D9D9" w:themeFill="background1" w:themeFillShade="D9"/>
          </w:tcPr>
          <w:p w14:paraId="4CC2157E" w14:textId="77777777" w:rsidR="00BD2A16" w:rsidRPr="00187BA6" w:rsidRDefault="00BD2A16" w:rsidP="00820685">
            <w:pPr>
              <w:jc w:val="center"/>
              <w:rPr>
                <w:rFonts w:asciiTheme="majorHAnsi" w:eastAsia="Times New Roman" w:hAnsiTheme="majorHAnsi" w:cstheme="majorHAnsi"/>
                <w:b/>
                <w:bCs/>
                <w:sz w:val="20"/>
                <w:szCs w:val="20"/>
                <w:lang w:eastAsia="es-GT"/>
              </w:rPr>
            </w:pPr>
          </w:p>
        </w:tc>
      </w:tr>
      <w:tr w:rsidR="00820685" w:rsidRPr="00E503C4" w14:paraId="3B60F6A2" w14:textId="77777777" w:rsidTr="006444B5">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hideMark/>
          </w:tcPr>
          <w:p w14:paraId="279CC1B5" w14:textId="77777777" w:rsidR="00820685" w:rsidRPr="00187BA6" w:rsidRDefault="00820685" w:rsidP="006444B5">
            <w:pPr>
              <w:rPr>
                <w:rFonts w:asciiTheme="majorHAnsi" w:eastAsia="Times New Roman" w:hAnsiTheme="majorHAnsi" w:cstheme="majorHAnsi"/>
                <w:b/>
                <w:bCs/>
                <w:sz w:val="20"/>
                <w:szCs w:val="20"/>
                <w:lang w:eastAsia="es-GT"/>
              </w:rPr>
            </w:pPr>
          </w:p>
          <w:p w14:paraId="43BFF7A6" w14:textId="77777777" w:rsidR="00820685" w:rsidRPr="00187BA6" w:rsidRDefault="00820685" w:rsidP="006444B5">
            <w:p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OBSERVACIONES:</w:t>
            </w:r>
          </w:p>
          <w:p w14:paraId="368C6C4E" w14:textId="7131706C" w:rsidR="00820685" w:rsidRPr="00187BA6" w:rsidRDefault="00820685" w:rsidP="006444B5">
            <w:pPr>
              <w:pStyle w:val="Prrafodelista"/>
              <w:numPr>
                <w:ilvl w:val="0"/>
                <w:numId w:val="20"/>
              </w:numPr>
              <w:jc w:val="both"/>
              <w:rPr>
                <w:rFonts w:asciiTheme="majorHAnsi" w:eastAsia="Times New Roman" w:hAnsiTheme="majorHAnsi" w:cstheme="majorHAnsi"/>
                <w:b/>
                <w:sz w:val="20"/>
                <w:szCs w:val="20"/>
                <w:lang w:eastAsia="es-GT"/>
              </w:rPr>
            </w:pPr>
            <w:r w:rsidRPr="00187BA6">
              <w:rPr>
                <w:rFonts w:asciiTheme="majorHAnsi" w:eastAsia="Times New Roman" w:hAnsiTheme="majorHAnsi" w:cstheme="majorHAnsi"/>
                <w:b/>
                <w:sz w:val="20"/>
                <w:szCs w:val="20"/>
                <w:lang w:eastAsia="es-GT"/>
              </w:rPr>
              <w:t xml:space="preserve">El expediente debe ingresar debidamente identificado </w:t>
            </w:r>
            <w:r w:rsidR="00573776">
              <w:rPr>
                <w:rFonts w:asciiTheme="majorHAnsi" w:eastAsia="Times New Roman" w:hAnsiTheme="majorHAnsi" w:cstheme="majorHAnsi"/>
                <w:b/>
                <w:sz w:val="20"/>
                <w:szCs w:val="20"/>
                <w:lang w:eastAsia="es-GT"/>
              </w:rPr>
              <w:t xml:space="preserve">y </w:t>
            </w:r>
            <w:r w:rsidRPr="00187BA6">
              <w:rPr>
                <w:rFonts w:asciiTheme="majorHAnsi" w:eastAsia="Times New Roman" w:hAnsiTheme="majorHAnsi" w:cstheme="majorHAnsi"/>
                <w:b/>
                <w:sz w:val="20"/>
                <w:szCs w:val="20"/>
                <w:lang w:eastAsia="es-GT"/>
              </w:rPr>
              <w:t>en folder. Cualquier incumplimiento es motivo de rechazo.</w:t>
            </w:r>
          </w:p>
          <w:p w14:paraId="4423AD60" w14:textId="77777777" w:rsidR="00820685" w:rsidRPr="00187BA6" w:rsidRDefault="00820685" w:rsidP="006444B5">
            <w:pPr>
              <w:pStyle w:val="Prrafodelista"/>
              <w:numPr>
                <w:ilvl w:val="0"/>
                <w:numId w:val="20"/>
              </w:numPr>
              <w:rPr>
                <w:rFonts w:asciiTheme="majorHAnsi" w:eastAsia="Times New Roman" w:hAnsiTheme="majorHAnsi" w:cstheme="majorHAnsi"/>
                <w:b/>
                <w:bCs/>
                <w:sz w:val="20"/>
                <w:szCs w:val="20"/>
                <w:lang w:eastAsia="es-GT"/>
              </w:rPr>
            </w:pPr>
            <w:r w:rsidRPr="00187BA6">
              <w:rPr>
                <w:rFonts w:asciiTheme="majorHAnsi" w:eastAsia="Times New Roman" w:hAnsiTheme="majorHAnsi" w:cstheme="majorHAnsi"/>
                <w:b/>
                <w:bCs/>
                <w:sz w:val="20"/>
                <w:szCs w:val="20"/>
                <w:lang w:eastAsia="es-GT"/>
              </w:rPr>
              <w:t>El presente documento debe ingresar firmado y sellado por el regente.</w:t>
            </w:r>
          </w:p>
          <w:p w14:paraId="27BF08D4" w14:textId="77777777" w:rsidR="00820685" w:rsidRPr="00187BA6" w:rsidRDefault="00820685" w:rsidP="006444B5">
            <w:pPr>
              <w:jc w:val="both"/>
              <w:rPr>
                <w:rFonts w:asciiTheme="majorHAnsi" w:eastAsia="Times New Roman" w:hAnsiTheme="majorHAnsi" w:cstheme="majorHAnsi"/>
                <w:b/>
                <w:bCs/>
                <w:sz w:val="20"/>
                <w:szCs w:val="20"/>
                <w:lang w:eastAsia="es-GT"/>
              </w:rPr>
            </w:pPr>
          </w:p>
          <w:p w14:paraId="66C27565" w14:textId="77777777" w:rsidR="00820685" w:rsidRDefault="00820685" w:rsidP="006444B5">
            <w:pPr>
              <w:jc w:val="both"/>
              <w:rPr>
                <w:rFonts w:asciiTheme="majorHAnsi" w:eastAsia="Times New Roman" w:hAnsiTheme="majorHAnsi" w:cstheme="majorHAnsi"/>
                <w:b/>
                <w:bCs/>
                <w:sz w:val="20"/>
                <w:szCs w:val="20"/>
                <w:lang w:eastAsia="es-GT"/>
              </w:rPr>
            </w:pPr>
          </w:p>
          <w:p w14:paraId="4D1E8F5D" w14:textId="77777777" w:rsidR="00820685" w:rsidRDefault="00820685" w:rsidP="006444B5">
            <w:pPr>
              <w:jc w:val="both"/>
              <w:rPr>
                <w:rFonts w:asciiTheme="majorHAnsi" w:eastAsia="Times New Roman" w:hAnsiTheme="majorHAnsi" w:cstheme="majorHAnsi"/>
                <w:b/>
                <w:bCs/>
                <w:sz w:val="20"/>
                <w:szCs w:val="20"/>
                <w:lang w:eastAsia="es-GT"/>
              </w:rPr>
            </w:pPr>
          </w:p>
          <w:p w14:paraId="2154D2A6" w14:textId="77777777" w:rsidR="00820685" w:rsidRDefault="00820685" w:rsidP="006444B5">
            <w:pPr>
              <w:jc w:val="both"/>
              <w:rPr>
                <w:rFonts w:asciiTheme="majorHAnsi" w:eastAsia="Times New Roman" w:hAnsiTheme="majorHAnsi" w:cstheme="majorHAnsi"/>
                <w:b/>
                <w:bCs/>
                <w:sz w:val="20"/>
                <w:szCs w:val="20"/>
                <w:lang w:eastAsia="es-GT"/>
              </w:rPr>
            </w:pPr>
          </w:p>
          <w:p w14:paraId="4E21F010" w14:textId="77777777" w:rsidR="00820685" w:rsidRPr="00187BA6" w:rsidRDefault="00820685" w:rsidP="006444B5">
            <w:pPr>
              <w:jc w:val="both"/>
              <w:rPr>
                <w:rFonts w:asciiTheme="majorHAnsi" w:eastAsia="Times New Roman" w:hAnsiTheme="majorHAnsi" w:cstheme="majorHAnsi"/>
                <w:b/>
                <w:bCs/>
                <w:sz w:val="20"/>
                <w:szCs w:val="20"/>
                <w:lang w:eastAsia="es-GT"/>
              </w:rPr>
            </w:pPr>
          </w:p>
          <w:p w14:paraId="286EBD4D" w14:textId="77777777" w:rsidR="00820685" w:rsidRPr="00187BA6" w:rsidRDefault="00820685" w:rsidP="006444B5">
            <w:pPr>
              <w:jc w:val="center"/>
              <w:rPr>
                <w:rFonts w:asciiTheme="majorHAnsi" w:eastAsia="Times New Roman" w:hAnsiTheme="majorHAnsi" w:cstheme="majorHAnsi"/>
                <w:b/>
                <w:bCs/>
                <w:color w:val="000000"/>
                <w:sz w:val="20"/>
                <w:szCs w:val="20"/>
                <w:lang w:eastAsia="es-GT"/>
              </w:rPr>
            </w:pPr>
            <w:r w:rsidRPr="00187BA6">
              <w:rPr>
                <w:rFonts w:asciiTheme="majorHAnsi" w:eastAsia="Times New Roman" w:hAnsiTheme="majorHAnsi" w:cstheme="majorHAnsi"/>
                <w:b/>
                <w:bCs/>
                <w:color w:val="000000"/>
                <w:sz w:val="20"/>
                <w:szCs w:val="20"/>
                <w:lang w:eastAsia="es-GT"/>
              </w:rPr>
              <w:t>F.____________________</w:t>
            </w:r>
          </w:p>
        </w:tc>
      </w:tr>
      <w:tr w:rsidR="00820685" w:rsidRPr="00E503C4" w14:paraId="3942BC8D" w14:textId="77777777" w:rsidTr="006444B5">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tcPr>
          <w:p w14:paraId="11E27F85" w14:textId="77777777" w:rsidR="00820685" w:rsidRPr="00187BA6" w:rsidRDefault="00820685" w:rsidP="006444B5">
            <w:pPr>
              <w:rPr>
                <w:rFonts w:asciiTheme="majorHAnsi" w:eastAsia="Times New Roman" w:hAnsiTheme="majorHAnsi" w:cstheme="majorHAnsi"/>
                <w:b/>
                <w:bCs/>
                <w:color w:val="000000"/>
                <w:sz w:val="20"/>
                <w:szCs w:val="20"/>
                <w:lang w:eastAsia="es-GT"/>
              </w:rPr>
            </w:pPr>
          </w:p>
        </w:tc>
      </w:tr>
    </w:tbl>
    <w:p w14:paraId="1B58B3A5" w14:textId="77777777" w:rsidR="00820685" w:rsidRDefault="00820685" w:rsidP="00E8115C">
      <w:pPr>
        <w:rPr>
          <w:lang w:val="es-HN"/>
        </w:rPr>
      </w:pPr>
      <w:bookmarkStart w:id="0" w:name="_GoBack"/>
      <w:bookmarkEnd w:id="0"/>
    </w:p>
    <w:sectPr w:rsidR="00820685" w:rsidSect="00EA1515">
      <w:headerReference w:type="even" r:id="rId8"/>
      <w:headerReference w:type="default" r:id="rId9"/>
      <w:footerReference w:type="even" r:id="rId10"/>
      <w:footerReference w:type="default" r:id="rId11"/>
      <w:headerReference w:type="first" r:id="rId12"/>
      <w:footerReference w:type="first" r:id="rId13"/>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59503" w14:textId="77777777" w:rsidR="00087893" w:rsidRDefault="00087893" w:rsidP="00C20E29">
      <w:r>
        <w:separator/>
      </w:r>
    </w:p>
  </w:endnote>
  <w:endnote w:type="continuationSeparator" w:id="0">
    <w:p w14:paraId="7160D1D3" w14:textId="77777777" w:rsidR="00087893" w:rsidRDefault="00087893"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1C32" w14:textId="77777777" w:rsidR="00C22B75" w:rsidRDefault="00C22B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E2F0" w14:textId="2610B3FD" w:rsidR="00522121" w:rsidRDefault="00C22B75">
    <w:pPr>
      <w:pStyle w:val="Piedepgina"/>
    </w:pPr>
    <w:r>
      <w:rPr>
        <w:noProof/>
        <w:lang w:eastAsia="es-GT"/>
      </w:rPr>
      <w:drawing>
        <wp:anchor distT="0" distB="0" distL="114300" distR="114300" simplePos="0" relativeHeight="251661824" behindDoc="1" locked="0" layoutInCell="1" allowOverlap="1" wp14:anchorId="69D5B59E" wp14:editId="3F1A46D8">
          <wp:simplePos x="0" y="0"/>
          <wp:positionH relativeFrom="column">
            <wp:posOffset>-1095375</wp:posOffset>
          </wp:positionH>
          <wp:positionV relativeFrom="paragraph">
            <wp:posOffset>-267335</wp:posOffset>
          </wp:positionV>
          <wp:extent cx="7767188" cy="156845"/>
          <wp:effectExtent l="0" t="0" r="5715" b="0"/>
          <wp:wrapNone/>
          <wp:docPr id="8101046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4630" name="Imagen 810104630"/>
                  <pic:cNvPicPr/>
                </pic:nvPicPr>
                <pic:blipFill>
                  <a:blip r:embed="rId1"/>
                  <a:stretch>
                    <a:fillRect/>
                  </a:stretch>
                </pic:blipFill>
                <pic:spPr>
                  <a:xfrm>
                    <a:off x="0" y="0"/>
                    <a:ext cx="7767188" cy="156845"/>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anchor distT="0" distB="0" distL="114300" distR="114300" simplePos="0" relativeHeight="251656704" behindDoc="0" locked="0" layoutInCell="1" allowOverlap="1" wp14:anchorId="14F821EE" wp14:editId="356D8308">
              <wp:simplePos x="0" y="0"/>
              <wp:positionH relativeFrom="column">
                <wp:posOffset>1047750</wp:posOffset>
              </wp:positionH>
              <wp:positionV relativeFrom="paragraph">
                <wp:posOffset>-95885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13E13AE1"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C22B75">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2.5pt;margin-top:-7.55pt;width:4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13E13AE1"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C22B75">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v:textbox>
            </v:shape>
          </w:pict>
        </mc:Fallback>
      </mc:AlternateContent>
    </w:r>
    <w:r w:rsidR="00522121">
      <w:rPr>
        <w:noProof/>
        <w:lang w:eastAsia="es-GT"/>
      </w:rPr>
      <mc:AlternateContent>
        <mc:Choice Requires="wps">
          <w:drawing>
            <wp:anchor distT="0" distB="0" distL="114300" distR="114300" simplePos="0" relativeHeight="251658752" behindDoc="0" locked="0" layoutInCell="1" allowOverlap="1" wp14:anchorId="716BDC36" wp14:editId="10EA901E">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1D67DB" id="Straight Connector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6E2" w14:textId="77777777" w:rsidR="00C22B75" w:rsidRDefault="00C22B7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BCC01" w14:textId="77777777" w:rsidR="00087893" w:rsidRDefault="00087893" w:rsidP="00C20E29">
      <w:r>
        <w:separator/>
      </w:r>
    </w:p>
  </w:footnote>
  <w:footnote w:type="continuationSeparator" w:id="0">
    <w:p w14:paraId="394B9E38" w14:textId="77777777" w:rsidR="00087893" w:rsidRDefault="00087893" w:rsidP="00C20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BF8D" w14:textId="77777777" w:rsidR="00C22B75" w:rsidRDefault="00C22B7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4E17" w14:textId="77777777" w:rsidR="00C22B75" w:rsidRDefault="00C22B75" w:rsidP="00C22B75">
    <w:pPr>
      <w:pStyle w:val="Encabezado"/>
    </w:pPr>
    <w:bookmarkStart w:id="1" w:name="_Hlk182316196"/>
    <w:bookmarkStart w:id="2" w:name="_Hlk182316197"/>
    <w:bookmarkStart w:id="3" w:name="_Hlk182316438"/>
    <w:bookmarkStart w:id="4" w:name="_Hlk182316439"/>
    <w:bookmarkStart w:id="5" w:name="_Hlk182316725"/>
    <w:bookmarkStart w:id="6" w:name="_Hlk182316726"/>
    <w:bookmarkStart w:id="7" w:name="_Hlk182316909"/>
    <w:bookmarkStart w:id="8" w:name="_Hlk182316910"/>
    <w:bookmarkStart w:id="9" w:name="_Hlk182317002"/>
    <w:bookmarkStart w:id="10" w:name="_Hlk182317003"/>
    <w:bookmarkStart w:id="11" w:name="_Hlk182317011"/>
    <w:bookmarkStart w:id="12" w:name="_Hlk182317012"/>
    <w:bookmarkStart w:id="13" w:name="_Hlk182317114"/>
    <w:bookmarkStart w:id="14" w:name="_Hlk182317115"/>
    <w:bookmarkStart w:id="15" w:name="_Hlk182317160"/>
    <w:bookmarkStart w:id="16" w:name="_Hlk182317161"/>
    <w:bookmarkStart w:id="17" w:name="_Hlk182317263"/>
    <w:bookmarkStart w:id="18" w:name="_Hlk182317264"/>
    <w:bookmarkStart w:id="19" w:name="_Hlk182317563"/>
    <w:bookmarkStart w:id="20" w:name="_Hlk182317564"/>
    <w:bookmarkStart w:id="21" w:name="_Hlk182317596"/>
    <w:bookmarkStart w:id="22" w:name="_Hlk182317597"/>
    <w:r>
      <w:rPr>
        <w:noProof/>
        <w:lang w:eastAsia="es-GT"/>
      </w:rPr>
      <w:drawing>
        <wp:anchor distT="0" distB="0" distL="114300" distR="114300" simplePos="0" relativeHeight="251660800" behindDoc="0" locked="0" layoutInCell="1" allowOverlap="1" wp14:anchorId="14F7CAF5" wp14:editId="0131E390">
          <wp:simplePos x="0" y="0"/>
          <wp:positionH relativeFrom="column">
            <wp:posOffset>-612140</wp:posOffset>
          </wp:positionH>
          <wp:positionV relativeFrom="paragraph">
            <wp:posOffset>16256</wp:posOffset>
          </wp:positionV>
          <wp:extent cx="2151888" cy="887654"/>
          <wp:effectExtent l="0" t="0" r="0" b="1905"/>
          <wp:wrapNone/>
          <wp:docPr id="209957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74431" name="Imagen 2099574431"/>
                  <pic:cNvPicPr/>
                </pic:nvPicPr>
                <pic:blipFill>
                  <a:blip r:embed="rId1"/>
                  <a:stretch>
                    <a:fillRect/>
                  </a:stretch>
                </pic:blipFill>
                <pic:spPr>
                  <a:xfrm>
                    <a:off x="0" y="0"/>
                    <a:ext cx="2151888" cy="887654"/>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anchor distT="0" distB="0" distL="114300" distR="114300" simplePos="0" relativeHeight="251659776" behindDoc="0" locked="0" layoutInCell="1" allowOverlap="1" wp14:anchorId="71F3B485" wp14:editId="2D614EC6">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29412D5" w14:textId="77777777" w:rsidR="00C22B75" w:rsidRPr="001C289A" w:rsidRDefault="00C22B75" w:rsidP="00C22B75">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3B485" id="_x0000_t202" coordsize="21600,21600" o:spt="202" path="m,l,21600r21600,l21600,xe">
              <v:stroke joinstyle="miter"/>
              <v:path gradientshapeok="t" o:connecttype="rect"/>
            </v:shapetype>
            <v:shape id="Text Box 3" o:spid="_x0000_s1026" type="#_x0000_t202" style="position:absolute;margin-left:198pt;margin-top:9.6pt;width:4in;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6qQIAAKM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" filled="f" stroked="f">
              <v:textbox>
                <w:txbxContent>
                  <w:p w14:paraId="329412D5" w14:textId="77777777" w:rsidR="00C22B75" w:rsidRPr="001C289A" w:rsidRDefault="00C22B75" w:rsidP="00C22B75">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v:textbox>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A98CBB1" w14:textId="5D4A22B7" w:rsidR="00522121" w:rsidRDefault="005221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B3F2" w14:textId="77777777" w:rsidR="00C22B75" w:rsidRDefault="00C22B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57D"/>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 w15:restartNumberingAfterBreak="0">
    <w:nsid w:val="0E4949B9"/>
    <w:multiLevelType w:val="hybridMultilevel"/>
    <w:tmpl w:val="8E12E738"/>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2" w15:restartNumberingAfterBreak="0">
    <w:nsid w:val="0E7010EC"/>
    <w:multiLevelType w:val="hybridMultilevel"/>
    <w:tmpl w:val="D1A09B78"/>
    <w:lvl w:ilvl="0" w:tplc="000E7BCC">
      <w:numFmt w:val="bullet"/>
      <w:lvlText w:val="-"/>
      <w:lvlJc w:val="left"/>
      <w:pPr>
        <w:ind w:left="1800" w:hanging="360"/>
      </w:pPr>
      <w:rPr>
        <w:rFonts w:ascii="Cambria" w:eastAsiaTheme="minorEastAsia" w:hAnsi="Cambria" w:cstheme="minorBidi"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3" w15:restartNumberingAfterBreak="0">
    <w:nsid w:val="12C25607"/>
    <w:multiLevelType w:val="hybridMultilevel"/>
    <w:tmpl w:val="DDB4CEFA"/>
    <w:lvl w:ilvl="0" w:tplc="02BC425A">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7597278"/>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5" w15:restartNumberingAfterBreak="0">
    <w:nsid w:val="1D5D27F3"/>
    <w:multiLevelType w:val="hybridMultilevel"/>
    <w:tmpl w:val="1C08BAE0"/>
    <w:lvl w:ilvl="0" w:tplc="F7EC9C1A">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 w15:restartNumberingAfterBreak="0">
    <w:nsid w:val="1DDE1010"/>
    <w:multiLevelType w:val="hybridMultilevel"/>
    <w:tmpl w:val="550E4CB8"/>
    <w:lvl w:ilvl="0" w:tplc="CB2CD6A6">
      <w:numFmt w:val="bullet"/>
      <w:lvlText w:val="-"/>
      <w:lvlJc w:val="left"/>
      <w:pPr>
        <w:ind w:left="1440" w:hanging="360"/>
      </w:pPr>
      <w:rPr>
        <w:rFonts w:ascii="Cambria" w:eastAsiaTheme="minorEastAsia" w:hAnsi="Cambria" w:cstheme="minorBidi"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7" w15:restartNumberingAfterBreak="0">
    <w:nsid w:val="1F802951"/>
    <w:multiLevelType w:val="hybridMultilevel"/>
    <w:tmpl w:val="FFCE39BA"/>
    <w:lvl w:ilvl="0" w:tplc="678CEF24">
      <w:start w:val="1"/>
      <w:numFmt w:val="decimal"/>
      <w:lvlText w:val="%1."/>
      <w:lvlJc w:val="left"/>
      <w:pPr>
        <w:ind w:left="1080" w:hanging="360"/>
      </w:pPr>
      <w:rPr>
        <w:rFonts w:hint="default"/>
      </w:rPr>
    </w:lvl>
    <w:lvl w:ilvl="1" w:tplc="2520ABC2">
      <w:start w:val="1"/>
      <w:numFmt w:val="lowerLetter"/>
      <w:lvlText w:val="%2)"/>
      <w:lvlJc w:val="left"/>
      <w:pPr>
        <w:ind w:left="1800" w:hanging="36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8" w15:restartNumberingAfterBreak="0">
    <w:nsid w:val="37E9177A"/>
    <w:multiLevelType w:val="hybridMultilevel"/>
    <w:tmpl w:val="9756308E"/>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DAE6B8A"/>
    <w:multiLevelType w:val="hybridMultilevel"/>
    <w:tmpl w:val="9C90BA1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DAE6FDD"/>
    <w:multiLevelType w:val="hybridMultilevel"/>
    <w:tmpl w:val="D7EAC6C4"/>
    <w:lvl w:ilvl="0" w:tplc="678CEF24">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1" w15:restartNumberingAfterBreak="0">
    <w:nsid w:val="468D594D"/>
    <w:multiLevelType w:val="hybridMultilevel"/>
    <w:tmpl w:val="54A6FEAC"/>
    <w:lvl w:ilvl="0" w:tplc="480A0017">
      <w:start w:val="1"/>
      <w:numFmt w:val="lowerLetter"/>
      <w:lvlText w:val="%1)"/>
      <w:lvlJc w:val="left"/>
      <w:pPr>
        <w:ind w:left="2160" w:hanging="360"/>
      </w:pPr>
    </w:lvl>
    <w:lvl w:ilvl="1" w:tplc="480A0019">
      <w:start w:val="1"/>
      <w:numFmt w:val="lowerLetter"/>
      <w:lvlText w:val="%2."/>
      <w:lvlJc w:val="left"/>
      <w:pPr>
        <w:ind w:left="2880" w:hanging="360"/>
      </w:pPr>
    </w:lvl>
    <w:lvl w:ilvl="2" w:tplc="480A001B" w:tentative="1">
      <w:start w:val="1"/>
      <w:numFmt w:val="lowerRoman"/>
      <w:lvlText w:val="%3."/>
      <w:lvlJc w:val="right"/>
      <w:pPr>
        <w:ind w:left="3600" w:hanging="180"/>
      </w:pPr>
    </w:lvl>
    <w:lvl w:ilvl="3" w:tplc="480A000F" w:tentative="1">
      <w:start w:val="1"/>
      <w:numFmt w:val="decimal"/>
      <w:lvlText w:val="%4."/>
      <w:lvlJc w:val="left"/>
      <w:pPr>
        <w:ind w:left="4320" w:hanging="360"/>
      </w:pPr>
    </w:lvl>
    <w:lvl w:ilvl="4" w:tplc="480A0019" w:tentative="1">
      <w:start w:val="1"/>
      <w:numFmt w:val="lowerLetter"/>
      <w:lvlText w:val="%5."/>
      <w:lvlJc w:val="left"/>
      <w:pPr>
        <w:ind w:left="5040" w:hanging="360"/>
      </w:pPr>
    </w:lvl>
    <w:lvl w:ilvl="5" w:tplc="480A001B" w:tentative="1">
      <w:start w:val="1"/>
      <w:numFmt w:val="lowerRoman"/>
      <w:lvlText w:val="%6."/>
      <w:lvlJc w:val="right"/>
      <w:pPr>
        <w:ind w:left="5760" w:hanging="180"/>
      </w:pPr>
    </w:lvl>
    <w:lvl w:ilvl="6" w:tplc="480A000F" w:tentative="1">
      <w:start w:val="1"/>
      <w:numFmt w:val="decimal"/>
      <w:lvlText w:val="%7."/>
      <w:lvlJc w:val="left"/>
      <w:pPr>
        <w:ind w:left="6480" w:hanging="360"/>
      </w:pPr>
    </w:lvl>
    <w:lvl w:ilvl="7" w:tplc="480A0019" w:tentative="1">
      <w:start w:val="1"/>
      <w:numFmt w:val="lowerLetter"/>
      <w:lvlText w:val="%8."/>
      <w:lvlJc w:val="left"/>
      <w:pPr>
        <w:ind w:left="7200" w:hanging="360"/>
      </w:pPr>
    </w:lvl>
    <w:lvl w:ilvl="8" w:tplc="480A001B" w:tentative="1">
      <w:start w:val="1"/>
      <w:numFmt w:val="lowerRoman"/>
      <w:lvlText w:val="%9."/>
      <w:lvlJc w:val="right"/>
      <w:pPr>
        <w:ind w:left="7920" w:hanging="180"/>
      </w:pPr>
    </w:lvl>
  </w:abstractNum>
  <w:abstractNum w:abstractNumId="12" w15:restartNumberingAfterBreak="0">
    <w:nsid w:val="46C83564"/>
    <w:multiLevelType w:val="hybridMultilevel"/>
    <w:tmpl w:val="C4660C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15:restartNumberingAfterBreak="0">
    <w:nsid w:val="4BFD5D32"/>
    <w:multiLevelType w:val="hybridMultilevel"/>
    <w:tmpl w:val="350ECB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4CB7603D"/>
    <w:multiLevelType w:val="hybridMultilevel"/>
    <w:tmpl w:val="2EFA741E"/>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5" w15:restartNumberingAfterBreak="0">
    <w:nsid w:val="54A46839"/>
    <w:multiLevelType w:val="hybridMultilevel"/>
    <w:tmpl w:val="F84C3B32"/>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6" w15:restartNumberingAfterBreak="0">
    <w:nsid w:val="58C7217B"/>
    <w:multiLevelType w:val="hybridMultilevel"/>
    <w:tmpl w:val="B3242312"/>
    <w:lvl w:ilvl="0" w:tplc="48D222A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60FF6BF2"/>
    <w:multiLevelType w:val="hybridMultilevel"/>
    <w:tmpl w:val="FD181E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65E679A2"/>
    <w:multiLevelType w:val="hybridMultilevel"/>
    <w:tmpl w:val="FBF464A6"/>
    <w:lvl w:ilvl="0" w:tplc="5FD6025C">
      <w:start w:val="1"/>
      <w:numFmt w:val="upperLetter"/>
      <w:lvlText w:val="%1)"/>
      <w:lvlJc w:val="left"/>
      <w:pPr>
        <w:ind w:left="1800" w:hanging="360"/>
      </w:pPr>
      <w:rPr>
        <w:rFonts w:hint="default"/>
        <w:i/>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9" w15:restartNumberingAfterBreak="0">
    <w:nsid w:val="784965BD"/>
    <w:multiLevelType w:val="hybridMultilevel"/>
    <w:tmpl w:val="82520AB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799A5C9E"/>
    <w:multiLevelType w:val="hybridMultilevel"/>
    <w:tmpl w:val="EA0EA044"/>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5"/>
  </w:num>
  <w:num w:numId="4">
    <w:abstractNumId w:val="12"/>
  </w:num>
  <w:num w:numId="5">
    <w:abstractNumId w:val="10"/>
  </w:num>
  <w:num w:numId="6">
    <w:abstractNumId w:val="5"/>
  </w:num>
  <w:num w:numId="7">
    <w:abstractNumId w:val="4"/>
  </w:num>
  <w:num w:numId="8">
    <w:abstractNumId w:val="0"/>
  </w:num>
  <w:num w:numId="9">
    <w:abstractNumId w:val="18"/>
  </w:num>
  <w:num w:numId="10">
    <w:abstractNumId w:val="1"/>
  </w:num>
  <w:num w:numId="11">
    <w:abstractNumId w:val="11"/>
  </w:num>
  <w:num w:numId="12">
    <w:abstractNumId w:val="14"/>
  </w:num>
  <w:num w:numId="13">
    <w:abstractNumId w:val="16"/>
  </w:num>
  <w:num w:numId="14">
    <w:abstractNumId w:val="6"/>
  </w:num>
  <w:num w:numId="15">
    <w:abstractNumId w:val="2"/>
  </w:num>
  <w:num w:numId="16">
    <w:abstractNumId w:val="19"/>
  </w:num>
  <w:num w:numId="17">
    <w:abstractNumId w:val="20"/>
  </w:num>
  <w:num w:numId="18">
    <w:abstractNumId w:val="3"/>
  </w:num>
  <w:num w:numId="19">
    <w:abstractNumId w:val="8"/>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D7"/>
    <w:rsid w:val="0000162F"/>
    <w:rsid w:val="00007F5B"/>
    <w:rsid w:val="000164CF"/>
    <w:rsid w:val="00016A60"/>
    <w:rsid w:val="00024E65"/>
    <w:rsid w:val="0003326F"/>
    <w:rsid w:val="00044301"/>
    <w:rsid w:val="0007434E"/>
    <w:rsid w:val="00081680"/>
    <w:rsid w:val="00081FD8"/>
    <w:rsid w:val="0008302E"/>
    <w:rsid w:val="00083D33"/>
    <w:rsid w:val="00087893"/>
    <w:rsid w:val="000951CC"/>
    <w:rsid w:val="000A37E3"/>
    <w:rsid w:val="000E058A"/>
    <w:rsid w:val="000F566D"/>
    <w:rsid w:val="001102B9"/>
    <w:rsid w:val="0011111D"/>
    <w:rsid w:val="001149C7"/>
    <w:rsid w:val="00132445"/>
    <w:rsid w:val="001329C7"/>
    <w:rsid w:val="00156E6D"/>
    <w:rsid w:val="00157E0E"/>
    <w:rsid w:val="001637D0"/>
    <w:rsid w:val="00186067"/>
    <w:rsid w:val="00187BA6"/>
    <w:rsid w:val="001B215F"/>
    <w:rsid w:val="001B61CC"/>
    <w:rsid w:val="001C76BA"/>
    <w:rsid w:val="001D4AB2"/>
    <w:rsid w:val="001F3008"/>
    <w:rsid w:val="00210156"/>
    <w:rsid w:val="00250329"/>
    <w:rsid w:val="002524DB"/>
    <w:rsid w:val="002851B7"/>
    <w:rsid w:val="0029206E"/>
    <w:rsid w:val="002B4421"/>
    <w:rsid w:val="002C3317"/>
    <w:rsid w:val="002C532B"/>
    <w:rsid w:val="002D5C7D"/>
    <w:rsid w:val="002E512B"/>
    <w:rsid w:val="00305235"/>
    <w:rsid w:val="00313B29"/>
    <w:rsid w:val="00322E2A"/>
    <w:rsid w:val="00332A7B"/>
    <w:rsid w:val="00343152"/>
    <w:rsid w:val="00367E0D"/>
    <w:rsid w:val="00376D38"/>
    <w:rsid w:val="00397E37"/>
    <w:rsid w:val="003B286F"/>
    <w:rsid w:val="003B6109"/>
    <w:rsid w:val="003C3CE0"/>
    <w:rsid w:val="003E6562"/>
    <w:rsid w:val="00407BC2"/>
    <w:rsid w:val="00414443"/>
    <w:rsid w:val="00415E13"/>
    <w:rsid w:val="004166E2"/>
    <w:rsid w:val="0042696F"/>
    <w:rsid w:val="00442925"/>
    <w:rsid w:val="004439A4"/>
    <w:rsid w:val="00472E51"/>
    <w:rsid w:val="004A21BD"/>
    <w:rsid w:val="004A4336"/>
    <w:rsid w:val="004B4D75"/>
    <w:rsid w:val="004B5BBB"/>
    <w:rsid w:val="004D724D"/>
    <w:rsid w:val="004E45AD"/>
    <w:rsid w:val="00522121"/>
    <w:rsid w:val="005304DD"/>
    <w:rsid w:val="005359C2"/>
    <w:rsid w:val="005375C6"/>
    <w:rsid w:val="005406D7"/>
    <w:rsid w:val="005626E3"/>
    <w:rsid w:val="00567EC7"/>
    <w:rsid w:val="00573776"/>
    <w:rsid w:val="00580724"/>
    <w:rsid w:val="005920B2"/>
    <w:rsid w:val="00597AF1"/>
    <w:rsid w:val="005B251D"/>
    <w:rsid w:val="005B3835"/>
    <w:rsid w:val="005B5BDF"/>
    <w:rsid w:val="005C73DA"/>
    <w:rsid w:val="005D7026"/>
    <w:rsid w:val="005D74A6"/>
    <w:rsid w:val="005D7EA9"/>
    <w:rsid w:val="005F1DD0"/>
    <w:rsid w:val="005F244C"/>
    <w:rsid w:val="00602A47"/>
    <w:rsid w:val="00602D6D"/>
    <w:rsid w:val="0061216E"/>
    <w:rsid w:val="006201FD"/>
    <w:rsid w:val="006338B4"/>
    <w:rsid w:val="00635C85"/>
    <w:rsid w:val="00640951"/>
    <w:rsid w:val="0064779E"/>
    <w:rsid w:val="00655C5D"/>
    <w:rsid w:val="006565A4"/>
    <w:rsid w:val="00657881"/>
    <w:rsid w:val="00667AA6"/>
    <w:rsid w:val="00672F99"/>
    <w:rsid w:val="006749A2"/>
    <w:rsid w:val="006A1ACF"/>
    <w:rsid w:val="006A6E7C"/>
    <w:rsid w:val="006A7366"/>
    <w:rsid w:val="006A7DCE"/>
    <w:rsid w:val="006B2F72"/>
    <w:rsid w:val="006C1E9B"/>
    <w:rsid w:val="006C3949"/>
    <w:rsid w:val="006C54ED"/>
    <w:rsid w:val="006E65BB"/>
    <w:rsid w:val="00701DBD"/>
    <w:rsid w:val="0070425B"/>
    <w:rsid w:val="00711D07"/>
    <w:rsid w:val="00726F24"/>
    <w:rsid w:val="00734440"/>
    <w:rsid w:val="00753560"/>
    <w:rsid w:val="0076102A"/>
    <w:rsid w:val="00766615"/>
    <w:rsid w:val="007C2299"/>
    <w:rsid w:val="007D2D86"/>
    <w:rsid w:val="007E42E8"/>
    <w:rsid w:val="0080719F"/>
    <w:rsid w:val="00820685"/>
    <w:rsid w:val="008376E7"/>
    <w:rsid w:val="00845855"/>
    <w:rsid w:val="008459C9"/>
    <w:rsid w:val="0086244C"/>
    <w:rsid w:val="0087237C"/>
    <w:rsid w:val="00874F83"/>
    <w:rsid w:val="008A6A9D"/>
    <w:rsid w:val="008A7244"/>
    <w:rsid w:val="008B793F"/>
    <w:rsid w:val="008B7B13"/>
    <w:rsid w:val="008C494D"/>
    <w:rsid w:val="008D185D"/>
    <w:rsid w:val="00905603"/>
    <w:rsid w:val="00923F2D"/>
    <w:rsid w:val="00950A6B"/>
    <w:rsid w:val="00950FAB"/>
    <w:rsid w:val="00977D3B"/>
    <w:rsid w:val="00987C28"/>
    <w:rsid w:val="00992C60"/>
    <w:rsid w:val="009C1F7A"/>
    <w:rsid w:val="009D605E"/>
    <w:rsid w:val="009D6B5B"/>
    <w:rsid w:val="009E24BF"/>
    <w:rsid w:val="009F4A03"/>
    <w:rsid w:val="00A04E9D"/>
    <w:rsid w:val="00A27606"/>
    <w:rsid w:val="00A348D7"/>
    <w:rsid w:val="00A40AC6"/>
    <w:rsid w:val="00A46805"/>
    <w:rsid w:val="00A47985"/>
    <w:rsid w:val="00A716F3"/>
    <w:rsid w:val="00A7347E"/>
    <w:rsid w:val="00A74805"/>
    <w:rsid w:val="00A82CC4"/>
    <w:rsid w:val="00AB2151"/>
    <w:rsid w:val="00AE1F04"/>
    <w:rsid w:val="00AF3C77"/>
    <w:rsid w:val="00AF4174"/>
    <w:rsid w:val="00B32EE8"/>
    <w:rsid w:val="00B5168C"/>
    <w:rsid w:val="00B51DDA"/>
    <w:rsid w:val="00B521A4"/>
    <w:rsid w:val="00B624F5"/>
    <w:rsid w:val="00B97469"/>
    <w:rsid w:val="00BA688B"/>
    <w:rsid w:val="00BC1113"/>
    <w:rsid w:val="00BC4BC3"/>
    <w:rsid w:val="00BC7AA3"/>
    <w:rsid w:val="00BD2A16"/>
    <w:rsid w:val="00BF7BFC"/>
    <w:rsid w:val="00C20E29"/>
    <w:rsid w:val="00C22B75"/>
    <w:rsid w:val="00C456CA"/>
    <w:rsid w:val="00C534D9"/>
    <w:rsid w:val="00C576FA"/>
    <w:rsid w:val="00C76312"/>
    <w:rsid w:val="00CC0409"/>
    <w:rsid w:val="00CF35CE"/>
    <w:rsid w:val="00CF382C"/>
    <w:rsid w:val="00D05B8C"/>
    <w:rsid w:val="00D1264F"/>
    <w:rsid w:val="00D21D34"/>
    <w:rsid w:val="00D41CC9"/>
    <w:rsid w:val="00D444CF"/>
    <w:rsid w:val="00D60F92"/>
    <w:rsid w:val="00D7281C"/>
    <w:rsid w:val="00DA5F28"/>
    <w:rsid w:val="00DA7103"/>
    <w:rsid w:val="00DA7286"/>
    <w:rsid w:val="00DA7C9C"/>
    <w:rsid w:val="00DB11E0"/>
    <w:rsid w:val="00DC6038"/>
    <w:rsid w:val="00E025C7"/>
    <w:rsid w:val="00E04E67"/>
    <w:rsid w:val="00E20C09"/>
    <w:rsid w:val="00E2381C"/>
    <w:rsid w:val="00E34919"/>
    <w:rsid w:val="00E35AEF"/>
    <w:rsid w:val="00E503C4"/>
    <w:rsid w:val="00E54789"/>
    <w:rsid w:val="00E8115C"/>
    <w:rsid w:val="00EA1515"/>
    <w:rsid w:val="00EB359F"/>
    <w:rsid w:val="00EB6CF0"/>
    <w:rsid w:val="00EC5DC3"/>
    <w:rsid w:val="00F10733"/>
    <w:rsid w:val="00F422E3"/>
    <w:rsid w:val="00F62D77"/>
    <w:rsid w:val="00F64689"/>
    <w:rsid w:val="00F67CD7"/>
    <w:rsid w:val="00F84074"/>
    <w:rsid w:val="00F95BA5"/>
    <w:rsid w:val="00FA4F7C"/>
    <w:rsid w:val="00FB1B3F"/>
    <w:rsid w:val="00FD49D1"/>
    <w:rsid w:val="00FF1A74"/>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4E04F"/>
  <w14:defaultImageDpi w14:val="300"/>
  <w15:docId w15:val="{DE96A60B-D889-4181-98CA-0A8405F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paragraph" w:styleId="Prrafodelista">
    <w:name w:val="List Paragraph"/>
    <w:basedOn w:val="Normal"/>
    <w:uiPriority w:val="34"/>
    <w:qFormat/>
    <w:rsid w:val="00950A6B"/>
    <w:pPr>
      <w:ind w:left="720"/>
      <w:contextualSpacing/>
    </w:pPr>
  </w:style>
  <w:style w:type="character" w:styleId="Textoennegrita">
    <w:name w:val="Strong"/>
    <w:basedOn w:val="Fuentedeprrafopredeter"/>
    <w:uiPriority w:val="22"/>
    <w:qFormat/>
    <w:rsid w:val="00923F2D"/>
    <w:rPr>
      <w:b/>
      <w:bCs/>
    </w:rPr>
  </w:style>
  <w:style w:type="table" w:styleId="Tablaconcuadrcula">
    <w:name w:val="Table Grid"/>
    <w:basedOn w:val="Tablanormal"/>
    <w:uiPriority w:val="39"/>
    <w:rsid w:val="00BC4BC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 w:id="154791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DFED-2EB1-42E2-A3C5-AA5BA787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Lenovo</cp:lastModifiedBy>
  <cp:revision>23</cp:revision>
  <cp:lastPrinted>2020-11-13T14:40:00Z</cp:lastPrinted>
  <dcterms:created xsi:type="dcterms:W3CDTF">2020-12-17T00:31:00Z</dcterms:created>
  <dcterms:modified xsi:type="dcterms:W3CDTF">2024-11-13T22:25:00Z</dcterms:modified>
</cp:coreProperties>
</file>