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7B15E" w14:textId="77777777" w:rsidR="00AA14E0" w:rsidRDefault="00AA14E0"/>
    <w:p w14:paraId="1B8C6082" w14:textId="77777777" w:rsidR="00AA14E0" w:rsidRDefault="00EF7DD5">
      <w:pPr>
        <w:spacing w:before="240"/>
        <w:jc w:val="center"/>
        <w:rPr>
          <w:rFonts w:ascii="Verdana" w:eastAsia="Verdana" w:hAnsi="Verdana" w:cs="Verdana"/>
          <w:b/>
          <w:bCs/>
          <w:color w:val="3A3C6B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3A3C6B"/>
          <w:sz w:val="28"/>
          <w:szCs w:val="28"/>
        </w:rPr>
        <w:t>Plan de trabajo para la atención de propuestas ciudadanas 2026</w:t>
      </w:r>
    </w:p>
    <w:tbl>
      <w:tblPr>
        <w:tblStyle w:val="a"/>
        <w:tblW w:w="993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0"/>
        <w:gridCol w:w="6210"/>
      </w:tblGrid>
      <w:tr w:rsidR="00AA14E0" w14:paraId="2B6394BB" w14:textId="77777777">
        <w:tc>
          <w:tcPr>
            <w:tcW w:w="3720" w:type="dxa"/>
            <w:shd w:val="clear" w:color="auto" w:fill="3A3C6B"/>
            <w:vAlign w:val="center"/>
          </w:tcPr>
          <w:p w14:paraId="735F0A47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bookmarkStart w:id="0" w:name="_heading=h.qu6kgwub7uh" w:colFirst="0" w:colLast="0"/>
            <w:bookmarkEnd w:id="0"/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Institución responsable:</w:t>
            </w:r>
          </w:p>
        </w:tc>
        <w:tc>
          <w:tcPr>
            <w:tcW w:w="6210" w:type="dxa"/>
            <w:vAlign w:val="center"/>
          </w:tcPr>
          <w:p w14:paraId="201A48B2" w14:textId="77777777" w:rsidR="00AA14E0" w:rsidRPr="00C83852" w:rsidRDefault="006631A6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Ministerio de Agricultura, Ganadería y Alimentación</w:t>
            </w:r>
          </w:p>
        </w:tc>
      </w:tr>
      <w:tr w:rsidR="00AA14E0" w14:paraId="013BA65F" w14:textId="77777777" w:rsidTr="00B35F66">
        <w:trPr>
          <w:trHeight w:val="443"/>
        </w:trPr>
        <w:tc>
          <w:tcPr>
            <w:tcW w:w="3720" w:type="dxa"/>
            <w:shd w:val="clear" w:color="auto" w:fill="3A3C6B"/>
            <w:vAlign w:val="center"/>
          </w:tcPr>
          <w:p w14:paraId="264D8906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Unidad ejecutora:</w:t>
            </w:r>
          </w:p>
        </w:tc>
        <w:tc>
          <w:tcPr>
            <w:tcW w:w="6210" w:type="dxa"/>
            <w:vAlign w:val="center"/>
          </w:tcPr>
          <w:p w14:paraId="078E82C6" w14:textId="77777777" w:rsidR="00AA14E0" w:rsidRPr="00C83852" w:rsidRDefault="00C83852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-</w:t>
            </w:r>
            <w:r w:rsidR="006631A6"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204</w:t>
            </w: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-</w:t>
            </w:r>
            <w:r w:rsidR="006631A6" w:rsidRPr="00C83852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 xml:space="preserve"> Viceministerio de Seguridad Alimentaria y Nutricional</w:t>
            </w:r>
          </w:p>
        </w:tc>
      </w:tr>
      <w:tr w:rsidR="00AA14E0" w14:paraId="777AB92C" w14:textId="77777777" w:rsidTr="00B35F66">
        <w:trPr>
          <w:trHeight w:val="818"/>
        </w:trPr>
        <w:tc>
          <w:tcPr>
            <w:tcW w:w="3720" w:type="dxa"/>
            <w:shd w:val="clear" w:color="auto" w:fill="3A3C6B"/>
            <w:vAlign w:val="center"/>
          </w:tcPr>
          <w:p w14:paraId="686A4614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Título de la propuesta:</w:t>
            </w:r>
          </w:p>
        </w:tc>
        <w:tc>
          <w:tcPr>
            <w:tcW w:w="6210" w:type="dxa"/>
            <w:vAlign w:val="center"/>
          </w:tcPr>
          <w:p w14:paraId="500F569E" w14:textId="77777777" w:rsidR="00AA14E0" w:rsidRPr="00C83852" w:rsidRDefault="008F4FBA" w:rsidP="008F4FB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8F4FBA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Insumos, agrícolas, fertilizantes, abono, químico, equipamiento, bombas de fumigar, herramientas de trabajo, variedad de semillas, capacitación técnica</w:t>
            </w:r>
          </w:p>
        </w:tc>
      </w:tr>
      <w:tr w:rsidR="00AA14E0" w14:paraId="6FF62D04" w14:textId="77777777">
        <w:tc>
          <w:tcPr>
            <w:tcW w:w="3720" w:type="dxa"/>
            <w:shd w:val="clear" w:color="auto" w:fill="3A3C6B"/>
            <w:vAlign w:val="center"/>
          </w:tcPr>
          <w:p w14:paraId="3A1EBBA7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Proponente:</w:t>
            </w:r>
          </w:p>
        </w:tc>
        <w:tc>
          <w:tcPr>
            <w:tcW w:w="6210" w:type="dxa"/>
            <w:vAlign w:val="center"/>
          </w:tcPr>
          <w:p w14:paraId="4811DA72" w14:textId="77777777" w:rsidR="00AA14E0" w:rsidRPr="00C83852" w:rsidRDefault="008F4FBA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 w:rsidRPr="008F4FBA"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Organización de la Comunidad Buena Vista, Jalapa</w:t>
            </w:r>
          </w:p>
        </w:tc>
      </w:tr>
      <w:tr w:rsidR="00AA14E0" w14:paraId="4A59B993" w14:textId="77777777">
        <w:tc>
          <w:tcPr>
            <w:tcW w:w="3720" w:type="dxa"/>
            <w:shd w:val="clear" w:color="auto" w:fill="3A3C6B"/>
            <w:vAlign w:val="center"/>
          </w:tcPr>
          <w:p w14:paraId="5229D7FB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 xml:space="preserve">Estado de la propuesta: </w:t>
            </w:r>
          </w:p>
        </w:tc>
        <w:tc>
          <w:tcPr>
            <w:tcW w:w="6210" w:type="dxa"/>
            <w:vAlign w:val="center"/>
          </w:tcPr>
          <w:p w14:paraId="2A4F96D2" w14:textId="77777777" w:rsidR="00AA14E0" w:rsidRPr="00C83852" w:rsidRDefault="00EF7DD5" w:rsidP="006631A6">
            <w:pPr>
              <w:spacing w:after="0" w:line="240" w:lineRule="auto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Aceptada </w:t>
            </w:r>
            <w:r w:rsid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parcialmente</w:t>
            </w:r>
          </w:p>
        </w:tc>
      </w:tr>
      <w:tr w:rsidR="00AA14E0" w14:paraId="2B00C737" w14:textId="77777777">
        <w:tc>
          <w:tcPr>
            <w:tcW w:w="3720" w:type="dxa"/>
            <w:shd w:val="clear" w:color="auto" w:fill="3A3C6B"/>
            <w:vAlign w:val="center"/>
          </w:tcPr>
          <w:p w14:paraId="6F311A96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Lugar de ejecución del proyecto:</w:t>
            </w:r>
          </w:p>
        </w:tc>
        <w:tc>
          <w:tcPr>
            <w:tcW w:w="6210" w:type="dxa"/>
            <w:vAlign w:val="center"/>
          </w:tcPr>
          <w:p w14:paraId="49D5D2B2" w14:textId="77777777" w:rsidR="00AA14E0" w:rsidRPr="00C83852" w:rsidRDefault="006631A6">
            <w:pPr>
              <w:spacing w:after="0" w:line="240" w:lineRule="auto"/>
              <w:rPr>
                <w:rFonts w:ascii="Century Gothic" w:eastAsia="Verdana" w:hAnsi="Century Gothic" w:cs="Verdana"/>
                <w:i/>
                <w:iCs/>
                <w:color w:val="000000"/>
                <w:sz w:val="20"/>
                <w:szCs w:val="20"/>
              </w:rPr>
            </w:pPr>
            <w:r w:rsidRPr="00C83852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Comunidad “Buena Vista”, Jalapa, Jalapa</w:t>
            </w:r>
          </w:p>
        </w:tc>
      </w:tr>
      <w:tr w:rsidR="00AA14E0" w14:paraId="1D723CFB" w14:textId="77777777" w:rsidTr="00C83852">
        <w:trPr>
          <w:trHeight w:val="65"/>
        </w:trPr>
        <w:tc>
          <w:tcPr>
            <w:tcW w:w="3720" w:type="dxa"/>
            <w:shd w:val="clear" w:color="auto" w:fill="3A3C6B"/>
            <w:vAlign w:val="center"/>
          </w:tcPr>
          <w:p w14:paraId="57E74692" w14:textId="77777777" w:rsidR="00AA14E0" w:rsidRDefault="00EF7DD5">
            <w:pPr>
              <w:spacing w:after="0" w:line="240" w:lineRule="auto"/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18"/>
                <w:szCs w:val="18"/>
              </w:rPr>
              <w:t>Fecha de elaboración:</w:t>
            </w:r>
          </w:p>
        </w:tc>
        <w:tc>
          <w:tcPr>
            <w:tcW w:w="6210" w:type="dxa"/>
            <w:vAlign w:val="center"/>
          </w:tcPr>
          <w:p w14:paraId="5E8B34B7" w14:textId="77777777" w:rsidR="00AA14E0" w:rsidRPr="00C83852" w:rsidRDefault="00C83852">
            <w:pPr>
              <w:spacing w:after="0" w:line="240" w:lineRule="auto"/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color w:val="000000"/>
                <w:sz w:val="20"/>
                <w:szCs w:val="20"/>
              </w:rPr>
              <w:t>25/02/2026</w:t>
            </w:r>
          </w:p>
        </w:tc>
      </w:tr>
    </w:tbl>
    <w:p w14:paraId="429A1D42" w14:textId="77777777" w:rsidR="00AA14E0" w:rsidRDefault="00AA14E0">
      <w:pPr>
        <w:spacing w:after="280"/>
        <w:jc w:val="both"/>
        <w:rPr>
          <w:rFonts w:ascii="Verdana" w:eastAsia="Verdana" w:hAnsi="Verdana" w:cs="Verdana"/>
          <w:b/>
          <w:bCs/>
        </w:rPr>
      </w:pPr>
    </w:p>
    <w:tbl>
      <w:tblPr>
        <w:tblStyle w:val="a0"/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4"/>
      </w:tblGrid>
      <w:tr w:rsidR="00AA14E0" w:rsidRPr="000A0385" w14:paraId="094821B2" w14:textId="77777777">
        <w:trPr>
          <w:trHeight w:val="93"/>
        </w:trPr>
        <w:tc>
          <w:tcPr>
            <w:tcW w:w="9924" w:type="dxa"/>
          </w:tcPr>
          <w:p w14:paraId="2D615009" w14:textId="77777777" w:rsidR="00AA14E0" w:rsidRPr="000A0385" w:rsidRDefault="00EF7DD5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  <w:t>Justificación</w:t>
            </w:r>
          </w:p>
        </w:tc>
      </w:tr>
      <w:tr w:rsidR="00AA14E0" w:rsidRPr="000A0385" w14:paraId="6A370406" w14:textId="77777777">
        <w:tc>
          <w:tcPr>
            <w:tcW w:w="9924" w:type="dxa"/>
          </w:tcPr>
          <w:p w14:paraId="2F415486" w14:textId="77777777" w:rsidR="00AA14E0" w:rsidRDefault="00EF7DD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 xml:space="preserve">Describa la solicitud ciudadana, quiénes serán los beneficiarios directos y por qué es importante atender esta propuesta. </w:t>
            </w:r>
          </w:p>
          <w:p w14:paraId="78546E9F" w14:textId="77777777" w:rsidR="008F4FBA" w:rsidRDefault="008F4FB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5A24B0B6" w14:textId="77777777" w:rsid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4C9C2622" w14:textId="77777777" w:rsidR="006862AA" w:rsidRPr="00822916" w:rsidRDefault="006862AA" w:rsidP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Solicitud: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Contar con los insumos necesarios, para poder aprovechar al máximo los recursos para la producción en la Comunidad Buena Vista. </w:t>
            </w:r>
          </w:p>
          <w:p w14:paraId="1D6FD566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665A64DF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Beneficiarios directos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:  Productoras y productores de la agricultura familiar de la comunidad Buena Vista, municipio de Jalapa. del departamento de Jalapa.</w:t>
            </w:r>
          </w:p>
          <w:p w14:paraId="34DCAF68" w14:textId="77777777" w:rsidR="006862AA" w:rsidRPr="00822916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1141EDF1" w14:textId="77777777" w:rsidR="006862AA" w:rsidRPr="00822916" w:rsidRDefault="006862AA" w:rsidP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Importancia: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Se brindará asistencia técnica y dotación de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insumos</w:t>
            </w:r>
            <w:r w:rsidR="00A54625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54625" w:rsidRPr="00A54625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agrícolas </w:t>
            </w:r>
            <w:r w:rsidR="00A54625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roductoras y productores de la agricultura familiar para la implementación de huertos familiares y comunitarios para fortalecer el acceso y disponibilidad alimentaria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en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la comunidad Buena Vista, municipio de Jalapa, del departamento de Jalapa.</w:t>
            </w:r>
          </w:p>
          <w:p w14:paraId="29520321" w14:textId="77777777" w:rsidR="006862AA" w:rsidRP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2C3E39AA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  <w:tr w:rsidR="00AA14E0" w:rsidRPr="000A0385" w14:paraId="7CC306AB" w14:textId="77777777">
        <w:tc>
          <w:tcPr>
            <w:tcW w:w="9924" w:type="dxa"/>
          </w:tcPr>
          <w:p w14:paraId="5BA24F24" w14:textId="77777777" w:rsidR="00AA14E0" w:rsidRPr="000A0385" w:rsidRDefault="00EF7DD5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18"/>
                <w:szCs w:val="18"/>
              </w:rPr>
              <w:t>Objetivos</w:t>
            </w:r>
          </w:p>
        </w:tc>
      </w:tr>
      <w:tr w:rsidR="00AA14E0" w:rsidRPr="000A0385" w14:paraId="4812773E" w14:textId="77777777">
        <w:tc>
          <w:tcPr>
            <w:tcW w:w="9924" w:type="dxa"/>
          </w:tcPr>
          <w:p w14:paraId="60E3D238" w14:textId="77777777" w:rsidR="00AA14E0" w:rsidRDefault="00EF7DD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Defina los objetivos que se desean alcanzar con la atención de la propuesta ciudadana. Estos deben ser claros, medibles, alcanzables, y alineados con los instrumentos de planificación institucional.</w:t>
            </w:r>
          </w:p>
          <w:p w14:paraId="1F04912D" w14:textId="77777777" w:rsidR="006862AA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0D42353B" w14:textId="77777777" w:rsidR="006862AA" w:rsidRPr="00822916" w:rsidRDefault="00822916" w:rsidP="00A5462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B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 </w:t>
            </w:r>
            <w:r w:rsidR="00A54625" w:rsidRPr="00A54625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agrícolas 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roductoras y productores de la agricultura familiar para la implementación de huertos familiares y comunitarios </w:t>
            </w:r>
            <w:r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en</w:t>
            </w:r>
            <w:r w:rsidR="006862AA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la comunidad Buena Vista, municipio de Jalapa, del departamento de Jalapa.</w:t>
            </w:r>
          </w:p>
          <w:p w14:paraId="4000CFA8" w14:textId="77777777" w:rsidR="006862AA" w:rsidRPr="000A0385" w:rsidRDefault="006862AA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5771E95D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</w:tbl>
    <w:p w14:paraId="077552EE" w14:textId="77777777" w:rsidR="00AA14E0" w:rsidRPr="000A0385" w:rsidRDefault="00AA14E0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3AFB19ED" w14:textId="6343C9E7" w:rsidR="00AA14E0" w:rsidRDefault="00AA14E0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3AA583CD" w14:textId="77777777" w:rsidR="00B35F66" w:rsidRDefault="00B35F66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111E89E8" w14:textId="5B9D350A" w:rsidR="00B35F66" w:rsidRDefault="00B35F66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p w14:paraId="4FE8B681" w14:textId="77777777" w:rsidR="00B35F66" w:rsidRPr="000A0385" w:rsidRDefault="00B35F66">
      <w:pPr>
        <w:spacing w:after="280"/>
        <w:jc w:val="both"/>
        <w:rPr>
          <w:rFonts w:ascii="Century Gothic" w:eastAsia="Verdana" w:hAnsi="Century Gothic" w:cs="Verdana"/>
          <w:b/>
          <w:bCs/>
        </w:rPr>
      </w:pPr>
    </w:p>
    <w:tbl>
      <w:tblPr>
        <w:tblStyle w:val="a1"/>
        <w:tblpPr w:leftFromText="141" w:rightFromText="141" w:vertAnchor="text" w:tblpX="-285"/>
        <w:tblW w:w="100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2415"/>
        <w:gridCol w:w="2265"/>
        <w:gridCol w:w="2640"/>
      </w:tblGrid>
      <w:tr w:rsidR="00AA14E0" w:rsidRPr="000A0385" w14:paraId="0023BEC3" w14:textId="77777777">
        <w:tc>
          <w:tcPr>
            <w:tcW w:w="10005" w:type="dxa"/>
            <w:gridSpan w:val="4"/>
          </w:tcPr>
          <w:p w14:paraId="4E1E6C0B" w14:textId="77777777" w:rsidR="00AA14E0" w:rsidRPr="000A0385" w:rsidRDefault="00EF7DD5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>Alcance de actividades:</w:t>
            </w:r>
          </w:p>
        </w:tc>
      </w:tr>
      <w:tr w:rsidR="00AA14E0" w:rsidRPr="000A0385" w14:paraId="2BD7F954" w14:textId="77777777">
        <w:tc>
          <w:tcPr>
            <w:tcW w:w="10005" w:type="dxa"/>
            <w:gridSpan w:val="4"/>
          </w:tcPr>
          <w:p w14:paraId="7659ED5E" w14:textId="77777777" w:rsidR="00AA14E0" w:rsidRPr="000A0385" w:rsidRDefault="00EF7DD5">
            <w:pPr>
              <w:spacing w:after="28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Delimite qué acciones se realizarán para atender la propuesta ciudadana; especifique la población objetivo, el período de ejecución, la cobertura territorial, así como las limitaciones del plan.</w:t>
            </w:r>
          </w:p>
          <w:p w14:paraId="72F427A2" w14:textId="77777777" w:rsidR="00684706" w:rsidRDefault="002D2C5A" w:rsidP="00A5462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Delimitación de acciones: 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Se b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rinda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rá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asistencia técnica y dotación de insumos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A54625" w:rsidRPr="00A54625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agrícolas 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(semilla de hortalizas)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a productoras y productores de la agricultura familiar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para la implementación de huertos familiares y comunitarios</w:t>
            </w:r>
            <w:r w:rsidR="0068470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1BA15D14" w14:textId="77777777" w:rsidR="00684706" w:rsidRDefault="00684706" w:rsidP="00684706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187C790C" w14:textId="77777777" w:rsidR="00822916" w:rsidRDefault="0068470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Población objetivo: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Agricultura familiar de autoconsumo</w:t>
            </w:r>
          </w:p>
          <w:p w14:paraId="7A3C7E59" w14:textId="77777777" w:rsidR="00822916" w:rsidRDefault="00822916" w:rsidP="00822916">
            <w:pPr>
              <w:pStyle w:val="Prrafodelista"/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7DC816FC" w14:textId="77777777" w:rsidR="00684706" w:rsidRDefault="0082291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Periodo de ejecución</w:t>
            </w:r>
            <w:r w:rsidR="00684706"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:</w:t>
            </w:r>
            <w:r w:rsidR="0068470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Ejercicio fiscal 2026</w:t>
            </w:r>
          </w:p>
          <w:p w14:paraId="0026CF17" w14:textId="77777777" w:rsidR="00684706" w:rsidRPr="00684706" w:rsidRDefault="00684706" w:rsidP="00684706">
            <w:pPr>
              <w:pStyle w:val="Prrafodelista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6BE35D79" w14:textId="77777777" w:rsidR="00822916" w:rsidRDefault="00684706" w:rsidP="00822916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Cobertura territorial: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L</w:t>
            </w:r>
            <w:r w:rsidR="00822916" w:rsidRP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a comunidad Buena Vista, municipio de Jalapa, del departamento de Jalapa</w:t>
            </w:r>
            <w:r w:rsidR="00822916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.</w:t>
            </w:r>
          </w:p>
          <w:p w14:paraId="0C85ED0A" w14:textId="77777777" w:rsidR="00684706" w:rsidRPr="00684706" w:rsidRDefault="00684706" w:rsidP="00684706">
            <w:pPr>
              <w:pStyle w:val="Prrafodelista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</w:p>
          <w:p w14:paraId="08E340B9" w14:textId="77777777" w:rsidR="00684706" w:rsidRPr="00822916" w:rsidRDefault="00684706" w:rsidP="002D2C5A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</w:pPr>
            <w:r w:rsidRPr="00684706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>Limitaciones:</w:t>
            </w:r>
            <w:r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</w:t>
            </w:r>
            <w:r w:rsidR="002D2C5A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Actualmente, </w:t>
            </w:r>
            <w:r w:rsid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>la intervención</w:t>
            </w:r>
            <w:r w:rsidR="002D2C5A" w:rsidRPr="002D2C5A">
              <w:rPr>
                <w:rFonts w:ascii="Century Gothic" w:eastAsia="Verdana" w:hAnsi="Century Gothic" w:cs="Verdana"/>
                <w:i/>
                <w:iCs/>
                <w:sz w:val="20"/>
                <w:szCs w:val="20"/>
              </w:rPr>
              <w:t xml:space="preserve"> se encuentra en la fase de planificación y adquisición de insumos. Una vez se cuente con la disponibilidad de los mismos, se dará inicio al proceso de entrega a las personas beneficiarias.</w:t>
            </w:r>
          </w:p>
          <w:p w14:paraId="7A911B79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</w:p>
        </w:tc>
      </w:tr>
      <w:tr w:rsidR="00AA14E0" w:rsidRPr="000A0385" w14:paraId="5DFE4125" w14:textId="77777777">
        <w:tc>
          <w:tcPr>
            <w:tcW w:w="10005" w:type="dxa"/>
            <w:gridSpan w:val="4"/>
          </w:tcPr>
          <w:p w14:paraId="1784D579" w14:textId="77777777" w:rsidR="00AA14E0" w:rsidRPr="000A0385" w:rsidRDefault="00EF7DD5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  <w:t>Plan de acción:</w:t>
            </w: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18"/>
                <w:szCs w:val="18"/>
              </w:rPr>
              <w:t xml:space="preserve"> (Las metas e indicadores </w:t>
            </w:r>
            <w:r w:rsidRPr="000A0385">
              <w:rPr>
                <w:rFonts w:ascii="Century Gothic" w:eastAsia="Verdana" w:hAnsi="Century Gothic" w:cs="Verdana"/>
                <w:b/>
                <w:bCs/>
                <w:i/>
                <w:iCs/>
                <w:color w:val="808080"/>
                <w:sz w:val="18"/>
                <w:szCs w:val="18"/>
              </w:rPr>
              <w:t>no</w:t>
            </w: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18"/>
                <w:szCs w:val="18"/>
              </w:rPr>
              <w:t xml:space="preserve"> están asociados a una estructura programática)</w:t>
            </w:r>
          </w:p>
        </w:tc>
      </w:tr>
      <w:tr w:rsidR="00AA14E0" w:rsidRPr="000A0385" w14:paraId="313F3D63" w14:textId="77777777">
        <w:trPr>
          <w:trHeight w:val="265"/>
        </w:trPr>
        <w:tc>
          <w:tcPr>
            <w:tcW w:w="2685" w:type="dxa"/>
          </w:tcPr>
          <w:p w14:paraId="7E161F80" w14:textId="77777777" w:rsidR="00AA14E0" w:rsidRPr="000A0385" w:rsidRDefault="00EF7DD5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Logro</w:t>
            </w:r>
          </w:p>
        </w:tc>
        <w:tc>
          <w:tcPr>
            <w:tcW w:w="2415" w:type="dxa"/>
          </w:tcPr>
          <w:p w14:paraId="31C36364" w14:textId="77777777" w:rsidR="00AA14E0" w:rsidRPr="000A0385" w:rsidRDefault="00EF7DD5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Meta</w:t>
            </w:r>
          </w:p>
        </w:tc>
        <w:tc>
          <w:tcPr>
            <w:tcW w:w="2265" w:type="dxa"/>
          </w:tcPr>
          <w:p w14:paraId="2FC8D0C4" w14:textId="77777777" w:rsidR="00AA14E0" w:rsidRPr="000A0385" w:rsidRDefault="00EF7DD5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Indicador</w:t>
            </w:r>
          </w:p>
        </w:tc>
        <w:tc>
          <w:tcPr>
            <w:tcW w:w="2640" w:type="dxa"/>
          </w:tcPr>
          <w:p w14:paraId="45FDB616" w14:textId="77777777" w:rsidR="00AA14E0" w:rsidRPr="000A0385" w:rsidRDefault="00EF7DD5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18"/>
                <w:szCs w:val="18"/>
              </w:rPr>
              <w:t>Medio de verificación</w:t>
            </w:r>
          </w:p>
        </w:tc>
      </w:tr>
      <w:tr w:rsidR="00AA14E0" w:rsidRPr="000A0385" w14:paraId="482F72FC" w14:textId="77777777" w:rsidTr="00F60E86">
        <w:trPr>
          <w:trHeight w:val="1570"/>
        </w:trPr>
        <w:tc>
          <w:tcPr>
            <w:tcW w:w="2685" w:type="dxa"/>
            <w:vAlign w:val="center"/>
          </w:tcPr>
          <w:p w14:paraId="6222DF2C" w14:textId="77777777" w:rsidR="00AA14E0" w:rsidRPr="00F60E86" w:rsidRDefault="002D2C5A" w:rsidP="00A54625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 xml:space="preserve">Fortalecer el acceso y disponibilidad alimentaria </w:t>
            </w:r>
          </w:p>
        </w:tc>
        <w:tc>
          <w:tcPr>
            <w:tcW w:w="2415" w:type="dxa"/>
            <w:vAlign w:val="center"/>
          </w:tcPr>
          <w:p w14:paraId="6ED87D83" w14:textId="77777777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20 productoras y productores de la agricultura familiar beneficiados con asistencia y dotación de insumos para la implementación de huertos familiares y comunitarios.</w:t>
            </w:r>
          </w:p>
        </w:tc>
        <w:tc>
          <w:tcPr>
            <w:tcW w:w="2265" w:type="dxa"/>
            <w:vAlign w:val="center"/>
          </w:tcPr>
          <w:p w14:paraId="02540554" w14:textId="77777777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i/>
                <w:iCs/>
                <w:sz w:val="18"/>
                <w:szCs w:val="18"/>
              </w:rPr>
              <w:t>Cantidad de  productoras y productores de la agricultura familiar beneficiados con asistencia y dotación de insumos para la implementación de huertos familiares y comunitarios.</w:t>
            </w:r>
          </w:p>
        </w:tc>
        <w:tc>
          <w:tcPr>
            <w:tcW w:w="2640" w:type="dxa"/>
            <w:vAlign w:val="center"/>
          </w:tcPr>
          <w:p w14:paraId="6C5D0902" w14:textId="77777777" w:rsidR="00AA14E0" w:rsidRPr="00F60E86" w:rsidRDefault="00F60E86" w:rsidP="00F60E86">
            <w:pPr>
              <w:spacing w:after="0" w:line="240" w:lineRule="auto"/>
              <w:jc w:val="center"/>
              <w:rPr>
                <w:rFonts w:ascii="Century Gothic" w:eastAsia="Verdana" w:hAnsi="Century Gothic" w:cs="Verdana"/>
                <w:bCs/>
                <w:sz w:val="18"/>
                <w:szCs w:val="18"/>
              </w:rPr>
            </w:pPr>
            <w:r w:rsidRPr="00F60E86">
              <w:rPr>
                <w:rFonts w:ascii="Century Gothic" w:eastAsia="Verdana" w:hAnsi="Century Gothic" w:cs="Verdana"/>
                <w:bCs/>
                <w:sz w:val="18"/>
                <w:szCs w:val="18"/>
              </w:rPr>
              <w:t>Informe de avance cuatrimestral</w:t>
            </w:r>
          </w:p>
        </w:tc>
      </w:tr>
    </w:tbl>
    <w:p w14:paraId="393F9482" w14:textId="77777777" w:rsidR="00F60E86" w:rsidRPr="00B35F66" w:rsidRDefault="00F60E86">
      <w:pPr>
        <w:spacing w:after="280"/>
        <w:jc w:val="both"/>
        <w:rPr>
          <w:rFonts w:ascii="Century Gothic" w:eastAsia="Verdana" w:hAnsi="Century Gothic" w:cs="Verdana"/>
          <w:b/>
          <w:bCs/>
          <w:sz w:val="4"/>
          <w:szCs w:val="4"/>
        </w:rPr>
      </w:pPr>
    </w:p>
    <w:tbl>
      <w:tblPr>
        <w:tblStyle w:val="a2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0"/>
      </w:tblGrid>
      <w:tr w:rsidR="00AA14E0" w:rsidRPr="000A0385" w14:paraId="0EA774DD" w14:textId="77777777">
        <w:tc>
          <w:tcPr>
            <w:tcW w:w="9840" w:type="dxa"/>
          </w:tcPr>
          <w:p w14:paraId="5731055C" w14:textId="77777777" w:rsidR="00AA14E0" w:rsidRPr="000A0385" w:rsidRDefault="00EF7DD5">
            <w:pPr>
              <w:numPr>
                <w:ilvl w:val="0"/>
                <w:numId w:val="1"/>
              </w:numPr>
              <w:spacing w:after="0"/>
              <w:jc w:val="both"/>
              <w:rPr>
                <w:rFonts w:ascii="Century Gothic" w:eastAsia="Verdana" w:hAnsi="Century Gothic" w:cs="Verdana"/>
                <w:b/>
                <w:bCs/>
                <w:color w:val="00000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b/>
                <w:bCs/>
                <w:sz w:val="20"/>
                <w:szCs w:val="20"/>
              </w:rPr>
              <w:t>Presupuesto</w:t>
            </w:r>
          </w:p>
        </w:tc>
      </w:tr>
      <w:tr w:rsidR="00AA14E0" w:rsidRPr="000A0385" w14:paraId="48785B0A" w14:textId="77777777">
        <w:tc>
          <w:tcPr>
            <w:tcW w:w="9840" w:type="dxa"/>
          </w:tcPr>
          <w:p w14:paraId="493AFEFA" w14:textId="77777777" w:rsidR="00AA14E0" w:rsidRPr="000A0385" w:rsidRDefault="00EF7DD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  <w:r w:rsidRPr="000A0385"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  <w:t>Detalle la estructura presupuestaria en la cual se encuentran programadas las asignaciones presupuestarias que permitirán a la institución atender la propuesta ciudadana.</w:t>
            </w:r>
          </w:p>
          <w:p w14:paraId="77549B9A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03E25A89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  <w:p w14:paraId="1DB7E95A" w14:textId="77777777" w:rsidR="00B35DB5" w:rsidRPr="00B35DB5" w:rsidRDefault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2026-11130012-204-11-02-000-002-00001-022-0003 </w:t>
            </w:r>
          </w:p>
          <w:p w14:paraId="337FE249" w14:textId="77777777" w:rsidR="00AA14E0" w:rsidRPr="00B35DB5" w:rsidRDefault="00B35DB5" w:rsidP="00B35DB5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Cs/>
                <w:sz w:val="20"/>
                <w:szCs w:val="20"/>
              </w:rPr>
            </w:pPr>
            <w:r w:rsidRPr="00B35DB5">
              <w:rPr>
                <w:rFonts w:ascii="Century Gothic" w:eastAsia="Verdana" w:hAnsi="Century Gothic" w:cs="Verdana"/>
                <w:b/>
                <w:i/>
                <w:iCs/>
                <w:sz w:val="20"/>
                <w:szCs w:val="20"/>
              </w:rPr>
              <w:t xml:space="preserve">Subproducto: </w:t>
            </w:r>
            <w:r w:rsidRPr="00B35DB5">
              <w:rPr>
                <w:rFonts w:ascii="Century Gothic" w:eastAsia="Verdana" w:hAnsi="Century Gothic" w:cs="Verdana"/>
                <w:iCs/>
                <w:sz w:val="20"/>
                <w:szCs w:val="20"/>
              </w:rPr>
              <w:t>Productores (as) beneficiados con asistencia e insumos agrícolas para la implementación de huertos familiares y comunitarios</w:t>
            </w:r>
            <w:r>
              <w:rPr>
                <w:rFonts w:ascii="Century Gothic" w:eastAsia="Verdana" w:hAnsi="Century Gothic" w:cs="Verdana"/>
                <w:iCs/>
                <w:sz w:val="20"/>
                <w:szCs w:val="20"/>
              </w:rPr>
              <w:t>.</w:t>
            </w:r>
          </w:p>
          <w:p w14:paraId="263132D8" w14:textId="77777777" w:rsidR="00AA14E0" w:rsidRPr="000A0385" w:rsidRDefault="00AA14E0">
            <w:pPr>
              <w:spacing w:after="0" w:line="240" w:lineRule="auto"/>
              <w:jc w:val="both"/>
              <w:rPr>
                <w:rFonts w:ascii="Century Gothic" w:eastAsia="Verdana" w:hAnsi="Century Gothic" w:cs="Verdana"/>
                <w:i/>
                <w:iCs/>
                <w:color w:val="808080"/>
                <w:sz w:val="20"/>
                <w:szCs w:val="20"/>
              </w:rPr>
            </w:pPr>
          </w:p>
        </w:tc>
      </w:tr>
    </w:tbl>
    <w:p w14:paraId="4FB61958" w14:textId="47B1EDAA" w:rsidR="00AA14E0" w:rsidRPr="000A0385" w:rsidRDefault="00EF7DD5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b/>
          <w:bCs/>
          <w:sz w:val="20"/>
          <w:szCs w:val="20"/>
        </w:rPr>
        <w:t>Seguimiento:</w:t>
      </w:r>
    </w:p>
    <w:p w14:paraId="17F72DCC" w14:textId="77777777" w:rsidR="00AA14E0" w:rsidRPr="000A0385" w:rsidRDefault="00EF7DD5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  <w:t>Publique los informes cuatrimestrales en su sitio web institucional, dentro de los primeros diez (10) días calendario posteriores al mes reportado, utilizando el formato proporcionado por el MINFIN y la SEGEPLAN.</w:t>
      </w:r>
    </w:p>
    <w:p w14:paraId="00A4A303" w14:textId="77777777" w:rsidR="00AA14E0" w:rsidRPr="000A0385" w:rsidRDefault="00EF7DD5">
      <w:pPr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b/>
          <w:bCs/>
          <w:sz w:val="20"/>
          <w:szCs w:val="20"/>
        </w:rPr>
        <w:t>Cronograma:</w:t>
      </w:r>
    </w:p>
    <w:p w14:paraId="0A4E3633" w14:textId="1A239CD1" w:rsidR="00AA14E0" w:rsidRPr="000A0385" w:rsidRDefault="00EF7DD5" w:rsidP="00B35F66">
      <w:pPr>
        <w:spacing w:after="0" w:line="240" w:lineRule="auto"/>
        <w:jc w:val="both"/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</w:pPr>
      <w:r w:rsidRPr="000A0385">
        <w:rPr>
          <w:rFonts w:ascii="Century Gothic" w:eastAsia="Verdana" w:hAnsi="Century Gothic" w:cs="Verdana"/>
          <w:i/>
          <w:iCs/>
          <w:color w:val="808080"/>
          <w:sz w:val="20"/>
          <w:szCs w:val="20"/>
        </w:rPr>
        <w:t>Utilice la plantilla de Excel proporcionada por el MINFIN y la SEGEPLAN para organizar y describir las actividades necesarias para la atención de la propuesta ciudadana, indicando plazos, responsables y productos.</w:t>
      </w:r>
    </w:p>
    <w:sectPr w:rsidR="00AA14E0" w:rsidRPr="000A0385" w:rsidSect="00B35F66">
      <w:headerReference w:type="default" r:id="rId8"/>
      <w:footerReference w:type="default" r:id="rId9"/>
      <w:pgSz w:w="12240" w:h="15840"/>
      <w:pgMar w:top="1417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146CD" w14:textId="77777777" w:rsidR="002C0485" w:rsidRDefault="002C0485">
      <w:pPr>
        <w:spacing w:after="0" w:line="240" w:lineRule="auto"/>
      </w:pPr>
      <w:r>
        <w:separator/>
      </w:r>
    </w:p>
  </w:endnote>
  <w:endnote w:type="continuationSeparator" w:id="0">
    <w:p w14:paraId="2ACBCBA2" w14:textId="77777777" w:rsidR="002C0485" w:rsidRDefault="002C0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7E0CF3-98A5-47AF-8B91-0295F063F294}"/>
    <w:embedBold r:id="rId2" w:fontKey="{F6AAC3D5-4E10-4990-B308-6152F1DF62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92EA2AF-A5EC-4E02-8834-8F5E7F41CD2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A1B2696-5B29-45B2-91EE-11268E685D87}"/>
    <w:embedBold r:id="rId5" w:fontKey="{3FFA3863-6A0B-478D-B0B7-5A21039BD278}"/>
    <w:embedItalic r:id="rId6" w:fontKey="{41F4F7C8-E00C-459E-A035-0AFCE9AE1E9A}"/>
    <w:embedBoldItalic r:id="rId7" w:fontKey="{E9AC5B11-2411-4F6C-8468-C01D1F13988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FA25AE22-8B17-49DE-8DA8-FE55EBBA5340}"/>
    <w:embedBold r:id="rId9" w:fontKey="{1D9DD7C2-2C83-42A5-9B71-75772DB8F412}"/>
    <w:embedItalic r:id="rId10" w:fontKey="{DC804FEC-4286-4FF5-B011-3FA40262A135}"/>
    <w:embedBoldItalic r:id="rId11" w:fontKey="{0F3A7576-8984-4AF1-A689-5F6E9ECA9E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A41C1AF-66FC-4590-95A3-26B9C32F9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FF8DD" w14:textId="77777777" w:rsidR="00AA14E0" w:rsidRDefault="00AA14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ECD5" w14:textId="77777777" w:rsidR="002C0485" w:rsidRDefault="002C0485">
      <w:pPr>
        <w:spacing w:after="0" w:line="240" w:lineRule="auto"/>
      </w:pPr>
      <w:r>
        <w:separator/>
      </w:r>
    </w:p>
  </w:footnote>
  <w:footnote w:type="continuationSeparator" w:id="0">
    <w:p w14:paraId="1E7846B2" w14:textId="77777777" w:rsidR="002C0485" w:rsidRDefault="002C0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AF5D7" w14:textId="77777777" w:rsidR="00AA14E0" w:rsidRDefault="00EF7DD5">
    <w:pP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F41D72C" wp14:editId="3BE87658">
          <wp:simplePos x="0" y="0"/>
          <wp:positionH relativeFrom="column">
            <wp:posOffset>-1075689</wp:posOffset>
          </wp:positionH>
          <wp:positionV relativeFrom="paragraph">
            <wp:posOffset>-437514</wp:posOffset>
          </wp:positionV>
          <wp:extent cx="7839075" cy="9142095"/>
          <wp:effectExtent l="0" t="0" r="0" b="0"/>
          <wp:wrapNone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9877"/>
                  <a:stretch>
                    <a:fillRect/>
                  </a:stretch>
                </pic:blipFill>
                <pic:spPr>
                  <a:xfrm>
                    <a:off x="0" y="0"/>
                    <a:ext cx="7839075" cy="9142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010F31F" wp14:editId="054BCE59">
          <wp:simplePos x="0" y="0"/>
          <wp:positionH relativeFrom="column">
            <wp:posOffset>3800475</wp:posOffset>
          </wp:positionH>
          <wp:positionV relativeFrom="paragraph">
            <wp:posOffset>-199389</wp:posOffset>
          </wp:positionV>
          <wp:extent cx="2581592" cy="495190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81592" cy="495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D3B85"/>
    <w:multiLevelType w:val="multilevel"/>
    <w:tmpl w:val="5FDC15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D3BFB"/>
    <w:multiLevelType w:val="hybridMultilevel"/>
    <w:tmpl w:val="B65C76E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4E0"/>
    <w:rsid w:val="000A0385"/>
    <w:rsid w:val="002C0485"/>
    <w:rsid w:val="002D2C5A"/>
    <w:rsid w:val="006631A6"/>
    <w:rsid w:val="00684706"/>
    <w:rsid w:val="006862AA"/>
    <w:rsid w:val="00822916"/>
    <w:rsid w:val="008F4FBA"/>
    <w:rsid w:val="00A54625"/>
    <w:rsid w:val="00AA14E0"/>
    <w:rsid w:val="00B35DB5"/>
    <w:rsid w:val="00B35F66"/>
    <w:rsid w:val="00C70824"/>
    <w:rsid w:val="00C83852"/>
    <w:rsid w:val="00EF7DD5"/>
    <w:rsid w:val="00F6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3BC943"/>
  <w15:docId w15:val="{6697065F-7D8D-4E74-A6E9-8B2666616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comentario">
    <w:name w:val="annotation text"/>
    <w:basedOn w:val="Normal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8">
    <w:name w:val="_Style 18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9">
    <w:name w:val="_Style 19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0">
    <w:name w:val="_Style 20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21">
    <w:name w:val="_Style 21"/>
    <w:basedOn w:val="TableNormal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VthYzGTeRVxC6rpHi7XBF9+MQ==">CgMxLjAyDWgucXU2a2d3dWI3dWg4AHIhMVVHTl9YS01yeUJqV1hRU0hOb0ZQRmVDV3F3ak9NWmtz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Fernanda Vásquez Sevillano</dc:creator>
  <cp:lastModifiedBy>Denis Marielos Briyitts Urizar Arevalo</cp:lastModifiedBy>
  <cp:revision>3</cp:revision>
  <dcterms:created xsi:type="dcterms:W3CDTF">2026-02-25T19:55:00Z</dcterms:created>
  <dcterms:modified xsi:type="dcterms:W3CDTF">2026-02-25T21:35:00Z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FBA1201D367E4C0D9A386FDA7DCB460F_13</vt:lpwstr>
  </property>
</Properties>
</file>