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charts/chart7.xml" ContentType="application/vnd.openxmlformats-officedocument.drawingml.chart+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8289BC" w14:textId="232A307B" w:rsidR="00C24696" w:rsidRDefault="00372990">
      <w:r>
        <w:rPr>
          <w:noProof/>
        </w:rPr>
        <w:drawing>
          <wp:inline distT="0" distB="0" distL="0" distR="0" wp14:anchorId="590CB194" wp14:editId="240D094A">
            <wp:extent cx="5603240" cy="420624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03240" cy="4206240"/>
                    </a:xfrm>
                    <a:prstGeom prst="rect">
                      <a:avLst/>
                    </a:prstGeom>
                    <a:noFill/>
                    <a:ln>
                      <a:noFill/>
                    </a:ln>
                  </pic:spPr>
                </pic:pic>
              </a:graphicData>
            </a:graphic>
          </wp:inline>
        </w:drawing>
      </w:r>
      <w:r w:rsidR="0094047D">
        <w:rPr>
          <w:noProof/>
          <w:lang w:val="es-GT" w:eastAsia="es-GT"/>
        </w:rPr>
        <mc:AlternateContent>
          <mc:Choice Requires="wps">
            <w:drawing>
              <wp:anchor distT="0" distB="0" distL="114300" distR="114300" simplePos="0" relativeHeight="251723776" behindDoc="0" locked="0" layoutInCell="1" allowOverlap="1" wp14:anchorId="1857ECF1" wp14:editId="36B07B16">
                <wp:simplePos x="0" y="0"/>
                <wp:positionH relativeFrom="column">
                  <wp:posOffset>2872740</wp:posOffset>
                </wp:positionH>
                <wp:positionV relativeFrom="paragraph">
                  <wp:posOffset>8619490</wp:posOffset>
                </wp:positionV>
                <wp:extent cx="1704975" cy="449580"/>
                <wp:effectExtent l="0" t="0" r="0" b="7620"/>
                <wp:wrapNone/>
                <wp:docPr id="62" name="Cuadro de texto 62"/>
                <wp:cNvGraphicFramePr/>
                <a:graphic xmlns:a="http://schemas.openxmlformats.org/drawingml/2006/main">
                  <a:graphicData uri="http://schemas.microsoft.com/office/word/2010/wordprocessingShape">
                    <wps:wsp>
                      <wps:cNvSpPr txBox="1"/>
                      <wps:spPr>
                        <a:xfrm>
                          <a:off x="0" y="0"/>
                          <a:ext cx="1704975" cy="449580"/>
                        </a:xfrm>
                        <a:prstGeom prst="rect">
                          <a:avLst/>
                        </a:prstGeom>
                        <a:noFill/>
                        <a:ln w="6350">
                          <a:noFill/>
                        </a:ln>
                      </wps:spPr>
                      <wps:txbx>
                        <w:txbxContent>
                          <w:p w14:paraId="7C54342C" w14:textId="07AEE8D5" w:rsidR="0093189B" w:rsidRPr="0094047D" w:rsidRDefault="0094047D" w:rsidP="004457B6">
                            <w:pPr>
                              <w:rPr>
                                <w:sz w:val="22"/>
                                <w:szCs w:val="22"/>
                                <w:lang w:val="es-GT"/>
                              </w:rPr>
                            </w:pPr>
                            <w:r w:rsidRPr="0094047D">
                              <w:rPr>
                                <w:sz w:val="22"/>
                                <w:szCs w:val="22"/>
                                <w:lang w:val="es-GT"/>
                              </w:rPr>
                              <w:t>Ministerio de Agricultura, Ganader</w:t>
                            </w:r>
                            <w:r>
                              <w:rPr>
                                <w:sz w:val="22"/>
                                <w:szCs w:val="22"/>
                                <w:lang w:val="es-GT"/>
                              </w:rPr>
                              <w:t>ía y Alimentación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857ECF1" id="_x0000_t202" coordsize="21600,21600" o:spt="202" path="m,l,21600r21600,l21600,xe">
                <v:stroke joinstyle="miter"/>
                <v:path gradientshapeok="t" o:connecttype="rect"/>
              </v:shapetype>
              <v:shape id="Cuadro de texto 62" o:spid="_x0000_s1026" type="#_x0000_t202" style="position:absolute;margin-left:226.2pt;margin-top:678.7pt;width:134.25pt;height:35.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" filled="f" stroked="f" strokeweight=".5pt">
                <v:textbox>
                  <w:txbxContent>
                    <w:p w14:paraId="7C54342C" w14:textId="07AEE8D5" w:rsidR="0093189B" w:rsidRPr="0094047D" w:rsidRDefault="0094047D" w:rsidP="004457B6">
                      <w:pPr>
                        <w:rPr>
                          <w:sz w:val="22"/>
                          <w:szCs w:val="22"/>
                          <w:lang w:val="es-GT"/>
                        </w:rPr>
                      </w:pPr>
                      <w:r w:rsidRPr="0094047D">
                        <w:rPr>
                          <w:sz w:val="22"/>
                          <w:szCs w:val="22"/>
                          <w:lang w:val="es-GT"/>
                        </w:rPr>
                        <w:t>Ministerio de Agricultura, Ganader</w:t>
                      </w:r>
                      <w:r>
                        <w:rPr>
                          <w:sz w:val="22"/>
                          <w:szCs w:val="22"/>
                          <w:lang w:val="es-GT"/>
                        </w:rPr>
                        <w:t>ía y Alimentación</w:t>
                      </w:r>
                    </w:p>
                  </w:txbxContent>
                </v:textbox>
              </v:shape>
            </w:pict>
          </mc:Fallback>
        </mc:AlternateContent>
      </w:r>
      <w:r w:rsidR="00352D42">
        <w:rPr>
          <w:noProof/>
          <w:lang w:val="es-GT" w:eastAsia="es-GT"/>
        </w:rPr>
        <w:drawing>
          <wp:anchor distT="0" distB="0" distL="114300" distR="114300" simplePos="0" relativeHeight="251651064" behindDoc="0" locked="0" layoutInCell="1" allowOverlap="1" wp14:anchorId="7C798E20" wp14:editId="41F4D8E5">
            <wp:simplePos x="0" y="0"/>
            <wp:positionH relativeFrom="margin">
              <wp:posOffset>-1096010</wp:posOffset>
            </wp:positionH>
            <wp:positionV relativeFrom="margin">
              <wp:posOffset>-895985</wp:posOffset>
            </wp:positionV>
            <wp:extent cx="7788275" cy="10036810"/>
            <wp:effectExtent l="0" t="0" r="0" b="0"/>
            <wp:wrapSquare wrapText="bothSides"/>
            <wp:docPr id="17" name="Imagen 17"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88275" cy="10036810"/>
                    </a:xfrm>
                    <a:prstGeom prst="rect">
                      <a:avLst/>
                    </a:prstGeom>
                  </pic:spPr>
                </pic:pic>
              </a:graphicData>
            </a:graphic>
            <wp14:sizeRelH relativeFrom="margin">
              <wp14:pctWidth>0</wp14:pctWidth>
            </wp14:sizeRelH>
            <wp14:sizeRelV relativeFrom="margin">
              <wp14:pctHeight>0</wp14:pctHeight>
            </wp14:sizeRelV>
          </wp:anchor>
        </w:drawing>
      </w:r>
      <w:bookmarkStart w:id="0" w:name="_Hlk122532697"/>
      <w:bookmarkEnd w:id="0"/>
      <w:r w:rsidR="00B021AD">
        <w:rPr>
          <w:noProof/>
          <w:lang w:val="es-GT" w:eastAsia="es-GT"/>
        </w:rPr>
        <w:drawing>
          <wp:anchor distT="0" distB="0" distL="114300" distR="114300" simplePos="0" relativeHeight="251722752" behindDoc="0" locked="0" layoutInCell="1" allowOverlap="1" wp14:anchorId="280D7531" wp14:editId="3174A2DE">
            <wp:simplePos x="0" y="0"/>
            <wp:positionH relativeFrom="column">
              <wp:posOffset>1747525</wp:posOffset>
            </wp:positionH>
            <wp:positionV relativeFrom="paragraph">
              <wp:posOffset>8632190</wp:posOffset>
            </wp:positionV>
            <wp:extent cx="1108710" cy="440055"/>
            <wp:effectExtent l="0" t="0" r="0" b="4445"/>
            <wp:wrapNone/>
            <wp:docPr id="61" name="Imagen 61"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 Texto&#10;&#10;Descripción generada automáticamente con confianza media"/>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r w:rsidR="00B021AD">
        <w:rPr>
          <w:noProof/>
          <w:lang w:val="es-GT" w:eastAsia="es-GT"/>
        </w:rPr>
        <mc:AlternateContent>
          <mc:Choice Requires="wps">
            <w:drawing>
              <wp:anchor distT="0" distB="0" distL="114300" distR="114300" simplePos="0" relativeHeight="251721728" behindDoc="0" locked="0" layoutInCell="1" allowOverlap="1" wp14:anchorId="0B8AE641" wp14:editId="6298EF1F">
                <wp:simplePos x="0" y="0"/>
                <wp:positionH relativeFrom="margin">
                  <wp:posOffset>975995</wp:posOffset>
                </wp:positionH>
                <wp:positionV relativeFrom="margin">
                  <wp:posOffset>8542611</wp:posOffset>
                </wp:positionV>
                <wp:extent cx="3660775" cy="620395"/>
                <wp:effectExtent l="0" t="0" r="0" b="1905"/>
                <wp:wrapSquare wrapText="bothSides"/>
                <wp:docPr id="11" name="Rectángulo 11"/>
                <wp:cNvGraphicFramePr/>
                <a:graphic xmlns:a="http://schemas.openxmlformats.org/drawingml/2006/main">
                  <a:graphicData uri="http://schemas.microsoft.com/office/word/2010/wordprocessingShape">
                    <wps:wsp>
                      <wps:cNvSpPr/>
                      <wps:spPr>
                        <a:xfrm>
                          <a:off x="0" y="0"/>
                          <a:ext cx="3660775" cy="6203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AB37143" id="Rectángulo 11" o:spid="_x0000_s1026" style="position:absolute;margin-left:76.85pt;margin-top:672.65pt;width:288.25pt;height:48.8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" fillcolor="white [3212]" stroked="f" strokeweight="1pt">
                <w10:wrap type="square" anchorx="margin" anchory="margin"/>
              </v:rect>
            </w:pict>
          </mc:Fallback>
        </mc:AlternateContent>
      </w:r>
    </w:p>
    <w:p w14:paraId="63AA9B07" w14:textId="2181ADD7" w:rsidR="003C7824" w:rsidRDefault="004046DA" w:rsidP="00C24696">
      <w:r>
        <w:rPr>
          <w:noProof/>
          <w:lang w:val="es-GT" w:eastAsia="es-GT"/>
        </w:rPr>
        <w:lastRenderedPageBreak/>
        <w:drawing>
          <wp:anchor distT="0" distB="0" distL="114300" distR="114300" simplePos="0" relativeHeight="251889664" behindDoc="0" locked="0" layoutInCell="1" allowOverlap="1" wp14:anchorId="40A05163" wp14:editId="33F7A25D">
            <wp:simplePos x="0" y="0"/>
            <wp:positionH relativeFrom="page">
              <wp:align>left</wp:align>
            </wp:positionH>
            <wp:positionV relativeFrom="page">
              <wp:align>bottom</wp:align>
            </wp:positionV>
            <wp:extent cx="7772191" cy="10026594"/>
            <wp:effectExtent l="0" t="0" r="635" b="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pic:cNvPicPr/>
                  </pic:nvPicPr>
                  <pic:blipFill>
                    <a:blip r:embed="rId11">
                      <a:extLst>
                        <a:ext uri="{28A0092B-C50C-407E-A947-70E740481C1C}">
                          <a14:useLocalDpi xmlns:a14="http://schemas.microsoft.com/office/drawing/2010/main" val="0"/>
                        </a:ext>
                      </a:extLst>
                    </a:blip>
                    <a:stretch>
                      <a:fillRect/>
                    </a:stretch>
                  </pic:blipFill>
                  <pic:spPr>
                    <a:xfrm>
                      <a:off x="0" y="0"/>
                      <a:ext cx="7772191" cy="10026594"/>
                    </a:xfrm>
                    <a:prstGeom prst="rect">
                      <a:avLst/>
                    </a:prstGeom>
                  </pic:spPr>
                </pic:pic>
              </a:graphicData>
            </a:graphic>
            <wp14:sizeRelH relativeFrom="page">
              <wp14:pctWidth>0</wp14:pctWidth>
            </wp14:sizeRelH>
            <wp14:sizeRelV relativeFrom="page">
              <wp14:pctHeight>0</wp14:pctHeight>
            </wp14:sizeRelV>
          </wp:anchor>
        </w:drawing>
      </w:r>
    </w:p>
    <w:p w14:paraId="5E5D6C58" w14:textId="2F9C9D53" w:rsidR="003C7824" w:rsidRDefault="003C7824"/>
    <w:p w14:paraId="141A6F05" w14:textId="00F1B92B" w:rsidR="00DF0930" w:rsidRPr="00352D42" w:rsidRDefault="00571738" w:rsidP="00DF0930">
      <w:pPr>
        <w:pStyle w:val="Cuerpo1columna"/>
        <w:spacing w:line="360" w:lineRule="auto"/>
        <w:rPr>
          <w:rFonts w:ascii="Montserrat ExtraBold" w:hAnsi="Montserrat ExtraBold"/>
          <w:b/>
          <w:bCs/>
          <w:color w:val="14246A"/>
          <w:sz w:val="44"/>
          <w:szCs w:val="44"/>
          <w:lang w:val="en-US"/>
        </w:rPr>
      </w:pPr>
      <w:proofErr w:type="spellStart"/>
      <w:r>
        <w:rPr>
          <w:rFonts w:ascii="Montserrat ExtraBold" w:hAnsi="Montserrat ExtraBold"/>
          <w:b/>
          <w:bCs/>
          <w:color w:val="14246A"/>
          <w:sz w:val="44"/>
          <w:szCs w:val="44"/>
          <w:lang w:val="en-US"/>
        </w:rPr>
        <w:t>Í</w:t>
      </w:r>
      <w:r w:rsidR="00DF0930" w:rsidRPr="00352D42">
        <w:rPr>
          <w:rFonts w:ascii="Montserrat ExtraBold" w:hAnsi="Montserrat ExtraBold"/>
          <w:b/>
          <w:bCs/>
          <w:color w:val="14246A"/>
          <w:sz w:val="44"/>
          <w:szCs w:val="44"/>
          <w:lang w:val="en-US"/>
        </w:rPr>
        <w:t>ndice</w:t>
      </w:r>
      <w:proofErr w:type="spellEnd"/>
    </w:p>
    <w:p w14:paraId="5521CF82" w14:textId="77777777" w:rsidR="00DF0930" w:rsidRDefault="00DF0930" w:rsidP="00DF0930">
      <w:pPr>
        <w:pStyle w:val="ndicenivel1ndice"/>
        <w:rPr>
          <w:rFonts w:ascii="Montserrat ExtraBold" w:hAnsi="Montserrat ExtraBold"/>
          <w:lang w:val="en-US"/>
        </w:rPr>
      </w:pPr>
    </w:p>
    <w:p w14:paraId="0D228D04" w14:textId="77777777" w:rsidR="00DF0930" w:rsidRDefault="00DF0930" w:rsidP="00DF0930">
      <w:pPr>
        <w:pStyle w:val="ndicenivel1ndice"/>
        <w:rPr>
          <w:rFonts w:ascii="Montserrat ExtraBold" w:hAnsi="Montserrat ExtraBold"/>
          <w:lang w:val="en-US"/>
        </w:rPr>
      </w:pPr>
    </w:p>
    <w:tbl>
      <w:tblPr>
        <w:tblpPr w:leftFromText="141" w:rightFromText="141" w:vertAnchor="page" w:horzAnchor="margin" w:tblpY="2357"/>
        <w:tblW w:w="9448" w:type="dxa"/>
        <w:tblCellMar>
          <w:left w:w="70" w:type="dxa"/>
          <w:right w:w="70" w:type="dxa"/>
        </w:tblCellMar>
        <w:tblLook w:val="04A0" w:firstRow="1" w:lastRow="0" w:firstColumn="1" w:lastColumn="0" w:noHBand="0" w:noVBand="1"/>
      </w:tblPr>
      <w:tblGrid>
        <w:gridCol w:w="273"/>
        <w:gridCol w:w="557"/>
        <w:gridCol w:w="7829"/>
        <w:gridCol w:w="789"/>
      </w:tblGrid>
      <w:tr w:rsidR="00DF0930" w:rsidRPr="005F7A00" w14:paraId="5AE654A7" w14:textId="77777777" w:rsidTr="009B41A9">
        <w:trPr>
          <w:trHeight w:val="572"/>
        </w:trPr>
        <w:tc>
          <w:tcPr>
            <w:tcW w:w="273" w:type="dxa"/>
            <w:shd w:val="clear" w:color="auto" w:fill="auto"/>
            <w:noWrap/>
            <w:vAlign w:val="bottom"/>
            <w:hideMark/>
          </w:tcPr>
          <w:p w14:paraId="01887D51" w14:textId="77777777" w:rsidR="00DF0930" w:rsidRPr="005F7A00" w:rsidRDefault="00DF0930" w:rsidP="00AA21B1">
            <w:pPr>
              <w:rPr>
                <w:rFonts w:ascii="Times New Roman" w:eastAsia="Times New Roman" w:hAnsi="Times New Roman" w:cs="Times New Roman"/>
                <w:lang w:val="es-CR" w:eastAsia="es-GT"/>
              </w:rPr>
            </w:pPr>
          </w:p>
        </w:tc>
        <w:tc>
          <w:tcPr>
            <w:tcW w:w="557" w:type="dxa"/>
            <w:shd w:val="clear" w:color="auto" w:fill="auto"/>
            <w:noWrap/>
            <w:vAlign w:val="bottom"/>
            <w:hideMark/>
          </w:tcPr>
          <w:p w14:paraId="6C3C3C01" w14:textId="77777777" w:rsidR="00DF0930" w:rsidRPr="005F7A00" w:rsidRDefault="00DF0930" w:rsidP="00AA21B1">
            <w:pPr>
              <w:rPr>
                <w:rFonts w:ascii="Times New Roman" w:eastAsia="Times New Roman" w:hAnsi="Times New Roman" w:cs="Times New Roman"/>
                <w:sz w:val="20"/>
                <w:szCs w:val="20"/>
                <w:lang w:val="es-GT" w:eastAsia="es-GT"/>
              </w:rPr>
            </w:pPr>
          </w:p>
        </w:tc>
        <w:tc>
          <w:tcPr>
            <w:tcW w:w="7829" w:type="dxa"/>
            <w:shd w:val="clear" w:color="auto" w:fill="auto"/>
            <w:vAlign w:val="center"/>
            <w:hideMark/>
          </w:tcPr>
          <w:p w14:paraId="5DD6D950" w14:textId="77777777" w:rsidR="00DF0930" w:rsidRPr="005F7A00" w:rsidRDefault="00DF0930" w:rsidP="00AA21B1">
            <w:pPr>
              <w:rPr>
                <w:rFonts w:ascii="Times New Roman" w:eastAsia="Times New Roman" w:hAnsi="Times New Roman" w:cs="Times New Roman"/>
                <w:sz w:val="20"/>
                <w:szCs w:val="20"/>
                <w:lang w:val="es-GT" w:eastAsia="es-GT"/>
              </w:rPr>
            </w:pPr>
          </w:p>
        </w:tc>
        <w:tc>
          <w:tcPr>
            <w:tcW w:w="789" w:type="dxa"/>
            <w:shd w:val="clear" w:color="auto" w:fill="auto"/>
            <w:vAlign w:val="center"/>
            <w:hideMark/>
          </w:tcPr>
          <w:p w14:paraId="165BCD79" w14:textId="77777777" w:rsidR="00DF0930" w:rsidRPr="005F7A00" w:rsidRDefault="00DF0930" w:rsidP="00AA21B1">
            <w:pPr>
              <w:jc w:val="center"/>
              <w:rPr>
                <w:rFonts w:ascii="Times New Roman" w:eastAsia="Times New Roman" w:hAnsi="Times New Roman" w:cs="Times New Roman"/>
                <w:b/>
                <w:bCs/>
                <w:color w:val="000000"/>
                <w:sz w:val="22"/>
                <w:szCs w:val="22"/>
                <w:lang w:val="es-GT" w:eastAsia="es-GT"/>
              </w:rPr>
            </w:pPr>
            <w:r w:rsidRPr="005F7A00">
              <w:rPr>
                <w:rFonts w:ascii="Times New Roman" w:eastAsia="Times New Roman" w:hAnsi="Times New Roman" w:cs="Times New Roman"/>
                <w:b/>
                <w:bCs/>
                <w:color w:val="000000"/>
                <w:sz w:val="22"/>
                <w:szCs w:val="22"/>
                <w:lang w:val="es-GT" w:eastAsia="es-GT"/>
              </w:rPr>
              <w:t xml:space="preserve">Página </w:t>
            </w:r>
          </w:p>
        </w:tc>
      </w:tr>
      <w:tr w:rsidR="00F43925" w:rsidRPr="005F7A00" w14:paraId="5D43EDFC" w14:textId="77777777" w:rsidTr="009B41A9">
        <w:trPr>
          <w:trHeight w:val="309"/>
        </w:trPr>
        <w:tc>
          <w:tcPr>
            <w:tcW w:w="8659" w:type="dxa"/>
            <w:gridSpan w:val="3"/>
            <w:shd w:val="clear" w:color="auto" w:fill="auto"/>
            <w:vAlign w:val="center"/>
          </w:tcPr>
          <w:p w14:paraId="55B4D7D6" w14:textId="54F6C15B" w:rsidR="00F43925" w:rsidRPr="005F7A00" w:rsidRDefault="00F43925" w:rsidP="00F43925">
            <w:pPr>
              <w:rPr>
                <w:rFonts w:ascii="Times New Roman" w:eastAsia="Times New Roman" w:hAnsi="Times New Roman" w:cs="Times New Roman"/>
                <w:b/>
                <w:bCs/>
                <w:color w:val="000000"/>
                <w:sz w:val="22"/>
                <w:szCs w:val="22"/>
                <w:lang w:val="es-GT" w:eastAsia="es-GT"/>
              </w:rPr>
            </w:pPr>
            <w:r>
              <w:rPr>
                <w:rFonts w:ascii="Times New Roman" w:eastAsia="Times New Roman" w:hAnsi="Times New Roman" w:cs="Times New Roman"/>
                <w:b/>
                <w:bCs/>
                <w:color w:val="000000"/>
                <w:sz w:val="22"/>
                <w:szCs w:val="22"/>
                <w:lang w:val="es-GT" w:eastAsia="es-GT"/>
              </w:rPr>
              <w:t>INTRODUCCIÓN</w:t>
            </w:r>
          </w:p>
        </w:tc>
        <w:tc>
          <w:tcPr>
            <w:tcW w:w="789" w:type="dxa"/>
            <w:shd w:val="clear" w:color="auto" w:fill="auto"/>
            <w:vAlign w:val="center"/>
          </w:tcPr>
          <w:p w14:paraId="4DFC25D3" w14:textId="1964B480" w:rsidR="00F43925" w:rsidRPr="005F7A00" w:rsidRDefault="00F43925" w:rsidP="00F43925">
            <w:pPr>
              <w:jc w:val="center"/>
              <w:rPr>
                <w:rFonts w:ascii="Times New Roman" w:eastAsia="Times New Roman" w:hAnsi="Times New Roman" w:cs="Times New Roman"/>
                <w:b/>
                <w:bCs/>
                <w:color w:val="000000"/>
                <w:sz w:val="22"/>
                <w:szCs w:val="22"/>
                <w:lang w:val="es-GT" w:eastAsia="es-GT"/>
              </w:rPr>
            </w:pPr>
            <w:r>
              <w:rPr>
                <w:rFonts w:ascii="Times New Roman" w:eastAsia="Times New Roman" w:hAnsi="Times New Roman" w:cs="Times New Roman"/>
                <w:b/>
                <w:bCs/>
                <w:color w:val="000000"/>
                <w:sz w:val="22"/>
                <w:szCs w:val="22"/>
                <w:lang w:val="es-GT" w:eastAsia="es-GT"/>
              </w:rPr>
              <w:t>1</w:t>
            </w:r>
          </w:p>
        </w:tc>
      </w:tr>
      <w:tr w:rsidR="00F43925" w:rsidRPr="005F7A00" w14:paraId="588A721F" w14:textId="77777777" w:rsidTr="009B41A9">
        <w:trPr>
          <w:trHeight w:val="309"/>
        </w:trPr>
        <w:tc>
          <w:tcPr>
            <w:tcW w:w="9448" w:type="dxa"/>
            <w:gridSpan w:val="4"/>
            <w:shd w:val="clear" w:color="auto" w:fill="auto"/>
            <w:vAlign w:val="center"/>
          </w:tcPr>
          <w:p w14:paraId="681A6B12" w14:textId="2346E29F" w:rsidR="00F43925" w:rsidRPr="005F7A00" w:rsidRDefault="00F43925" w:rsidP="00F43925">
            <w:pPr>
              <w:rPr>
                <w:rFonts w:ascii="Times New Roman" w:eastAsia="Times New Roman" w:hAnsi="Times New Roman" w:cs="Times New Roman"/>
                <w:b/>
                <w:bCs/>
                <w:color w:val="000000"/>
                <w:sz w:val="22"/>
                <w:szCs w:val="22"/>
                <w:lang w:val="es-GT" w:eastAsia="es-GT"/>
              </w:rPr>
            </w:pPr>
            <w:r w:rsidRPr="005F7A00">
              <w:rPr>
                <w:rFonts w:ascii="Times New Roman" w:eastAsia="Times New Roman" w:hAnsi="Times New Roman" w:cs="Times New Roman"/>
                <w:b/>
                <w:bCs/>
                <w:color w:val="000000"/>
                <w:sz w:val="22"/>
                <w:szCs w:val="22"/>
                <w:lang w:val="es-GT" w:eastAsia="es-GT"/>
              </w:rPr>
              <w:t>1. PARTE GENERAL: EJECUCIÓN PRESUPUESTARIA</w:t>
            </w:r>
          </w:p>
        </w:tc>
      </w:tr>
      <w:tr w:rsidR="0003276C" w:rsidRPr="005F7A00" w14:paraId="0D5DE1DD" w14:textId="77777777" w:rsidTr="009B41A9">
        <w:trPr>
          <w:trHeight w:val="618"/>
        </w:trPr>
        <w:tc>
          <w:tcPr>
            <w:tcW w:w="273" w:type="dxa"/>
            <w:shd w:val="clear" w:color="auto" w:fill="auto"/>
            <w:noWrap/>
            <w:vAlign w:val="center"/>
            <w:hideMark/>
          </w:tcPr>
          <w:p w14:paraId="136ED3F3" w14:textId="77777777" w:rsidR="0003276C" w:rsidRPr="005F7A00" w:rsidRDefault="0003276C" w:rsidP="00F43925">
            <w:pPr>
              <w:jc w:val="center"/>
              <w:rPr>
                <w:rFonts w:ascii="Times New Roman" w:eastAsia="Times New Roman" w:hAnsi="Times New Roman" w:cs="Times New Roman"/>
                <w:sz w:val="20"/>
                <w:szCs w:val="20"/>
                <w:lang w:val="es-GT" w:eastAsia="es-GT"/>
              </w:rPr>
            </w:pPr>
          </w:p>
        </w:tc>
        <w:tc>
          <w:tcPr>
            <w:tcW w:w="8386" w:type="dxa"/>
            <w:gridSpan w:val="2"/>
            <w:shd w:val="clear" w:color="auto" w:fill="auto"/>
            <w:noWrap/>
            <w:vAlign w:val="center"/>
            <w:hideMark/>
          </w:tcPr>
          <w:p w14:paraId="4775EDA6" w14:textId="77777777" w:rsidR="0003276C" w:rsidRPr="00346CD1" w:rsidRDefault="0003276C" w:rsidP="00F43925">
            <w:pPr>
              <w:jc w:val="both"/>
              <w:rPr>
                <w:rFonts w:ascii="Times New Roman" w:eastAsia="Times New Roman" w:hAnsi="Times New Roman" w:cs="Times New Roman"/>
                <w:color w:val="000000"/>
                <w:sz w:val="22"/>
                <w:szCs w:val="22"/>
                <w:lang w:val="es-GT" w:eastAsia="es-GT"/>
              </w:rPr>
            </w:pPr>
            <w:r w:rsidRPr="00346CD1">
              <w:rPr>
                <w:rFonts w:ascii="Times New Roman" w:eastAsia="Times New Roman" w:hAnsi="Times New Roman" w:cs="Times New Roman"/>
                <w:color w:val="000000"/>
                <w:sz w:val="22"/>
                <w:szCs w:val="22"/>
                <w:lang w:val="es-GT" w:eastAsia="es-GT"/>
              </w:rPr>
              <w:t>Gráfica y descripción del presupuesto asignado, vigente, ejecutado y saldo de la entidad</w:t>
            </w:r>
          </w:p>
        </w:tc>
        <w:tc>
          <w:tcPr>
            <w:tcW w:w="789" w:type="dxa"/>
            <w:shd w:val="clear" w:color="auto" w:fill="auto"/>
            <w:vAlign w:val="center"/>
            <w:hideMark/>
          </w:tcPr>
          <w:p w14:paraId="122AC1EA" w14:textId="47AF07A5" w:rsidR="0003276C" w:rsidRPr="00346CD1" w:rsidRDefault="0003276C" w:rsidP="00F43925">
            <w:pPr>
              <w:jc w:val="center"/>
              <w:rPr>
                <w:rFonts w:ascii="Times New Roman" w:eastAsia="Times New Roman" w:hAnsi="Times New Roman" w:cs="Times New Roman"/>
                <w:b/>
                <w:bCs/>
                <w:color w:val="000000"/>
                <w:sz w:val="22"/>
                <w:szCs w:val="22"/>
                <w:lang w:val="es-GT" w:eastAsia="es-GT"/>
              </w:rPr>
            </w:pPr>
            <w:r w:rsidRPr="00346CD1">
              <w:rPr>
                <w:rFonts w:ascii="Times New Roman" w:eastAsia="Times New Roman" w:hAnsi="Times New Roman" w:cs="Times New Roman"/>
                <w:b/>
                <w:bCs/>
                <w:color w:val="000000"/>
                <w:sz w:val="22"/>
                <w:szCs w:val="22"/>
                <w:lang w:val="es-GT" w:eastAsia="es-GT"/>
              </w:rPr>
              <w:t>2</w:t>
            </w:r>
          </w:p>
        </w:tc>
      </w:tr>
      <w:tr w:rsidR="0003276C" w:rsidRPr="00AA21B1" w14:paraId="5726F334" w14:textId="77777777" w:rsidTr="009B41A9">
        <w:trPr>
          <w:trHeight w:val="525"/>
        </w:trPr>
        <w:tc>
          <w:tcPr>
            <w:tcW w:w="273" w:type="dxa"/>
            <w:shd w:val="clear" w:color="auto" w:fill="auto"/>
            <w:noWrap/>
            <w:vAlign w:val="center"/>
            <w:hideMark/>
          </w:tcPr>
          <w:p w14:paraId="65AE8312" w14:textId="77777777" w:rsidR="0003276C" w:rsidRPr="005F7A00" w:rsidRDefault="0003276C"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tcPr>
          <w:p w14:paraId="2ADD140A" w14:textId="77777777" w:rsidR="0003276C" w:rsidRPr="00346CD1" w:rsidRDefault="0003276C" w:rsidP="00F43925">
            <w:pPr>
              <w:jc w:val="both"/>
              <w:rPr>
                <w:rFonts w:ascii="Times New Roman" w:eastAsia="Times New Roman" w:hAnsi="Times New Roman" w:cs="Times New Roman"/>
                <w:color w:val="000000"/>
                <w:sz w:val="22"/>
                <w:szCs w:val="22"/>
                <w:lang w:val="es-GT" w:eastAsia="es-GT"/>
              </w:rPr>
            </w:pPr>
            <w:r w:rsidRPr="00346CD1">
              <w:rPr>
                <w:rFonts w:ascii="Times New Roman" w:eastAsia="Times New Roman" w:hAnsi="Times New Roman" w:cs="Times New Roman"/>
                <w:color w:val="000000"/>
                <w:sz w:val="22"/>
                <w:szCs w:val="22"/>
                <w:lang w:val="es-GT" w:eastAsia="es-GT"/>
              </w:rPr>
              <w:t xml:space="preserve">Gráfica y descripción del porcentaje de ejecución </w:t>
            </w:r>
          </w:p>
        </w:tc>
        <w:tc>
          <w:tcPr>
            <w:tcW w:w="789" w:type="dxa"/>
            <w:shd w:val="clear" w:color="auto" w:fill="auto"/>
            <w:vAlign w:val="center"/>
            <w:hideMark/>
          </w:tcPr>
          <w:p w14:paraId="7E567DD9" w14:textId="3AE0DA38" w:rsidR="0003276C" w:rsidRPr="00346CD1" w:rsidRDefault="0003276C" w:rsidP="00F43925">
            <w:pPr>
              <w:jc w:val="center"/>
              <w:rPr>
                <w:rFonts w:ascii="Times New Roman" w:eastAsia="Times New Roman" w:hAnsi="Times New Roman" w:cs="Times New Roman"/>
                <w:b/>
                <w:bCs/>
                <w:color w:val="000000"/>
                <w:sz w:val="22"/>
                <w:szCs w:val="22"/>
                <w:lang w:val="es-GT" w:eastAsia="es-GT"/>
              </w:rPr>
            </w:pPr>
            <w:r w:rsidRPr="00346CD1">
              <w:rPr>
                <w:rFonts w:ascii="Times New Roman" w:eastAsia="Times New Roman" w:hAnsi="Times New Roman" w:cs="Times New Roman"/>
                <w:b/>
                <w:bCs/>
                <w:color w:val="000000"/>
                <w:sz w:val="22"/>
                <w:szCs w:val="22"/>
                <w:lang w:val="es-GT" w:eastAsia="es-GT"/>
              </w:rPr>
              <w:t>3</w:t>
            </w:r>
          </w:p>
        </w:tc>
      </w:tr>
      <w:tr w:rsidR="0003276C" w:rsidRPr="005F7A00" w14:paraId="39E5D7D4" w14:textId="77777777" w:rsidTr="009B41A9">
        <w:trPr>
          <w:trHeight w:val="774"/>
        </w:trPr>
        <w:tc>
          <w:tcPr>
            <w:tcW w:w="273" w:type="dxa"/>
            <w:shd w:val="clear" w:color="auto" w:fill="auto"/>
            <w:noWrap/>
            <w:vAlign w:val="center"/>
            <w:hideMark/>
          </w:tcPr>
          <w:p w14:paraId="0C4CF805" w14:textId="77777777" w:rsidR="0003276C" w:rsidRPr="005F7A00" w:rsidRDefault="0003276C"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tcPr>
          <w:p w14:paraId="74E387C4" w14:textId="77777777" w:rsidR="0003276C" w:rsidRPr="00346CD1" w:rsidRDefault="0003276C" w:rsidP="00F43925">
            <w:pPr>
              <w:jc w:val="both"/>
              <w:rPr>
                <w:rFonts w:ascii="Times New Roman" w:eastAsia="Times New Roman" w:hAnsi="Times New Roman" w:cs="Times New Roman"/>
                <w:color w:val="000000"/>
                <w:sz w:val="22"/>
                <w:szCs w:val="22"/>
                <w:lang w:val="es-GT" w:eastAsia="es-GT"/>
              </w:rPr>
            </w:pPr>
            <w:r w:rsidRPr="00346CD1">
              <w:rPr>
                <w:rFonts w:ascii="Times New Roman" w:eastAsia="Times New Roman" w:hAnsi="Times New Roman" w:cs="Times New Roman"/>
                <w:color w:val="000000"/>
                <w:sz w:val="22"/>
                <w:szCs w:val="22"/>
                <w:lang w:val="es-GT" w:eastAsia="es-GT"/>
              </w:rPr>
              <w:t>Gráfica y descripción del presupuesto asignado, vigente, ejecutado y saldo por grupo de gasto</w:t>
            </w:r>
          </w:p>
        </w:tc>
        <w:tc>
          <w:tcPr>
            <w:tcW w:w="789" w:type="dxa"/>
            <w:shd w:val="clear" w:color="auto" w:fill="auto"/>
            <w:vAlign w:val="center"/>
            <w:hideMark/>
          </w:tcPr>
          <w:p w14:paraId="57DC4F94" w14:textId="77777777" w:rsidR="0003276C" w:rsidRPr="00346CD1" w:rsidRDefault="0003276C" w:rsidP="00F43925">
            <w:pPr>
              <w:jc w:val="center"/>
              <w:rPr>
                <w:rFonts w:ascii="Times New Roman" w:eastAsia="Times New Roman" w:hAnsi="Times New Roman" w:cs="Times New Roman"/>
                <w:b/>
                <w:bCs/>
                <w:color w:val="000000"/>
                <w:sz w:val="22"/>
                <w:szCs w:val="22"/>
                <w:lang w:val="es-GT" w:eastAsia="es-GT"/>
              </w:rPr>
            </w:pPr>
            <w:r w:rsidRPr="00346CD1">
              <w:rPr>
                <w:rFonts w:ascii="Times New Roman" w:eastAsia="Times New Roman" w:hAnsi="Times New Roman" w:cs="Times New Roman"/>
                <w:b/>
                <w:bCs/>
                <w:color w:val="000000"/>
                <w:sz w:val="22"/>
                <w:szCs w:val="22"/>
                <w:lang w:val="es-GT" w:eastAsia="es-GT"/>
              </w:rPr>
              <w:t>3</w:t>
            </w:r>
          </w:p>
        </w:tc>
      </w:tr>
      <w:tr w:rsidR="0003276C" w:rsidRPr="005F7A00" w14:paraId="28377804" w14:textId="77777777" w:rsidTr="009B41A9">
        <w:trPr>
          <w:trHeight w:val="618"/>
        </w:trPr>
        <w:tc>
          <w:tcPr>
            <w:tcW w:w="273" w:type="dxa"/>
            <w:shd w:val="clear" w:color="auto" w:fill="auto"/>
            <w:noWrap/>
            <w:vAlign w:val="center"/>
            <w:hideMark/>
          </w:tcPr>
          <w:p w14:paraId="4195AB8B" w14:textId="77777777" w:rsidR="0003276C" w:rsidRPr="005F7A00" w:rsidRDefault="0003276C"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tcPr>
          <w:p w14:paraId="097627B6" w14:textId="77777777" w:rsidR="0003276C" w:rsidRPr="00346CD1" w:rsidRDefault="0003276C" w:rsidP="00F43925">
            <w:pPr>
              <w:jc w:val="both"/>
              <w:rPr>
                <w:rFonts w:ascii="Times New Roman" w:eastAsia="Times New Roman" w:hAnsi="Times New Roman" w:cs="Times New Roman"/>
                <w:color w:val="000000"/>
                <w:sz w:val="22"/>
                <w:szCs w:val="22"/>
                <w:lang w:val="es-GT" w:eastAsia="es-GT"/>
              </w:rPr>
            </w:pPr>
            <w:r w:rsidRPr="00346CD1">
              <w:rPr>
                <w:rFonts w:ascii="Times New Roman" w:eastAsia="Times New Roman" w:hAnsi="Times New Roman" w:cs="Times New Roman"/>
                <w:color w:val="000000"/>
                <w:sz w:val="22"/>
                <w:szCs w:val="22"/>
                <w:lang w:val="es-GT" w:eastAsia="es-GT"/>
              </w:rPr>
              <w:t>Gráfica y descripción del presupuesto asignado, vigente, ejecutado y saldo del grupo de gasto de servicios personales (grupo 0)</w:t>
            </w:r>
          </w:p>
        </w:tc>
        <w:tc>
          <w:tcPr>
            <w:tcW w:w="789" w:type="dxa"/>
            <w:shd w:val="clear" w:color="auto" w:fill="auto"/>
            <w:vAlign w:val="center"/>
            <w:hideMark/>
          </w:tcPr>
          <w:p w14:paraId="14DE1E27" w14:textId="7934DB7C" w:rsidR="0003276C" w:rsidRPr="00346CD1" w:rsidRDefault="0003276C" w:rsidP="00F43925">
            <w:pPr>
              <w:jc w:val="center"/>
              <w:rPr>
                <w:rFonts w:ascii="Times New Roman" w:eastAsia="Times New Roman" w:hAnsi="Times New Roman" w:cs="Times New Roman"/>
                <w:b/>
                <w:bCs/>
                <w:color w:val="000000"/>
                <w:sz w:val="22"/>
                <w:szCs w:val="22"/>
                <w:lang w:val="es-GT" w:eastAsia="es-GT"/>
              </w:rPr>
            </w:pPr>
            <w:r w:rsidRPr="00346CD1">
              <w:rPr>
                <w:rFonts w:ascii="Times New Roman" w:eastAsia="Times New Roman" w:hAnsi="Times New Roman" w:cs="Times New Roman"/>
                <w:b/>
                <w:bCs/>
                <w:color w:val="000000"/>
                <w:sz w:val="22"/>
                <w:szCs w:val="22"/>
                <w:lang w:val="es-GT" w:eastAsia="es-GT"/>
              </w:rPr>
              <w:t>7</w:t>
            </w:r>
          </w:p>
        </w:tc>
      </w:tr>
      <w:tr w:rsidR="0003276C" w:rsidRPr="005F7A00" w14:paraId="59CF4188" w14:textId="77777777" w:rsidTr="009B41A9">
        <w:trPr>
          <w:trHeight w:val="495"/>
        </w:trPr>
        <w:tc>
          <w:tcPr>
            <w:tcW w:w="273" w:type="dxa"/>
            <w:shd w:val="clear" w:color="auto" w:fill="auto"/>
            <w:noWrap/>
            <w:vAlign w:val="center"/>
            <w:hideMark/>
          </w:tcPr>
          <w:p w14:paraId="7303ED9E" w14:textId="77777777" w:rsidR="0003276C" w:rsidRPr="005F7A00" w:rsidRDefault="0003276C"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tcPr>
          <w:p w14:paraId="6F60FD35" w14:textId="77777777" w:rsidR="0003276C" w:rsidRPr="00346CD1" w:rsidRDefault="0003276C" w:rsidP="00F43925">
            <w:pPr>
              <w:jc w:val="both"/>
              <w:rPr>
                <w:rFonts w:ascii="Times New Roman" w:eastAsia="Times New Roman" w:hAnsi="Times New Roman" w:cs="Times New Roman"/>
                <w:color w:val="000000"/>
                <w:sz w:val="22"/>
                <w:szCs w:val="22"/>
                <w:lang w:val="es-GT" w:eastAsia="es-GT"/>
              </w:rPr>
            </w:pPr>
            <w:r w:rsidRPr="00346CD1">
              <w:rPr>
                <w:rFonts w:ascii="Times New Roman" w:eastAsia="Times New Roman" w:hAnsi="Times New Roman" w:cs="Times New Roman"/>
                <w:color w:val="000000"/>
                <w:sz w:val="22"/>
                <w:szCs w:val="22"/>
                <w:lang w:val="es-GT" w:eastAsia="es-GT"/>
              </w:rPr>
              <w:t>Explicación de la importancia de la erogación en servicios personales</w:t>
            </w:r>
          </w:p>
        </w:tc>
        <w:tc>
          <w:tcPr>
            <w:tcW w:w="789" w:type="dxa"/>
            <w:shd w:val="clear" w:color="auto" w:fill="auto"/>
            <w:vAlign w:val="center"/>
            <w:hideMark/>
          </w:tcPr>
          <w:p w14:paraId="76DEBB95" w14:textId="2A284A16" w:rsidR="0003276C" w:rsidRPr="00346CD1" w:rsidRDefault="0003276C" w:rsidP="00F43925">
            <w:pPr>
              <w:jc w:val="center"/>
              <w:rPr>
                <w:rFonts w:ascii="Times New Roman" w:eastAsia="Times New Roman" w:hAnsi="Times New Roman" w:cs="Times New Roman"/>
                <w:b/>
                <w:bCs/>
                <w:color w:val="000000"/>
                <w:sz w:val="22"/>
                <w:szCs w:val="22"/>
                <w:lang w:val="es-GT" w:eastAsia="es-GT"/>
              </w:rPr>
            </w:pPr>
            <w:r w:rsidRPr="00346CD1">
              <w:rPr>
                <w:rFonts w:ascii="Times New Roman" w:eastAsia="Times New Roman" w:hAnsi="Times New Roman" w:cs="Times New Roman"/>
                <w:b/>
                <w:bCs/>
                <w:color w:val="000000"/>
                <w:sz w:val="22"/>
                <w:szCs w:val="22"/>
                <w:lang w:val="es-GT" w:eastAsia="es-GT"/>
              </w:rPr>
              <w:t>8</w:t>
            </w:r>
          </w:p>
        </w:tc>
      </w:tr>
      <w:tr w:rsidR="009D1EF2" w:rsidRPr="005F7A00" w14:paraId="2A0FFBF7" w14:textId="77777777" w:rsidTr="009B41A9">
        <w:trPr>
          <w:trHeight w:val="510"/>
        </w:trPr>
        <w:tc>
          <w:tcPr>
            <w:tcW w:w="273" w:type="dxa"/>
            <w:shd w:val="clear" w:color="auto" w:fill="auto"/>
            <w:noWrap/>
            <w:vAlign w:val="center"/>
            <w:hideMark/>
          </w:tcPr>
          <w:p w14:paraId="7F11E8BA" w14:textId="77777777" w:rsidR="009D1EF2" w:rsidRPr="005F7A00" w:rsidRDefault="009D1EF2"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tcPr>
          <w:p w14:paraId="1E01D970" w14:textId="77777777" w:rsidR="009D1EF2" w:rsidRPr="00346CD1" w:rsidRDefault="009D1EF2" w:rsidP="00F43925">
            <w:pPr>
              <w:jc w:val="both"/>
              <w:rPr>
                <w:rFonts w:ascii="Times New Roman" w:eastAsia="Times New Roman" w:hAnsi="Times New Roman" w:cs="Times New Roman"/>
                <w:color w:val="000000"/>
                <w:sz w:val="22"/>
                <w:szCs w:val="22"/>
                <w:lang w:val="es-GT" w:eastAsia="es-GT"/>
              </w:rPr>
            </w:pPr>
            <w:r w:rsidRPr="00346CD1">
              <w:rPr>
                <w:rFonts w:ascii="Times New Roman" w:eastAsia="Times New Roman" w:hAnsi="Times New Roman" w:cs="Times New Roman"/>
                <w:color w:val="000000"/>
                <w:sz w:val="22"/>
                <w:szCs w:val="22"/>
                <w:lang w:val="es-GT" w:eastAsia="es-GT"/>
              </w:rPr>
              <w:t>Gráfica y descripción del presupuesto vigente, ejecutado y saldo de la inversión en general</w:t>
            </w:r>
          </w:p>
        </w:tc>
        <w:tc>
          <w:tcPr>
            <w:tcW w:w="789" w:type="dxa"/>
            <w:shd w:val="clear" w:color="auto" w:fill="auto"/>
            <w:vAlign w:val="center"/>
            <w:hideMark/>
          </w:tcPr>
          <w:p w14:paraId="47FF5941" w14:textId="6FFB9BA1" w:rsidR="009D1EF2" w:rsidRPr="00346CD1" w:rsidRDefault="009D1EF2" w:rsidP="00F43925">
            <w:pPr>
              <w:jc w:val="center"/>
              <w:rPr>
                <w:rFonts w:ascii="Times New Roman" w:eastAsia="Times New Roman" w:hAnsi="Times New Roman" w:cs="Times New Roman"/>
                <w:b/>
                <w:bCs/>
                <w:color w:val="000000"/>
                <w:sz w:val="22"/>
                <w:szCs w:val="22"/>
                <w:lang w:val="es-GT" w:eastAsia="es-GT"/>
              </w:rPr>
            </w:pPr>
            <w:r w:rsidRPr="00346CD1">
              <w:rPr>
                <w:rFonts w:ascii="Times New Roman" w:eastAsia="Times New Roman" w:hAnsi="Times New Roman" w:cs="Times New Roman"/>
                <w:b/>
                <w:bCs/>
                <w:color w:val="000000"/>
                <w:sz w:val="22"/>
                <w:szCs w:val="22"/>
                <w:lang w:val="es-GT" w:eastAsia="es-GT"/>
              </w:rPr>
              <w:t>9</w:t>
            </w:r>
          </w:p>
        </w:tc>
      </w:tr>
      <w:tr w:rsidR="009D1EF2" w:rsidRPr="005F7A00" w14:paraId="354A05E6" w14:textId="77777777" w:rsidTr="009B41A9">
        <w:trPr>
          <w:trHeight w:val="463"/>
        </w:trPr>
        <w:tc>
          <w:tcPr>
            <w:tcW w:w="273" w:type="dxa"/>
            <w:shd w:val="clear" w:color="auto" w:fill="auto"/>
            <w:noWrap/>
            <w:vAlign w:val="center"/>
            <w:hideMark/>
          </w:tcPr>
          <w:p w14:paraId="4241F50B" w14:textId="77777777" w:rsidR="009D1EF2" w:rsidRPr="005F7A00" w:rsidRDefault="009D1EF2"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tcPr>
          <w:p w14:paraId="178853D7" w14:textId="77777777" w:rsidR="009D1EF2" w:rsidRPr="00346CD1" w:rsidRDefault="009D1EF2" w:rsidP="00F43925">
            <w:pPr>
              <w:jc w:val="both"/>
              <w:rPr>
                <w:rFonts w:ascii="Times New Roman" w:eastAsia="Times New Roman" w:hAnsi="Times New Roman" w:cs="Times New Roman"/>
                <w:color w:val="000000"/>
                <w:sz w:val="22"/>
                <w:szCs w:val="22"/>
                <w:lang w:val="es-GT" w:eastAsia="es-GT"/>
              </w:rPr>
            </w:pPr>
            <w:r w:rsidRPr="00346CD1">
              <w:rPr>
                <w:rFonts w:ascii="Times New Roman" w:eastAsia="Times New Roman" w:hAnsi="Times New Roman" w:cs="Times New Roman"/>
                <w:color w:val="000000"/>
                <w:sz w:val="22"/>
                <w:szCs w:val="22"/>
                <w:lang w:val="es-GT" w:eastAsia="es-GT"/>
              </w:rPr>
              <w:t>Gráfica y descripción del presupuesto vigente, ejecutado y saldo por finalidad</w:t>
            </w:r>
          </w:p>
        </w:tc>
        <w:tc>
          <w:tcPr>
            <w:tcW w:w="789" w:type="dxa"/>
            <w:shd w:val="clear" w:color="auto" w:fill="auto"/>
            <w:vAlign w:val="center"/>
            <w:hideMark/>
          </w:tcPr>
          <w:p w14:paraId="64052ADB" w14:textId="231B232B" w:rsidR="009D1EF2" w:rsidRPr="00346CD1" w:rsidRDefault="009D1EF2" w:rsidP="00F43925">
            <w:pPr>
              <w:jc w:val="center"/>
              <w:rPr>
                <w:rFonts w:ascii="Times New Roman" w:eastAsia="Times New Roman" w:hAnsi="Times New Roman" w:cs="Times New Roman"/>
                <w:b/>
                <w:bCs/>
                <w:color w:val="000000"/>
                <w:sz w:val="22"/>
                <w:szCs w:val="22"/>
                <w:lang w:val="es-GT" w:eastAsia="es-GT"/>
              </w:rPr>
            </w:pPr>
            <w:r w:rsidRPr="00346CD1">
              <w:rPr>
                <w:rFonts w:ascii="Times New Roman" w:eastAsia="Times New Roman" w:hAnsi="Times New Roman" w:cs="Times New Roman"/>
                <w:b/>
                <w:bCs/>
                <w:color w:val="000000"/>
                <w:sz w:val="22"/>
                <w:szCs w:val="22"/>
                <w:lang w:val="es-GT" w:eastAsia="es-GT"/>
              </w:rPr>
              <w:t>10</w:t>
            </w:r>
          </w:p>
        </w:tc>
      </w:tr>
      <w:tr w:rsidR="00F43925" w:rsidRPr="005F7A00" w14:paraId="4BA300E6" w14:textId="77777777" w:rsidTr="009B41A9">
        <w:trPr>
          <w:trHeight w:val="433"/>
        </w:trPr>
        <w:tc>
          <w:tcPr>
            <w:tcW w:w="8659" w:type="dxa"/>
            <w:gridSpan w:val="3"/>
            <w:shd w:val="clear" w:color="auto" w:fill="auto"/>
            <w:vAlign w:val="center"/>
            <w:hideMark/>
          </w:tcPr>
          <w:p w14:paraId="73D1296F" w14:textId="77777777" w:rsidR="00F43925" w:rsidRPr="005F7A00" w:rsidRDefault="00F43925" w:rsidP="00F43925">
            <w:pPr>
              <w:rPr>
                <w:rFonts w:ascii="Times New Roman" w:eastAsia="Times New Roman" w:hAnsi="Times New Roman" w:cs="Times New Roman"/>
                <w:b/>
                <w:bCs/>
                <w:color w:val="000000"/>
                <w:sz w:val="22"/>
                <w:szCs w:val="22"/>
                <w:lang w:val="es-GT" w:eastAsia="es-GT"/>
              </w:rPr>
            </w:pPr>
            <w:r w:rsidRPr="005F7A00">
              <w:rPr>
                <w:rFonts w:ascii="Times New Roman" w:eastAsia="Times New Roman" w:hAnsi="Times New Roman" w:cs="Times New Roman"/>
                <w:b/>
                <w:bCs/>
                <w:color w:val="000000"/>
                <w:sz w:val="22"/>
                <w:szCs w:val="22"/>
                <w:lang w:val="es-GT" w:eastAsia="es-GT"/>
              </w:rPr>
              <w:t>2. PARTE ESPECÍFICA: PRINCIPALES LOGROS INSTITUCIONALES</w:t>
            </w:r>
          </w:p>
        </w:tc>
        <w:tc>
          <w:tcPr>
            <w:tcW w:w="789" w:type="dxa"/>
            <w:shd w:val="clear" w:color="auto" w:fill="auto"/>
            <w:vAlign w:val="center"/>
            <w:hideMark/>
          </w:tcPr>
          <w:p w14:paraId="3A2F8235" w14:textId="77777777" w:rsidR="00F43925" w:rsidRPr="005F7A00" w:rsidRDefault="00F43925" w:rsidP="00F43925">
            <w:pPr>
              <w:rPr>
                <w:rFonts w:ascii="Times New Roman" w:eastAsia="Times New Roman" w:hAnsi="Times New Roman" w:cs="Times New Roman"/>
                <w:b/>
                <w:bCs/>
                <w:color w:val="000000"/>
                <w:sz w:val="22"/>
                <w:szCs w:val="22"/>
                <w:lang w:val="es-GT" w:eastAsia="es-GT"/>
              </w:rPr>
            </w:pPr>
          </w:p>
        </w:tc>
      </w:tr>
      <w:tr w:rsidR="009D1EF2" w:rsidRPr="005F7A00" w14:paraId="52F6A976" w14:textId="77777777" w:rsidTr="009B41A9">
        <w:trPr>
          <w:trHeight w:val="503"/>
        </w:trPr>
        <w:tc>
          <w:tcPr>
            <w:tcW w:w="273" w:type="dxa"/>
            <w:shd w:val="clear" w:color="auto" w:fill="auto"/>
            <w:noWrap/>
            <w:vAlign w:val="center"/>
            <w:hideMark/>
          </w:tcPr>
          <w:p w14:paraId="476642A2" w14:textId="77777777" w:rsidR="009D1EF2" w:rsidRPr="005F7A00" w:rsidRDefault="009D1EF2" w:rsidP="00F43925">
            <w:pPr>
              <w:jc w:val="center"/>
              <w:rPr>
                <w:rFonts w:ascii="Times New Roman" w:eastAsia="Times New Roman" w:hAnsi="Times New Roman" w:cs="Times New Roman"/>
                <w:sz w:val="20"/>
                <w:szCs w:val="20"/>
                <w:lang w:val="es-GT" w:eastAsia="es-GT"/>
              </w:rPr>
            </w:pPr>
          </w:p>
        </w:tc>
        <w:tc>
          <w:tcPr>
            <w:tcW w:w="8386" w:type="dxa"/>
            <w:gridSpan w:val="2"/>
            <w:shd w:val="clear" w:color="auto" w:fill="auto"/>
            <w:noWrap/>
            <w:vAlign w:val="center"/>
            <w:hideMark/>
          </w:tcPr>
          <w:p w14:paraId="466D89B7" w14:textId="43070CC1" w:rsidR="009D1EF2" w:rsidRPr="005F7A00" w:rsidRDefault="009D1EF2" w:rsidP="00F43925">
            <w:pPr>
              <w:jc w:val="both"/>
              <w:rPr>
                <w:rFonts w:ascii="Times New Roman" w:eastAsia="Times New Roman" w:hAnsi="Times New Roman" w:cs="Times New Roman"/>
                <w:color w:val="000000"/>
                <w:sz w:val="22"/>
                <w:szCs w:val="22"/>
                <w:lang w:val="es-GT" w:eastAsia="es-GT"/>
              </w:rPr>
            </w:pPr>
            <w:r w:rsidRPr="009D1EF2">
              <w:rPr>
                <w:rFonts w:ascii="Times New Roman" w:eastAsia="Times New Roman" w:hAnsi="Times New Roman" w:cs="Times New Roman"/>
                <w:color w:val="000000"/>
                <w:sz w:val="22"/>
                <w:szCs w:val="22"/>
                <w:lang w:val="es-GT" w:eastAsia="es-GT"/>
              </w:rPr>
              <w:t>Atención a agricultores familiares, población rural en situación de pobreza y extrema pobreza</w:t>
            </w:r>
          </w:p>
        </w:tc>
        <w:tc>
          <w:tcPr>
            <w:tcW w:w="789" w:type="dxa"/>
            <w:shd w:val="clear" w:color="auto" w:fill="auto"/>
            <w:vAlign w:val="center"/>
            <w:hideMark/>
          </w:tcPr>
          <w:p w14:paraId="734902A0" w14:textId="00EB8689" w:rsidR="009D1EF2" w:rsidRPr="005F7A00" w:rsidRDefault="009D1EF2" w:rsidP="00F43925">
            <w:pPr>
              <w:jc w:val="center"/>
              <w:rPr>
                <w:rFonts w:ascii="Times New Roman" w:eastAsia="Times New Roman" w:hAnsi="Times New Roman" w:cs="Times New Roman"/>
                <w:b/>
                <w:bCs/>
                <w:color w:val="000000"/>
                <w:sz w:val="22"/>
                <w:szCs w:val="22"/>
                <w:lang w:val="es-GT" w:eastAsia="es-GT"/>
              </w:rPr>
            </w:pPr>
            <w:r>
              <w:rPr>
                <w:rFonts w:ascii="Times New Roman" w:eastAsia="Times New Roman" w:hAnsi="Times New Roman" w:cs="Times New Roman"/>
                <w:b/>
                <w:bCs/>
                <w:color w:val="000000"/>
                <w:sz w:val="22"/>
                <w:szCs w:val="22"/>
                <w:lang w:val="es-GT" w:eastAsia="es-GT"/>
              </w:rPr>
              <w:t>1</w:t>
            </w:r>
            <w:r w:rsidR="0057710C">
              <w:rPr>
                <w:rFonts w:ascii="Times New Roman" w:eastAsia="Times New Roman" w:hAnsi="Times New Roman" w:cs="Times New Roman"/>
                <w:b/>
                <w:bCs/>
                <w:color w:val="000000"/>
                <w:sz w:val="22"/>
                <w:szCs w:val="22"/>
                <w:lang w:val="es-GT" w:eastAsia="es-GT"/>
              </w:rPr>
              <w:t>3</w:t>
            </w:r>
          </w:p>
        </w:tc>
      </w:tr>
      <w:tr w:rsidR="009B41A9" w:rsidRPr="005F7A00" w14:paraId="489C6013" w14:textId="77777777" w:rsidTr="009B41A9">
        <w:trPr>
          <w:trHeight w:val="609"/>
        </w:trPr>
        <w:tc>
          <w:tcPr>
            <w:tcW w:w="273" w:type="dxa"/>
            <w:shd w:val="clear" w:color="auto" w:fill="auto"/>
            <w:noWrap/>
            <w:vAlign w:val="center"/>
            <w:hideMark/>
          </w:tcPr>
          <w:p w14:paraId="5BCFFF17" w14:textId="77777777" w:rsidR="009B41A9" w:rsidRPr="005F7A00" w:rsidRDefault="009B41A9"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hideMark/>
          </w:tcPr>
          <w:p w14:paraId="416FC79F" w14:textId="4971E0EB" w:rsidR="009B41A9" w:rsidRPr="005F7A00" w:rsidRDefault="009B41A9" w:rsidP="00F43925">
            <w:pPr>
              <w:jc w:val="both"/>
              <w:rPr>
                <w:rFonts w:ascii="Times New Roman" w:eastAsia="Times New Roman" w:hAnsi="Times New Roman" w:cs="Times New Roman"/>
                <w:color w:val="000000"/>
                <w:sz w:val="22"/>
                <w:szCs w:val="22"/>
                <w:lang w:val="es-GT" w:eastAsia="es-GT"/>
              </w:rPr>
            </w:pPr>
            <w:r w:rsidRPr="009B41A9">
              <w:rPr>
                <w:rFonts w:ascii="Times New Roman" w:eastAsia="Times New Roman" w:hAnsi="Times New Roman" w:cs="Times New Roman"/>
                <w:color w:val="000000"/>
                <w:sz w:val="22"/>
                <w:szCs w:val="22"/>
                <w:lang w:val="es-GT" w:eastAsia="es-GT"/>
              </w:rPr>
              <w:t>Promoción de la investigación, restauración y conservación de suelos y el uso adecuado de los recursos naturales renovables</w:t>
            </w:r>
          </w:p>
        </w:tc>
        <w:tc>
          <w:tcPr>
            <w:tcW w:w="789" w:type="dxa"/>
            <w:shd w:val="clear" w:color="auto" w:fill="auto"/>
            <w:vAlign w:val="center"/>
            <w:hideMark/>
          </w:tcPr>
          <w:p w14:paraId="7849F72D" w14:textId="7A298308" w:rsidR="009B41A9" w:rsidRPr="005F7A00" w:rsidRDefault="009B41A9" w:rsidP="00F43925">
            <w:pPr>
              <w:jc w:val="center"/>
              <w:rPr>
                <w:rFonts w:ascii="Times New Roman" w:eastAsia="Times New Roman" w:hAnsi="Times New Roman" w:cs="Times New Roman"/>
                <w:b/>
                <w:bCs/>
                <w:color w:val="000000"/>
                <w:sz w:val="22"/>
                <w:szCs w:val="22"/>
                <w:lang w:val="es-GT" w:eastAsia="es-GT"/>
              </w:rPr>
            </w:pPr>
            <w:r w:rsidRPr="005F7A00">
              <w:rPr>
                <w:rFonts w:ascii="Times New Roman" w:eastAsia="Times New Roman" w:hAnsi="Times New Roman" w:cs="Times New Roman"/>
                <w:b/>
                <w:bCs/>
                <w:color w:val="000000"/>
                <w:sz w:val="22"/>
                <w:szCs w:val="22"/>
                <w:lang w:val="es-GT" w:eastAsia="es-GT"/>
              </w:rPr>
              <w:t>1</w:t>
            </w:r>
            <w:r w:rsidR="0057710C">
              <w:rPr>
                <w:rFonts w:ascii="Times New Roman" w:eastAsia="Times New Roman" w:hAnsi="Times New Roman" w:cs="Times New Roman"/>
                <w:b/>
                <w:bCs/>
                <w:color w:val="000000"/>
                <w:sz w:val="22"/>
                <w:szCs w:val="22"/>
                <w:lang w:val="es-GT" w:eastAsia="es-GT"/>
              </w:rPr>
              <w:t>4</w:t>
            </w:r>
          </w:p>
        </w:tc>
      </w:tr>
      <w:tr w:rsidR="009B41A9" w:rsidRPr="005F7A00" w14:paraId="492203B8" w14:textId="77777777" w:rsidTr="009B41A9">
        <w:trPr>
          <w:trHeight w:val="433"/>
        </w:trPr>
        <w:tc>
          <w:tcPr>
            <w:tcW w:w="273" w:type="dxa"/>
            <w:shd w:val="clear" w:color="auto" w:fill="auto"/>
            <w:noWrap/>
            <w:vAlign w:val="center"/>
            <w:hideMark/>
          </w:tcPr>
          <w:p w14:paraId="321E93F1" w14:textId="77777777" w:rsidR="009B41A9" w:rsidRPr="005F7A00" w:rsidRDefault="009B41A9"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hideMark/>
          </w:tcPr>
          <w:p w14:paraId="5854A84E" w14:textId="3DBA61F8" w:rsidR="009B41A9" w:rsidRPr="005F7A00" w:rsidRDefault="009B41A9" w:rsidP="00F43925">
            <w:pPr>
              <w:jc w:val="both"/>
              <w:rPr>
                <w:rFonts w:ascii="Times New Roman" w:eastAsia="Times New Roman" w:hAnsi="Times New Roman" w:cs="Times New Roman"/>
                <w:color w:val="000000"/>
                <w:sz w:val="22"/>
                <w:szCs w:val="22"/>
                <w:lang w:val="es-GT" w:eastAsia="es-GT"/>
              </w:rPr>
            </w:pPr>
            <w:r w:rsidRPr="009B41A9">
              <w:rPr>
                <w:rFonts w:ascii="Times New Roman" w:eastAsia="Times New Roman" w:hAnsi="Times New Roman" w:cs="Times New Roman"/>
                <w:color w:val="000000"/>
                <w:sz w:val="22"/>
                <w:szCs w:val="22"/>
                <w:lang w:val="es-GT" w:eastAsia="es-GT"/>
              </w:rPr>
              <w:t>Apoyo para el incremento productivo de los productos agrícolas, pecuarios e hidrobiológicos</w:t>
            </w:r>
          </w:p>
        </w:tc>
        <w:tc>
          <w:tcPr>
            <w:tcW w:w="789" w:type="dxa"/>
            <w:shd w:val="clear" w:color="auto" w:fill="auto"/>
            <w:vAlign w:val="center"/>
            <w:hideMark/>
          </w:tcPr>
          <w:p w14:paraId="42C98C8E" w14:textId="5562C537" w:rsidR="009B41A9" w:rsidRPr="005F7A00" w:rsidRDefault="009B41A9" w:rsidP="00F43925">
            <w:pPr>
              <w:jc w:val="center"/>
              <w:rPr>
                <w:rFonts w:ascii="Times New Roman" w:eastAsia="Times New Roman" w:hAnsi="Times New Roman" w:cs="Times New Roman"/>
                <w:b/>
                <w:bCs/>
                <w:color w:val="000000"/>
                <w:sz w:val="22"/>
                <w:szCs w:val="22"/>
                <w:lang w:val="es-GT" w:eastAsia="es-GT"/>
              </w:rPr>
            </w:pPr>
            <w:r w:rsidRPr="005F7A00">
              <w:rPr>
                <w:rFonts w:ascii="Times New Roman" w:eastAsia="Times New Roman" w:hAnsi="Times New Roman" w:cs="Times New Roman"/>
                <w:b/>
                <w:bCs/>
                <w:color w:val="000000"/>
                <w:sz w:val="22"/>
                <w:szCs w:val="22"/>
                <w:lang w:val="es-GT" w:eastAsia="es-GT"/>
              </w:rPr>
              <w:t>1</w:t>
            </w:r>
            <w:r w:rsidR="0057710C">
              <w:rPr>
                <w:rFonts w:ascii="Times New Roman" w:eastAsia="Times New Roman" w:hAnsi="Times New Roman" w:cs="Times New Roman"/>
                <w:b/>
                <w:bCs/>
                <w:color w:val="000000"/>
                <w:sz w:val="22"/>
                <w:szCs w:val="22"/>
                <w:lang w:val="es-GT" w:eastAsia="es-GT"/>
              </w:rPr>
              <w:t>5</w:t>
            </w:r>
          </w:p>
        </w:tc>
      </w:tr>
      <w:tr w:rsidR="00F43925" w:rsidRPr="005F7A00" w14:paraId="669F84FE" w14:textId="77777777" w:rsidTr="009B41A9">
        <w:trPr>
          <w:trHeight w:val="417"/>
        </w:trPr>
        <w:tc>
          <w:tcPr>
            <w:tcW w:w="8659" w:type="dxa"/>
            <w:gridSpan w:val="3"/>
            <w:shd w:val="clear" w:color="auto" w:fill="auto"/>
            <w:vAlign w:val="center"/>
            <w:hideMark/>
          </w:tcPr>
          <w:p w14:paraId="567D64DD" w14:textId="77777777" w:rsidR="00F43925" w:rsidRPr="005F7A00" w:rsidRDefault="00F43925" w:rsidP="00F43925">
            <w:pPr>
              <w:rPr>
                <w:rFonts w:ascii="Times New Roman" w:eastAsia="Times New Roman" w:hAnsi="Times New Roman" w:cs="Times New Roman"/>
                <w:b/>
                <w:bCs/>
                <w:color w:val="000000"/>
                <w:sz w:val="22"/>
                <w:szCs w:val="22"/>
                <w:lang w:val="es-GT" w:eastAsia="es-GT"/>
              </w:rPr>
            </w:pPr>
            <w:r w:rsidRPr="005F7A00">
              <w:rPr>
                <w:rFonts w:ascii="Times New Roman" w:eastAsia="Times New Roman" w:hAnsi="Times New Roman" w:cs="Times New Roman"/>
                <w:b/>
                <w:bCs/>
                <w:color w:val="000000"/>
                <w:sz w:val="22"/>
                <w:szCs w:val="22"/>
                <w:lang w:val="es-GT" w:eastAsia="es-GT"/>
              </w:rPr>
              <w:t>3. CONSOLIDADO DE LOGROS INSTITUCIONALES</w:t>
            </w:r>
          </w:p>
        </w:tc>
        <w:tc>
          <w:tcPr>
            <w:tcW w:w="789" w:type="dxa"/>
            <w:shd w:val="clear" w:color="auto" w:fill="auto"/>
            <w:vAlign w:val="center"/>
            <w:hideMark/>
          </w:tcPr>
          <w:p w14:paraId="239357E4" w14:textId="77777777" w:rsidR="00F43925" w:rsidRPr="005F7A00" w:rsidRDefault="00F43925" w:rsidP="00F43925">
            <w:pPr>
              <w:rPr>
                <w:rFonts w:ascii="Times New Roman" w:eastAsia="Times New Roman" w:hAnsi="Times New Roman" w:cs="Times New Roman"/>
                <w:b/>
                <w:bCs/>
                <w:color w:val="000000"/>
                <w:sz w:val="22"/>
                <w:szCs w:val="22"/>
                <w:lang w:val="es-GT" w:eastAsia="es-GT"/>
              </w:rPr>
            </w:pPr>
          </w:p>
        </w:tc>
      </w:tr>
      <w:tr w:rsidR="009B41A9" w:rsidRPr="005F7A00" w14:paraId="5B694F9E" w14:textId="77777777" w:rsidTr="009B41A9">
        <w:trPr>
          <w:trHeight w:val="417"/>
        </w:trPr>
        <w:tc>
          <w:tcPr>
            <w:tcW w:w="273" w:type="dxa"/>
            <w:shd w:val="clear" w:color="auto" w:fill="auto"/>
            <w:noWrap/>
            <w:vAlign w:val="center"/>
            <w:hideMark/>
          </w:tcPr>
          <w:p w14:paraId="10BDE2D6" w14:textId="77777777" w:rsidR="009B41A9" w:rsidRPr="005F7A00" w:rsidRDefault="009B41A9" w:rsidP="00F43925">
            <w:pPr>
              <w:jc w:val="center"/>
              <w:rPr>
                <w:rFonts w:ascii="Times New Roman" w:eastAsia="Times New Roman" w:hAnsi="Times New Roman" w:cs="Times New Roman"/>
                <w:sz w:val="20"/>
                <w:szCs w:val="20"/>
                <w:lang w:val="es-GT" w:eastAsia="es-GT"/>
              </w:rPr>
            </w:pPr>
          </w:p>
        </w:tc>
        <w:tc>
          <w:tcPr>
            <w:tcW w:w="8386" w:type="dxa"/>
            <w:gridSpan w:val="2"/>
            <w:shd w:val="clear" w:color="auto" w:fill="auto"/>
            <w:noWrap/>
            <w:vAlign w:val="center"/>
            <w:hideMark/>
          </w:tcPr>
          <w:p w14:paraId="13DA69C2" w14:textId="77777777" w:rsidR="009B41A9" w:rsidRPr="005F7A00" w:rsidRDefault="009B41A9" w:rsidP="00F43925">
            <w:pPr>
              <w:jc w:val="both"/>
              <w:rPr>
                <w:rFonts w:ascii="Times New Roman" w:eastAsia="Times New Roman" w:hAnsi="Times New Roman" w:cs="Times New Roman"/>
                <w:color w:val="000000"/>
                <w:sz w:val="22"/>
                <w:szCs w:val="22"/>
                <w:lang w:val="es-GT" w:eastAsia="es-GT"/>
              </w:rPr>
            </w:pPr>
            <w:r w:rsidRPr="005F7A00">
              <w:rPr>
                <w:rFonts w:ascii="Times New Roman" w:eastAsia="Times New Roman" w:hAnsi="Times New Roman" w:cs="Times New Roman"/>
                <w:color w:val="000000"/>
                <w:sz w:val="22"/>
                <w:szCs w:val="22"/>
                <w:lang w:val="es-GT" w:eastAsia="es-GT"/>
              </w:rPr>
              <w:t xml:space="preserve">Principales Logros Institucionales </w:t>
            </w:r>
          </w:p>
        </w:tc>
        <w:tc>
          <w:tcPr>
            <w:tcW w:w="789" w:type="dxa"/>
            <w:shd w:val="clear" w:color="auto" w:fill="auto"/>
            <w:vAlign w:val="center"/>
            <w:hideMark/>
          </w:tcPr>
          <w:p w14:paraId="3D17F6F1" w14:textId="3D4D2B01" w:rsidR="009B41A9" w:rsidRPr="005F7A00" w:rsidRDefault="0057710C" w:rsidP="00F43925">
            <w:pPr>
              <w:jc w:val="center"/>
              <w:rPr>
                <w:rFonts w:ascii="Times New Roman" w:eastAsia="Times New Roman" w:hAnsi="Times New Roman" w:cs="Times New Roman"/>
                <w:b/>
                <w:bCs/>
                <w:color w:val="000000"/>
                <w:sz w:val="22"/>
                <w:szCs w:val="22"/>
                <w:lang w:val="es-GT" w:eastAsia="es-GT"/>
              </w:rPr>
            </w:pPr>
            <w:r>
              <w:rPr>
                <w:rFonts w:ascii="Times New Roman" w:eastAsia="Times New Roman" w:hAnsi="Times New Roman" w:cs="Times New Roman"/>
                <w:b/>
                <w:bCs/>
                <w:color w:val="000000"/>
                <w:sz w:val="22"/>
                <w:szCs w:val="22"/>
                <w:lang w:val="es-GT" w:eastAsia="es-GT"/>
              </w:rPr>
              <w:t>1</w:t>
            </w:r>
            <w:r w:rsidR="001331D8">
              <w:rPr>
                <w:rFonts w:ascii="Times New Roman" w:eastAsia="Times New Roman" w:hAnsi="Times New Roman" w:cs="Times New Roman"/>
                <w:b/>
                <w:bCs/>
                <w:color w:val="000000"/>
                <w:sz w:val="22"/>
                <w:szCs w:val="22"/>
                <w:lang w:val="es-GT" w:eastAsia="es-GT"/>
              </w:rPr>
              <w:t>8</w:t>
            </w:r>
          </w:p>
        </w:tc>
      </w:tr>
      <w:tr w:rsidR="00F43925" w:rsidRPr="00346CD1" w14:paraId="7D69E6F0" w14:textId="77777777" w:rsidTr="009B41A9">
        <w:trPr>
          <w:trHeight w:val="370"/>
        </w:trPr>
        <w:tc>
          <w:tcPr>
            <w:tcW w:w="8659" w:type="dxa"/>
            <w:gridSpan w:val="3"/>
            <w:shd w:val="clear" w:color="auto" w:fill="auto"/>
            <w:vAlign w:val="center"/>
            <w:hideMark/>
          </w:tcPr>
          <w:p w14:paraId="722058F5" w14:textId="77777777" w:rsidR="00F43925" w:rsidRPr="00346CD1" w:rsidRDefault="00F43925" w:rsidP="00F43925">
            <w:pPr>
              <w:rPr>
                <w:rFonts w:ascii="Times New Roman" w:eastAsia="Times New Roman" w:hAnsi="Times New Roman" w:cs="Times New Roman"/>
                <w:b/>
                <w:bCs/>
                <w:color w:val="000000"/>
                <w:sz w:val="22"/>
                <w:szCs w:val="22"/>
                <w:lang w:val="es-GT" w:eastAsia="es-GT"/>
              </w:rPr>
            </w:pPr>
            <w:r w:rsidRPr="00346CD1">
              <w:rPr>
                <w:rFonts w:ascii="Times New Roman" w:eastAsia="Times New Roman" w:hAnsi="Times New Roman" w:cs="Times New Roman"/>
                <w:b/>
                <w:bCs/>
                <w:color w:val="000000"/>
                <w:sz w:val="22"/>
                <w:szCs w:val="22"/>
                <w:lang w:val="es-GT" w:eastAsia="es-GT"/>
              </w:rPr>
              <w:t>4. CONCLUSIONES</w:t>
            </w:r>
          </w:p>
        </w:tc>
        <w:tc>
          <w:tcPr>
            <w:tcW w:w="789" w:type="dxa"/>
            <w:shd w:val="clear" w:color="auto" w:fill="auto"/>
            <w:vAlign w:val="center"/>
            <w:hideMark/>
          </w:tcPr>
          <w:p w14:paraId="5E0192CF" w14:textId="77777777" w:rsidR="00F43925" w:rsidRPr="00346CD1" w:rsidRDefault="00F43925" w:rsidP="00F43925">
            <w:pPr>
              <w:rPr>
                <w:rFonts w:ascii="Times New Roman" w:eastAsia="Times New Roman" w:hAnsi="Times New Roman" w:cs="Times New Roman"/>
                <w:b/>
                <w:bCs/>
                <w:color w:val="000000"/>
                <w:sz w:val="22"/>
                <w:szCs w:val="22"/>
                <w:lang w:val="es-GT" w:eastAsia="es-GT"/>
              </w:rPr>
            </w:pPr>
          </w:p>
        </w:tc>
      </w:tr>
      <w:tr w:rsidR="009B41A9" w:rsidRPr="00346CD1" w14:paraId="49C71A07" w14:textId="77777777" w:rsidTr="009B41A9">
        <w:trPr>
          <w:trHeight w:val="401"/>
        </w:trPr>
        <w:tc>
          <w:tcPr>
            <w:tcW w:w="273" w:type="dxa"/>
            <w:shd w:val="clear" w:color="auto" w:fill="auto"/>
            <w:noWrap/>
            <w:vAlign w:val="center"/>
            <w:hideMark/>
          </w:tcPr>
          <w:p w14:paraId="62CD79ED" w14:textId="77777777" w:rsidR="009B41A9" w:rsidRPr="00346CD1" w:rsidRDefault="009B41A9" w:rsidP="00F43925">
            <w:pPr>
              <w:jc w:val="center"/>
              <w:rPr>
                <w:rFonts w:ascii="Times New Roman" w:eastAsia="Times New Roman" w:hAnsi="Times New Roman" w:cs="Times New Roman"/>
                <w:sz w:val="20"/>
                <w:szCs w:val="20"/>
                <w:lang w:val="es-GT" w:eastAsia="es-GT"/>
              </w:rPr>
            </w:pPr>
          </w:p>
        </w:tc>
        <w:tc>
          <w:tcPr>
            <w:tcW w:w="8386" w:type="dxa"/>
            <w:gridSpan w:val="2"/>
            <w:shd w:val="clear" w:color="auto" w:fill="auto"/>
            <w:noWrap/>
            <w:vAlign w:val="center"/>
          </w:tcPr>
          <w:p w14:paraId="363992DC" w14:textId="77777777" w:rsidR="009B41A9" w:rsidRPr="00346CD1" w:rsidRDefault="009B41A9" w:rsidP="00F43925">
            <w:pPr>
              <w:jc w:val="both"/>
              <w:rPr>
                <w:rFonts w:ascii="Times New Roman" w:eastAsia="Times New Roman" w:hAnsi="Times New Roman" w:cs="Times New Roman"/>
                <w:color w:val="000000"/>
                <w:sz w:val="22"/>
                <w:szCs w:val="22"/>
                <w:lang w:val="es-GT" w:eastAsia="es-GT"/>
              </w:rPr>
            </w:pPr>
            <w:r w:rsidRPr="00346CD1">
              <w:rPr>
                <w:rFonts w:ascii="Times New Roman" w:eastAsia="Times New Roman" w:hAnsi="Times New Roman" w:cs="Times New Roman"/>
                <w:color w:val="000000"/>
                <w:sz w:val="22"/>
                <w:szCs w:val="22"/>
                <w:lang w:val="es-GT" w:eastAsia="es-GT"/>
              </w:rPr>
              <w:t>Explicación de las tendencias observadas en la ejecución presupuestaria</w:t>
            </w:r>
          </w:p>
        </w:tc>
        <w:tc>
          <w:tcPr>
            <w:tcW w:w="789" w:type="dxa"/>
            <w:shd w:val="clear" w:color="auto" w:fill="auto"/>
            <w:vAlign w:val="center"/>
            <w:hideMark/>
          </w:tcPr>
          <w:p w14:paraId="59C3DB76" w14:textId="090E531B" w:rsidR="009B41A9" w:rsidRPr="00346CD1" w:rsidRDefault="003F46C2" w:rsidP="00F43925">
            <w:pPr>
              <w:jc w:val="center"/>
              <w:rPr>
                <w:rFonts w:ascii="Times New Roman" w:eastAsia="Times New Roman" w:hAnsi="Times New Roman" w:cs="Times New Roman"/>
                <w:b/>
                <w:bCs/>
                <w:color w:val="000000"/>
                <w:sz w:val="22"/>
                <w:szCs w:val="22"/>
                <w:lang w:val="es-GT" w:eastAsia="es-GT"/>
              </w:rPr>
            </w:pPr>
            <w:r w:rsidRPr="00346CD1">
              <w:rPr>
                <w:rFonts w:ascii="Times New Roman" w:eastAsia="Times New Roman" w:hAnsi="Times New Roman" w:cs="Times New Roman"/>
                <w:b/>
                <w:bCs/>
                <w:color w:val="000000"/>
                <w:sz w:val="22"/>
                <w:szCs w:val="22"/>
                <w:lang w:val="es-GT" w:eastAsia="es-GT"/>
              </w:rPr>
              <w:t>1</w:t>
            </w:r>
            <w:r w:rsidR="001331D8">
              <w:rPr>
                <w:rFonts w:ascii="Times New Roman" w:eastAsia="Times New Roman" w:hAnsi="Times New Roman" w:cs="Times New Roman"/>
                <w:b/>
                <w:bCs/>
                <w:color w:val="000000"/>
                <w:sz w:val="22"/>
                <w:szCs w:val="22"/>
                <w:lang w:val="es-GT" w:eastAsia="es-GT"/>
              </w:rPr>
              <w:t>9</w:t>
            </w:r>
          </w:p>
        </w:tc>
      </w:tr>
      <w:tr w:rsidR="009B41A9" w:rsidRPr="00346CD1" w14:paraId="367DEDAC" w14:textId="77777777" w:rsidTr="009B41A9">
        <w:trPr>
          <w:trHeight w:val="681"/>
        </w:trPr>
        <w:tc>
          <w:tcPr>
            <w:tcW w:w="273" w:type="dxa"/>
            <w:shd w:val="clear" w:color="auto" w:fill="auto"/>
            <w:noWrap/>
            <w:vAlign w:val="center"/>
            <w:hideMark/>
          </w:tcPr>
          <w:p w14:paraId="763E686A" w14:textId="77777777" w:rsidR="009B41A9" w:rsidRPr="00346CD1" w:rsidRDefault="009B41A9"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tcPr>
          <w:p w14:paraId="3E02D06C" w14:textId="77777777" w:rsidR="009B41A9" w:rsidRPr="00346CD1" w:rsidRDefault="009B41A9" w:rsidP="00F43925">
            <w:pPr>
              <w:jc w:val="both"/>
              <w:rPr>
                <w:rFonts w:ascii="Times New Roman" w:eastAsia="Times New Roman" w:hAnsi="Times New Roman" w:cs="Times New Roman"/>
                <w:color w:val="000000"/>
                <w:sz w:val="22"/>
                <w:szCs w:val="22"/>
                <w:lang w:val="es-GT" w:eastAsia="es-GT"/>
              </w:rPr>
            </w:pPr>
            <w:r w:rsidRPr="00346CD1">
              <w:rPr>
                <w:rFonts w:ascii="Times New Roman" w:eastAsia="Times New Roman" w:hAnsi="Times New Roman" w:cs="Times New Roman"/>
                <w:color w:val="000000"/>
                <w:sz w:val="22"/>
                <w:szCs w:val="22"/>
                <w:lang w:val="es-GT" w:eastAsia="es-GT"/>
              </w:rPr>
              <w:t>Resultados de corto y mediano plazo alcanzados en el marco de la Política General de Gobierno</w:t>
            </w:r>
          </w:p>
        </w:tc>
        <w:tc>
          <w:tcPr>
            <w:tcW w:w="789" w:type="dxa"/>
            <w:shd w:val="clear" w:color="auto" w:fill="auto"/>
            <w:vAlign w:val="center"/>
            <w:hideMark/>
          </w:tcPr>
          <w:p w14:paraId="0D0290E9" w14:textId="34063603" w:rsidR="009B41A9" w:rsidRPr="00346CD1" w:rsidRDefault="001331D8" w:rsidP="00F43925">
            <w:pPr>
              <w:jc w:val="center"/>
              <w:rPr>
                <w:rFonts w:ascii="Times New Roman" w:eastAsia="Times New Roman" w:hAnsi="Times New Roman" w:cs="Times New Roman"/>
                <w:b/>
                <w:bCs/>
                <w:color w:val="000000"/>
                <w:sz w:val="22"/>
                <w:szCs w:val="22"/>
                <w:lang w:val="es-GT" w:eastAsia="es-GT"/>
              </w:rPr>
            </w:pPr>
            <w:r>
              <w:rPr>
                <w:rFonts w:ascii="Times New Roman" w:eastAsia="Times New Roman" w:hAnsi="Times New Roman" w:cs="Times New Roman"/>
                <w:b/>
                <w:bCs/>
                <w:color w:val="000000"/>
                <w:sz w:val="22"/>
                <w:szCs w:val="22"/>
                <w:lang w:val="es-GT" w:eastAsia="es-GT"/>
              </w:rPr>
              <w:t>20</w:t>
            </w:r>
          </w:p>
        </w:tc>
      </w:tr>
      <w:tr w:rsidR="009B41A9" w:rsidRPr="005F7A00" w14:paraId="507C9A57" w14:textId="77777777" w:rsidTr="009B41A9">
        <w:trPr>
          <w:trHeight w:val="696"/>
        </w:trPr>
        <w:tc>
          <w:tcPr>
            <w:tcW w:w="273" w:type="dxa"/>
            <w:shd w:val="clear" w:color="auto" w:fill="auto"/>
            <w:noWrap/>
            <w:vAlign w:val="center"/>
            <w:hideMark/>
          </w:tcPr>
          <w:p w14:paraId="1813ADB6" w14:textId="77777777" w:rsidR="009B41A9" w:rsidRPr="00346CD1" w:rsidRDefault="009B41A9"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tcPr>
          <w:p w14:paraId="6C6E38FD" w14:textId="77777777" w:rsidR="009B41A9" w:rsidRPr="00346CD1" w:rsidRDefault="009B41A9" w:rsidP="00F43925">
            <w:pPr>
              <w:jc w:val="both"/>
              <w:rPr>
                <w:rFonts w:ascii="Times New Roman" w:eastAsia="Times New Roman" w:hAnsi="Times New Roman" w:cs="Times New Roman"/>
                <w:color w:val="000000"/>
                <w:sz w:val="22"/>
                <w:szCs w:val="22"/>
                <w:lang w:val="es-GT" w:eastAsia="es-GT"/>
              </w:rPr>
            </w:pPr>
            <w:r w:rsidRPr="00346CD1">
              <w:rPr>
                <w:rFonts w:ascii="Times New Roman" w:eastAsia="Times New Roman" w:hAnsi="Times New Roman" w:cs="Times New Roman"/>
                <w:color w:val="000000"/>
                <w:sz w:val="22"/>
                <w:szCs w:val="22"/>
                <w:lang w:val="es-GT" w:eastAsia="es-GT"/>
              </w:rPr>
              <w:t xml:space="preserve">Medidas o acciones aplicadas para transparentar la ejecución del gasto público y combatir la corrupción  </w:t>
            </w:r>
          </w:p>
        </w:tc>
        <w:tc>
          <w:tcPr>
            <w:tcW w:w="789" w:type="dxa"/>
            <w:shd w:val="clear" w:color="auto" w:fill="auto"/>
            <w:vAlign w:val="center"/>
            <w:hideMark/>
          </w:tcPr>
          <w:p w14:paraId="5B8D22CB" w14:textId="211CBD5C" w:rsidR="009B41A9" w:rsidRPr="005F7A00" w:rsidRDefault="00600F98" w:rsidP="00F43925">
            <w:pPr>
              <w:jc w:val="center"/>
              <w:rPr>
                <w:rFonts w:ascii="Times New Roman" w:eastAsia="Times New Roman" w:hAnsi="Times New Roman" w:cs="Times New Roman"/>
                <w:b/>
                <w:bCs/>
                <w:color w:val="000000"/>
                <w:sz w:val="22"/>
                <w:szCs w:val="22"/>
                <w:lang w:val="es-GT" w:eastAsia="es-GT"/>
              </w:rPr>
            </w:pPr>
            <w:r w:rsidRPr="00346CD1">
              <w:rPr>
                <w:rFonts w:ascii="Times New Roman" w:eastAsia="Times New Roman" w:hAnsi="Times New Roman" w:cs="Times New Roman"/>
                <w:b/>
                <w:bCs/>
                <w:color w:val="000000"/>
                <w:sz w:val="22"/>
                <w:szCs w:val="22"/>
                <w:lang w:val="es-GT" w:eastAsia="es-GT"/>
              </w:rPr>
              <w:t>2</w:t>
            </w:r>
            <w:r w:rsidR="001331D8">
              <w:rPr>
                <w:rFonts w:ascii="Times New Roman" w:eastAsia="Times New Roman" w:hAnsi="Times New Roman" w:cs="Times New Roman"/>
                <w:b/>
                <w:bCs/>
                <w:color w:val="000000"/>
                <w:sz w:val="22"/>
                <w:szCs w:val="22"/>
                <w:lang w:val="es-GT" w:eastAsia="es-GT"/>
              </w:rPr>
              <w:t>2</w:t>
            </w:r>
          </w:p>
        </w:tc>
      </w:tr>
      <w:tr w:rsidR="009B41A9" w:rsidRPr="005F7A00" w14:paraId="27EB8F7F" w14:textId="77777777" w:rsidTr="009B41A9">
        <w:trPr>
          <w:trHeight w:val="309"/>
        </w:trPr>
        <w:tc>
          <w:tcPr>
            <w:tcW w:w="273" w:type="dxa"/>
            <w:shd w:val="clear" w:color="auto" w:fill="auto"/>
            <w:noWrap/>
            <w:vAlign w:val="center"/>
            <w:hideMark/>
          </w:tcPr>
          <w:p w14:paraId="5739D837" w14:textId="77777777" w:rsidR="009B41A9" w:rsidRPr="005F7A00" w:rsidRDefault="009B41A9" w:rsidP="00F43925">
            <w:pPr>
              <w:jc w:val="center"/>
              <w:rPr>
                <w:rFonts w:ascii="Times New Roman" w:eastAsia="Times New Roman" w:hAnsi="Times New Roman" w:cs="Times New Roman"/>
                <w:b/>
                <w:bCs/>
                <w:color w:val="000000"/>
                <w:sz w:val="22"/>
                <w:szCs w:val="22"/>
                <w:lang w:val="es-GT" w:eastAsia="es-GT"/>
              </w:rPr>
            </w:pPr>
          </w:p>
        </w:tc>
        <w:tc>
          <w:tcPr>
            <w:tcW w:w="8386" w:type="dxa"/>
            <w:gridSpan w:val="2"/>
            <w:shd w:val="clear" w:color="auto" w:fill="auto"/>
            <w:noWrap/>
            <w:vAlign w:val="center"/>
          </w:tcPr>
          <w:p w14:paraId="6F0D9B55" w14:textId="77777777" w:rsidR="009B41A9" w:rsidRPr="005F7A00" w:rsidRDefault="009B41A9" w:rsidP="00F43925">
            <w:pPr>
              <w:jc w:val="both"/>
              <w:rPr>
                <w:rFonts w:ascii="Times New Roman" w:eastAsia="Times New Roman" w:hAnsi="Times New Roman" w:cs="Times New Roman"/>
                <w:color w:val="000000"/>
                <w:sz w:val="22"/>
                <w:szCs w:val="22"/>
                <w:lang w:val="es-GT" w:eastAsia="es-GT"/>
              </w:rPr>
            </w:pPr>
            <w:r w:rsidRPr="005F7A00">
              <w:rPr>
                <w:rFonts w:ascii="Times New Roman" w:eastAsia="Times New Roman" w:hAnsi="Times New Roman" w:cs="Times New Roman"/>
                <w:color w:val="000000"/>
                <w:sz w:val="22"/>
                <w:szCs w:val="22"/>
                <w:lang w:val="es-GT" w:eastAsia="es-GT"/>
              </w:rPr>
              <w:t>Indicación de los desafíos institucionales</w:t>
            </w:r>
          </w:p>
        </w:tc>
        <w:tc>
          <w:tcPr>
            <w:tcW w:w="789" w:type="dxa"/>
            <w:shd w:val="clear" w:color="auto" w:fill="auto"/>
            <w:vAlign w:val="center"/>
            <w:hideMark/>
          </w:tcPr>
          <w:p w14:paraId="780D0E53" w14:textId="1E49A378" w:rsidR="009B41A9" w:rsidRPr="005F7A00" w:rsidRDefault="009B41A9" w:rsidP="00F43925">
            <w:pPr>
              <w:jc w:val="center"/>
              <w:rPr>
                <w:rFonts w:ascii="Times New Roman" w:eastAsia="Times New Roman" w:hAnsi="Times New Roman" w:cs="Times New Roman"/>
                <w:b/>
                <w:bCs/>
                <w:color w:val="000000"/>
                <w:sz w:val="22"/>
                <w:szCs w:val="22"/>
                <w:lang w:val="es-GT" w:eastAsia="es-GT"/>
              </w:rPr>
            </w:pPr>
            <w:r>
              <w:rPr>
                <w:rFonts w:ascii="Times New Roman" w:eastAsia="Times New Roman" w:hAnsi="Times New Roman" w:cs="Times New Roman"/>
                <w:b/>
                <w:bCs/>
                <w:color w:val="000000"/>
                <w:sz w:val="22"/>
                <w:szCs w:val="22"/>
                <w:lang w:val="es-GT" w:eastAsia="es-GT"/>
              </w:rPr>
              <w:t>2</w:t>
            </w:r>
            <w:r w:rsidR="001331D8">
              <w:rPr>
                <w:rFonts w:ascii="Times New Roman" w:eastAsia="Times New Roman" w:hAnsi="Times New Roman" w:cs="Times New Roman"/>
                <w:b/>
                <w:bCs/>
                <w:color w:val="000000"/>
                <w:sz w:val="22"/>
                <w:szCs w:val="22"/>
                <w:lang w:val="es-GT" w:eastAsia="es-GT"/>
              </w:rPr>
              <w:t>2</w:t>
            </w:r>
          </w:p>
        </w:tc>
      </w:tr>
      <w:tr w:rsidR="00F43925" w:rsidRPr="005F7A00" w14:paraId="20639602" w14:textId="77777777" w:rsidTr="009B41A9">
        <w:trPr>
          <w:trHeight w:val="447"/>
        </w:trPr>
        <w:tc>
          <w:tcPr>
            <w:tcW w:w="8659" w:type="dxa"/>
            <w:gridSpan w:val="3"/>
            <w:shd w:val="clear" w:color="auto" w:fill="auto"/>
            <w:vAlign w:val="center"/>
            <w:hideMark/>
          </w:tcPr>
          <w:p w14:paraId="12ECD308" w14:textId="7F900690" w:rsidR="00F43925" w:rsidRPr="005F7A00" w:rsidRDefault="00F43925" w:rsidP="00F43925">
            <w:pPr>
              <w:rPr>
                <w:rFonts w:ascii="Times New Roman" w:eastAsia="Times New Roman" w:hAnsi="Times New Roman" w:cs="Times New Roman"/>
                <w:b/>
                <w:bCs/>
                <w:color w:val="000000"/>
                <w:sz w:val="22"/>
                <w:szCs w:val="22"/>
                <w:lang w:val="es-GT" w:eastAsia="es-GT"/>
              </w:rPr>
            </w:pPr>
            <w:r w:rsidRPr="005F7A00">
              <w:rPr>
                <w:rFonts w:ascii="Times New Roman" w:eastAsia="Times New Roman" w:hAnsi="Times New Roman" w:cs="Times New Roman"/>
                <w:b/>
                <w:bCs/>
                <w:color w:val="000000"/>
                <w:sz w:val="22"/>
                <w:szCs w:val="22"/>
                <w:lang w:val="es-GT" w:eastAsia="es-GT"/>
              </w:rPr>
              <w:t>5. ANEXOS</w:t>
            </w:r>
            <w:r w:rsidR="00571738">
              <w:rPr>
                <w:rFonts w:ascii="Times New Roman" w:eastAsia="Times New Roman" w:hAnsi="Times New Roman" w:cs="Times New Roman"/>
                <w:b/>
                <w:bCs/>
                <w:color w:val="000000"/>
                <w:sz w:val="22"/>
                <w:szCs w:val="22"/>
                <w:lang w:val="es-GT" w:eastAsia="es-GT"/>
              </w:rPr>
              <w:t xml:space="preserve"> </w:t>
            </w:r>
          </w:p>
        </w:tc>
        <w:tc>
          <w:tcPr>
            <w:tcW w:w="789" w:type="dxa"/>
            <w:shd w:val="clear" w:color="auto" w:fill="auto"/>
            <w:vAlign w:val="center"/>
            <w:hideMark/>
          </w:tcPr>
          <w:p w14:paraId="22688FDB" w14:textId="45CFCCC7" w:rsidR="00F43925" w:rsidRPr="005F7A00" w:rsidRDefault="009B41A9" w:rsidP="00F43925">
            <w:pPr>
              <w:jc w:val="center"/>
              <w:rPr>
                <w:rFonts w:ascii="Times New Roman" w:eastAsia="Times New Roman" w:hAnsi="Times New Roman" w:cs="Times New Roman"/>
                <w:b/>
                <w:bCs/>
                <w:color w:val="000000"/>
                <w:sz w:val="22"/>
                <w:szCs w:val="22"/>
                <w:lang w:val="es-GT" w:eastAsia="es-GT"/>
              </w:rPr>
            </w:pPr>
            <w:r>
              <w:rPr>
                <w:rFonts w:ascii="Times New Roman" w:eastAsia="Times New Roman" w:hAnsi="Times New Roman" w:cs="Times New Roman"/>
                <w:b/>
                <w:bCs/>
                <w:color w:val="000000"/>
                <w:sz w:val="22"/>
                <w:szCs w:val="22"/>
                <w:lang w:val="es-GT" w:eastAsia="es-GT"/>
              </w:rPr>
              <w:t>2</w:t>
            </w:r>
            <w:r w:rsidR="001331D8">
              <w:rPr>
                <w:rFonts w:ascii="Times New Roman" w:eastAsia="Times New Roman" w:hAnsi="Times New Roman" w:cs="Times New Roman"/>
                <w:b/>
                <w:bCs/>
                <w:color w:val="000000"/>
                <w:sz w:val="22"/>
                <w:szCs w:val="22"/>
                <w:lang w:val="es-GT" w:eastAsia="es-GT"/>
              </w:rPr>
              <w:t>3</w:t>
            </w:r>
          </w:p>
        </w:tc>
      </w:tr>
    </w:tbl>
    <w:p w14:paraId="002A4EE9" w14:textId="77777777" w:rsidR="00DF0930" w:rsidRDefault="00DF0930" w:rsidP="00DF0930">
      <w:pPr>
        <w:pStyle w:val="ndicenivel3ndice"/>
        <w:rPr>
          <w:lang w:val="en-US"/>
        </w:rPr>
        <w:sectPr w:rsidR="00DF0930" w:rsidSect="00352D42">
          <w:headerReference w:type="even" r:id="rId12"/>
          <w:headerReference w:type="default" r:id="rId13"/>
          <w:footerReference w:type="even" r:id="rId14"/>
          <w:footerReference w:type="default" r:id="rId15"/>
          <w:headerReference w:type="first" r:id="rId16"/>
          <w:pgSz w:w="12240" w:h="15840"/>
          <w:pgMar w:top="1411" w:right="1701" w:bottom="1411" w:left="1701" w:header="1020" w:footer="170" w:gutter="0"/>
          <w:cols w:space="708"/>
          <w:docGrid w:linePitch="360"/>
        </w:sectPr>
      </w:pPr>
    </w:p>
    <w:p w14:paraId="6EE4965E" w14:textId="4342C9A0" w:rsidR="00C24696" w:rsidRPr="00352D42" w:rsidRDefault="002926D8" w:rsidP="00C24696">
      <w:pPr>
        <w:rPr>
          <w:rFonts w:ascii="Montserrat ExtraBold" w:hAnsi="Montserrat ExtraBold"/>
          <w:b/>
          <w:bCs/>
          <w:color w:val="14246A"/>
          <w:sz w:val="50"/>
          <w:szCs w:val="50"/>
          <w:lang w:val="en-US"/>
        </w:rPr>
      </w:pPr>
      <w:proofErr w:type="spellStart"/>
      <w:r>
        <w:rPr>
          <w:rFonts w:ascii="Montserrat ExtraBold" w:hAnsi="Montserrat ExtraBold"/>
          <w:b/>
          <w:bCs/>
          <w:color w:val="14246A"/>
          <w:sz w:val="44"/>
          <w:szCs w:val="44"/>
          <w:lang w:val="en-US"/>
        </w:rPr>
        <w:lastRenderedPageBreak/>
        <w:t>Introduc</w:t>
      </w:r>
      <w:r w:rsidR="00571738">
        <w:rPr>
          <w:rFonts w:ascii="Montserrat ExtraBold" w:hAnsi="Montserrat ExtraBold"/>
          <w:b/>
          <w:bCs/>
          <w:color w:val="14246A"/>
          <w:sz w:val="44"/>
          <w:szCs w:val="44"/>
          <w:lang w:val="en-US"/>
        </w:rPr>
        <w:t>c</w:t>
      </w:r>
      <w:r>
        <w:rPr>
          <w:rFonts w:ascii="Montserrat ExtraBold" w:hAnsi="Montserrat ExtraBold"/>
          <w:b/>
          <w:bCs/>
          <w:color w:val="14246A"/>
          <w:sz w:val="44"/>
          <w:szCs w:val="44"/>
          <w:lang w:val="en-US"/>
        </w:rPr>
        <w:t>ión</w:t>
      </w:r>
      <w:proofErr w:type="spellEnd"/>
    </w:p>
    <w:p w14:paraId="62E44793" w14:textId="6A9ABB99" w:rsidR="00A56C7D" w:rsidRPr="00955BD2" w:rsidRDefault="00A56C7D" w:rsidP="00A56C7D">
      <w:pPr>
        <w:spacing w:line="360" w:lineRule="auto"/>
        <w:rPr>
          <w:rFonts w:ascii="Montserrat" w:hAnsi="Montserrat"/>
          <w:b/>
          <w:bCs/>
          <w:color w:val="002E91"/>
          <w:sz w:val="20"/>
          <w:szCs w:val="20"/>
          <w:lang w:val="en-US"/>
        </w:rPr>
      </w:pPr>
    </w:p>
    <w:p w14:paraId="717A7206" w14:textId="5EBDA0A7" w:rsidR="00955BD2" w:rsidRPr="00E179EC" w:rsidRDefault="00955BD2" w:rsidP="00955BD2">
      <w:pPr>
        <w:spacing w:line="360" w:lineRule="auto"/>
        <w:ind w:left="-426" w:right="-518"/>
        <w:jc w:val="both"/>
        <w:rPr>
          <w:rFonts w:ascii="Times New Roman" w:hAnsi="Times New Roman" w:cs="Times New Roman"/>
        </w:rPr>
      </w:pPr>
      <w:r w:rsidRPr="00E179EC">
        <w:rPr>
          <w:rFonts w:ascii="Times New Roman" w:hAnsi="Times New Roman" w:cs="Times New Roman"/>
        </w:rPr>
        <w:t>De conformidad con lo que establece en su parte conducente el Artículo 29 del Decreto</w:t>
      </w:r>
      <w:r>
        <w:rPr>
          <w:rFonts w:ascii="Times New Roman" w:hAnsi="Times New Roman" w:cs="Times New Roman"/>
        </w:rPr>
        <w:t xml:space="preserve"> No.</w:t>
      </w:r>
      <w:r w:rsidRPr="00E179EC">
        <w:rPr>
          <w:rFonts w:ascii="Times New Roman" w:hAnsi="Times New Roman" w:cs="Times New Roman"/>
        </w:rPr>
        <w:t xml:space="preserve"> 114-97 del Congreso de la República de Guatemala, Ley del Organismo Ejecutivo, al Ministerio de Agricultura, Ganadería y Alimentación le corresponde: “atender los asuntos concernientes al régimen jurídico que rige la producción agrícola, pecuaria e hidrobiológica, esta última en lo que le ataña; así como aquellas que tienen por objeto mejorar las condiciones alimenticias de la población, la sanidad agropecuaria y el desarrollo productivo nacional”.  </w:t>
      </w:r>
    </w:p>
    <w:p w14:paraId="017541A0" w14:textId="77777777" w:rsidR="00955BD2" w:rsidRDefault="00955BD2" w:rsidP="00955BD2">
      <w:pPr>
        <w:spacing w:line="360" w:lineRule="auto"/>
        <w:jc w:val="both"/>
        <w:rPr>
          <w:rFonts w:ascii="Arial" w:eastAsia="Arial" w:hAnsi="Arial" w:cs="Arial"/>
          <w:color w:val="000000"/>
          <w:sz w:val="18"/>
          <w:szCs w:val="18"/>
          <w:highlight w:val="yellow"/>
        </w:rPr>
      </w:pPr>
    </w:p>
    <w:p w14:paraId="0A634AE7" w14:textId="77777777" w:rsidR="00955BD2" w:rsidRPr="005E36A2" w:rsidRDefault="00955BD2" w:rsidP="00955BD2">
      <w:pPr>
        <w:pStyle w:val="Prrafodelista"/>
        <w:numPr>
          <w:ilvl w:val="0"/>
          <w:numId w:val="2"/>
        </w:numPr>
        <w:spacing w:after="0" w:line="360" w:lineRule="auto"/>
        <w:ind w:left="0" w:right="-518" w:hanging="426"/>
        <w:jc w:val="both"/>
        <w:rPr>
          <w:rFonts w:ascii="Times New Roman" w:hAnsi="Times New Roman" w:cs="Times New Roman"/>
          <w:b/>
        </w:rPr>
      </w:pPr>
      <w:r w:rsidRPr="005E36A2">
        <w:rPr>
          <w:rFonts w:ascii="Times New Roman" w:hAnsi="Times New Roman" w:cs="Times New Roman"/>
          <w:b/>
        </w:rPr>
        <w:t>Principales funciones y atribuciones del Ministerio de Agricultura, Ga</w:t>
      </w:r>
      <w:r>
        <w:rPr>
          <w:rFonts w:ascii="Times New Roman" w:hAnsi="Times New Roman" w:cs="Times New Roman"/>
          <w:b/>
        </w:rPr>
        <w:t>nadería y Alimentación –MAGA-</w:t>
      </w:r>
    </w:p>
    <w:p w14:paraId="1E3D471A" w14:textId="77777777" w:rsidR="00955BD2" w:rsidRPr="0015272D" w:rsidRDefault="00955BD2" w:rsidP="00955BD2">
      <w:pPr>
        <w:pStyle w:val="Prrafodelista"/>
        <w:numPr>
          <w:ilvl w:val="0"/>
          <w:numId w:val="1"/>
        </w:numPr>
        <w:spacing w:after="160" w:line="360" w:lineRule="auto"/>
        <w:ind w:left="142" w:right="-518"/>
        <w:jc w:val="both"/>
        <w:rPr>
          <w:rFonts w:ascii="Times New Roman" w:hAnsi="Times New Roman" w:cs="Times New Roman"/>
        </w:rPr>
      </w:pPr>
      <w:r w:rsidRPr="0015272D">
        <w:rPr>
          <w:rFonts w:ascii="Times New Roman" w:hAnsi="Times New Roman" w:cs="Times New Roman"/>
        </w:rPr>
        <w:t>Formular y ejecutar participativamente las Políticas de Desarrollo Agropecuario, y de los Recursos Hidrobiológicos, estos últimos en lo que le corresponda.</w:t>
      </w:r>
    </w:p>
    <w:p w14:paraId="2FDD84DA" w14:textId="77777777" w:rsidR="00955BD2" w:rsidRPr="0015272D" w:rsidRDefault="00955BD2" w:rsidP="00955BD2">
      <w:pPr>
        <w:pStyle w:val="Prrafodelista"/>
        <w:numPr>
          <w:ilvl w:val="0"/>
          <w:numId w:val="1"/>
        </w:numPr>
        <w:spacing w:after="160" w:line="360" w:lineRule="auto"/>
        <w:ind w:left="142" w:right="-518"/>
        <w:jc w:val="both"/>
        <w:rPr>
          <w:rFonts w:ascii="Times New Roman" w:hAnsi="Times New Roman" w:cs="Times New Roman"/>
        </w:rPr>
      </w:pPr>
      <w:r w:rsidRPr="0015272D">
        <w:rPr>
          <w:rFonts w:ascii="Times New Roman" w:hAnsi="Times New Roman" w:cs="Times New Roman"/>
        </w:rPr>
        <w:t xml:space="preserve">Proponer y velar por la aplicación de normas claras y estables, en materia de actividades agrícolas, pecuarias y </w:t>
      </w:r>
      <w:proofErr w:type="spellStart"/>
      <w:r w:rsidRPr="0015272D">
        <w:rPr>
          <w:rFonts w:ascii="Times New Roman" w:hAnsi="Times New Roman" w:cs="Times New Roman"/>
        </w:rPr>
        <w:t>fitozoosanitarias</w:t>
      </w:r>
      <w:proofErr w:type="spellEnd"/>
      <w:r w:rsidRPr="0015272D">
        <w:rPr>
          <w:rFonts w:ascii="Times New Roman" w:hAnsi="Times New Roman" w:cs="Times New Roman"/>
        </w:rPr>
        <w:t>, y de los recursos hidrobiológicos.</w:t>
      </w:r>
    </w:p>
    <w:p w14:paraId="603E7D91" w14:textId="77777777" w:rsidR="00955BD2" w:rsidRPr="0015272D" w:rsidRDefault="00955BD2" w:rsidP="00955BD2">
      <w:pPr>
        <w:pStyle w:val="Prrafodelista"/>
        <w:numPr>
          <w:ilvl w:val="0"/>
          <w:numId w:val="1"/>
        </w:numPr>
        <w:spacing w:after="160" w:line="360" w:lineRule="auto"/>
        <w:ind w:left="142" w:right="-518"/>
        <w:jc w:val="both"/>
        <w:rPr>
          <w:rFonts w:ascii="Times New Roman" w:hAnsi="Times New Roman" w:cs="Times New Roman"/>
        </w:rPr>
      </w:pPr>
      <w:r w:rsidRPr="0015272D">
        <w:rPr>
          <w:rFonts w:ascii="Times New Roman" w:hAnsi="Times New Roman" w:cs="Times New Roman"/>
        </w:rPr>
        <w:t>Desarrollar mecanismos y procedimientos que contribuyan a la seguridad alimentaria de la población, velando por la calidad de los productos.</w:t>
      </w:r>
    </w:p>
    <w:p w14:paraId="5864081E" w14:textId="77777777" w:rsidR="00955BD2" w:rsidRPr="0015272D" w:rsidRDefault="00955BD2" w:rsidP="00955BD2">
      <w:pPr>
        <w:pStyle w:val="Prrafodelista"/>
        <w:numPr>
          <w:ilvl w:val="0"/>
          <w:numId w:val="1"/>
        </w:numPr>
        <w:spacing w:after="0" w:line="360" w:lineRule="auto"/>
        <w:ind w:left="142" w:right="-518"/>
        <w:jc w:val="both"/>
        <w:rPr>
          <w:rFonts w:ascii="Times New Roman" w:hAnsi="Times New Roman" w:cs="Times New Roman"/>
        </w:rPr>
      </w:pPr>
      <w:r w:rsidRPr="0015272D">
        <w:rPr>
          <w:rFonts w:ascii="Times New Roman" w:hAnsi="Times New Roman" w:cs="Times New Roman"/>
        </w:rPr>
        <w:t>Ejercer control, supervisión y vigilancia, en la calidad y seguridad de la producción, importación, exportación, transporte, registro, disposición y uso de productos plaguicidas y fertilizantes, rigiéndose por estándares internacionalmente aceptados.</w:t>
      </w:r>
    </w:p>
    <w:p w14:paraId="1098405E" w14:textId="77777777" w:rsidR="00955BD2" w:rsidRPr="00386B95" w:rsidRDefault="00955BD2" w:rsidP="00955BD2">
      <w:pPr>
        <w:pStyle w:val="Prrafodelista"/>
        <w:spacing w:line="360" w:lineRule="auto"/>
        <w:ind w:left="142" w:right="-518"/>
        <w:jc w:val="both"/>
        <w:rPr>
          <w:rFonts w:ascii="Times New Roman" w:hAnsi="Times New Roman" w:cs="Times New Roman"/>
          <w:b/>
          <w:sz w:val="18"/>
        </w:rPr>
      </w:pPr>
    </w:p>
    <w:p w14:paraId="3BEA04FB" w14:textId="77777777" w:rsidR="00955BD2" w:rsidRPr="00D07DE1" w:rsidRDefault="00955BD2" w:rsidP="00955BD2">
      <w:pPr>
        <w:pStyle w:val="Prrafodelista"/>
        <w:numPr>
          <w:ilvl w:val="0"/>
          <w:numId w:val="2"/>
        </w:numPr>
        <w:spacing w:after="0" w:line="360" w:lineRule="auto"/>
        <w:ind w:left="0" w:right="-518" w:hanging="426"/>
        <w:jc w:val="both"/>
        <w:rPr>
          <w:rFonts w:ascii="Times New Roman" w:hAnsi="Times New Roman" w:cs="Times New Roman"/>
          <w:b/>
        </w:rPr>
      </w:pPr>
      <w:r w:rsidRPr="00D07DE1">
        <w:rPr>
          <w:rFonts w:ascii="Times New Roman" w:hAnsi="Times New Roman" w:cs="Times New Roman"/>
          <w:b/>
        </w:rPr>
        <w:t>Principales objetivos del Ministerio de Agricul</w:t>
      </w:r>
      <w:r>
        <w:rPr>
          <w:rFonts w:ascii="Times New Roman" w:hAnsi="Times New Roman" w:cs="Times New Roman"/>
          <w:b/>
        </w:rPr>
        <w:t>tura, Ganadería y Alimentación -MAGA-</w:t>
      </w:r>
    </w:p>
    <w:p w14:paraId="1BCDD8D1" w14:textId="341C6138" w:rsidR="00955BD2" w:rsidRPr="00DF5675" w:rsidRDefault="00955BD2" w:rsidP="00955BD2">
      <w:pPr>
        <w:pStyle w:val="Prrafodelista"/>
        <w:numPr>
          <w:ilvl w:val="0"/>
          <w:numId w:val="3"/>
        </w:numPr>
        <w:spacing w:after="160" w:line="360" w:lineRule="auto"/>
        <w:ind w:left="142" w:right="-518"/>
        <w:jc w:val="both"/>
        <w:rPr>
          <w:rFonts w:ascii="Times New Roman" w:hAnsi="Times New Roman" w:cs="Times New Roman"/>
        </w:rPr>
      </w:pPr>
      <w:r w:rsidRPr="00DF5675">
        <w:rPr>
          <w:rFonts w:ascii="Times New Roman" w:hAnsi="Times New Roman" w:cs="Times New Roman"/>
        </w:rPr>
        <w:t>Contribuir a implementar acciones que coadyuven a incrementar la disponibilidad y acceso de alimentos para la población subalimentada</w:t>
      </w:r>
      <w:r>
        <w:rPr>
          <w:rFonts w:ascii="Times New Roman" w:hAnsi="Times New Roman" w:cs="Times New Roman"/>
        </w:rPr>
        <w:t>,</w:t>
      </w:r>
      <w:r w:rsidRPr="00DF5675">
        <w:rPr>
          <w:rFonts w:ascii="Times New Roman" w:hAnsi="Times New Roman" w:cs="Times New Roman"/>
        </w:rPr>
        <w:t xml:space="preserve"> así como el mejoramiento de los ingresos familiares en el área rural.</w:t>
      </w:r>
    </w:p>
    <w:p w14:paraId="43039647" w14:textId="77777777" w:rsidR="00955BD2" w:rsidRPr="00DF5675" w:rsidRDefault="00955BD2" w:rsidP="00955BD2">
      <w:pPr>
        <w:pStyle w:val="Prrafodelista"/>
        <w:numPr>
          <w:ilvl w:val="0"/>
          <w:numId w:val="3"/>
        </w:numPr>
        <w:spacing w:after="160" w:line="360" w:lineRule="auto"/>
        <w:ind w:left="142" w:right="-518"/>
        <w:jc w:val="both"/>
        <w:rPr>
          <w:rFonts w:ascii="Times New Roman" w:hAnsi="Times New Roman" w:cs="Times New Roman"/>
        </w:rPr>
      </w:pPr>
      <w:r w:rsidRPr="00DF5675">
        <w:rPr>
          <w:rFonts w:ascii="Times New Roman" w:hAnsi="Times New Roman" w:cs="Times New Roman"/>
        </w:rPr>
        <w:t>Promover acciones para que los productores agropecuarios, forestales e hidrobiológicos realicen un uso adecuado y sostenible del suelo.</w:t>
      </w:r>
    </w:p>
    <w:p w14:paraId="7BA8FF26" w14:textId="77777777" w:rsidR="00955BD2" w:rsidRDefault="00955BD2" w:rsidP="00955BD2">
      <w:pPr>
        <w:pStyle w:val="Prrafodelista"/>
        <w:numPr>
          <w:ilvl w:val="0"/>
          <w:numId w:val="3"/>
        </w:numPr>
        <w:spacing w:after="160" w:line="360" w:lineRule="auto"/>
        <w:ind w:left="142" w:right="-518"/>
        <w:jc w:val="both"/>
        <w:rPr>
          <w:rFonts w:ascii="Times New Roman" w:hAnsi="Times New Roman" w:cs="Times New Roman"/>
        </w:rPr>
      </w:pPr>
      <w:r w:rsidRPr="00DF5675">
        <w:rPr>
          <w:rFonts w:ascii="Times New Roman" w:hAnsi="Times New Roman" w:cs="Times New Roman"/>
        </w:rPr>
        <w:t xml:space="preserve">Administrar normas claras y estables, para el aprovechamiento y uso sostenible del patrimonio productivo agropecuario, de los recursos naturales y la inocuidad de los alimentos no procesados, así como apoyar a los productores para que mejoren su producción comercial con estándares altos de calidad y competitividad. </w:t>
      </w:r>
    </w:p>
    <w:p w14:paraId="5521ABF0" w14:textId="77777777" w:rsidR="00B8378B" w:rsidRPr="00F56023" w:rsidRDefault="00DF0930" w:rsidP="003E445F">
      <w:pPr>
        <w:spacing w:line="276" w:lineRule="auto"/>
        <w:rPr>
          <w:rFonts w:ascii="Montserrat" w:hAnsi="Montserrat"/>
          <w:b/>
          <w:bCs/>
          <w:color w:val="002E91"/>
          <w:sz w:val="50"/>
          <w:szCs w:val="50"/>
          <w:lang w:val="es-GT"/>
        </w:rPr>
        <w:sectPr w:rsidR="00B8378B" w:rsidRPr="00F56023" w:rsidSect="00DF0930">
          <w:headerReference w:type="default" r:id="rId17"/>
          <w:footerReference w:type="default" r:id="rId18"/>
          <w:pgSz w:w="12240" w:h="15840"/>
          <w:pgMar w:top="1411" w:right="1701" w:bottom="1411" w:left="1701" w:header="1020" w:footer="170" w:gutter="0"/>
          <w:pgNumType w:start="1"/>
          <w:cols w:space="708"/>
          <w:docGrid w:linePitch="360"/>
        </w:sectPr>
      </w:pPr>
      <w:r>
        <w:rPr>
          <w:rFonts w:ascii="Montserrat" w:hAnsi="Montserrat"/>
          <w:b/>
          <w:bCs/>
          <w:noProof/>
          <w:color w:val="002E91"/>
          <w:sz w:val="50"/>
          <w:szCs w:val="50"/>
          <w:lang w:val="es-GT" w:eastAsia="es-GT"/>
        </w:rPr>
        <w:lastRenderedPageBreak/>
        <w:drawing>
          <wp:anchor distT="0" distB="0" distL="114300" distR="114300" simplePos="0" relativeHeight="251650039" behindDoc="0" locked="0" layoutInCell="1" allowOverlap="1" wp14:anchorId="65E31A5A" wp14:editId="50DCC96A">
            <wp:simplePos x="0" y="0"/>
            <wp:positionH relativeFrom="page">
              <wp:align>right</wp:align>
            </wp:positionH>
            <wp:positionV relativeFrom="page">
              <wp:align>bottom</wp:align>
            </wp:positionV>
            <wp:extent cx="7756525" cy="10029825"/>
            <wp:effectExtent l="0" t="0" r="0" b="9525"/>
            <wp:wrapSquare wrapText="bothSides"/>
            <wp:docPr id="30" name="Imagen 30"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Patrón de fondo&#10;&#10;Descripción generada automá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56525" cy="10029825"/>
                    </a:xfrm>
                    <a:prstGeom prst="rect">
                      <a:avLst/>
                    </a:prstGeom>
                  </pic:spPr>
                </pic:pic>
              </a:graphicData>
            </a:graphic>
            <wp14:sizeRelH relativeFrom="margin">
              <wp14:pctWidth>0</wp14:pctWidth>
            </wp14:sizeRelH>
            <wp14:sizeRelV relativeFrom="margin">
              <wp14:pctHeight>0</wp14:pctHeight>
            </wp14:sizeRelV>
          </wp:anchor>
        </w:drawing>
      </w:r>
      <w:r w:rsidR="000C0122">
        <w:rPr>
          <w:noProof/>
          <w:lang w:val="es-GT" w:eastAsia="es-GT"/>
        </w:rPr>
        <mc:AlternateContent>
          <mc:Choice Requires="wps">
            <w:drawing>
              <wp:anchor distT="0" distB="0" distL="114300" distR="114300" simplePos="0" relativeHeight="251734016" behindDoc="0" locked="0" layoutInCell="1" allowOverlap="1" wp14:anchorId="5EFCE819" wp14:editId="4A16A32E">
                <wp:simplePos x="0" y="0"/>
                <wp:positionH relativeFrom="column">
                  <wp:posOffset>2033905</wp:posOffset>
                </wp:positionH>
                <wp:positionV relativeFrom="paragraph">
                  <wp:posOffset>2126615</wp:posOffset>
                </wp:positionV>
                <wp:extent cx="1534160" cy="1534160"/>
                <wp:effectExtent l="0" t="0" r="2540" b="2540"/>
                <wp:wrapNone/>
                <wp:docPr id="33" name="Elipse 33"/>
                <wp:cNvGraphicFramePr/>
                <a:graphic xmlns:a="http://schemas.openxmlformats.org/drawingml/2006/main">
                  <a:graphicData uri="http://schemas.microsoft.com/office/word/2010/wordprocessingShape">
                    <wps:wsp>
                      <wps:cNvSpPr/>
                      <wps:spPr>
                        <a:xfrm>
                          <a:off x="0" y="0"/>
                          <a:ext cx="1534160" cy="1534160"/>
                        </a:xfrm>
                        <a:prstGeom prst="ellipse">
                          <a:avLst/>
                        </a:prstGeom>
                        <a:solidFill>
                          <a:srgbClr val="C0F3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A13E3C" w14:textId="6EB3ECFC" w:rsidR="0093189B" w:rsidRPr="00466B3E" w:rsidRDefault="0093189B" w:rsidP="00466B3E">
                            <w:pPr>
                              <w:jc w:val="center"/>
                              <w:rPr>
                                <w:lang w:val="en-US"/>
                              </w:rPr>
                            </w:pPr>
                            <w:r>
                              <w:rPr>
                                <w:lang w:val="en-US"/>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5EFCE819" id="Elipse 33" o:spid="_x0000_s1027" style="position:absolute;margin-left:160.15pt;margin-top:167.45pt;width:120.8pt;height:120.8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" fillcolor="#c0f3ff" stroked="f" strokeweight="1pt">
                <v:stroke joinstyle="miter"/>
                <v:textbox>
                  <w:txbxContent>
                    <w:p w14:paraId="69A13E3C" w14:textId="6EB3ECFC" w:rsidR="0093189B" w:rsidRPr="00466B3E" w:rsidRDefault="0093189B" w:rsidP="00466B3E">
                      <w:pPr>
                        <w:jc w:val="center"/>
                        <w:rPr>
                          <w:lang w:val="en-US"/>
                        </w:rPr>
                      </w:pPr>
                      <w:r>
                        <w:rPr>
                          <w:lang w:val="en-US"/>
                        </w:rPr>
                        <w:t>v</w:t>
                      </w:r>
                    </w:p>
                  </w:txbxContent>
                </v:textbox>
              </v:oval>
            </w:pict>
          </mc:Fallback>
        </mc:AlternateContent>
      </w:r>
      <w:r w:rsidR="003E445F">
        <w:rPr>
          <w:rFonts w:ascii="Montserrat" w:hAnsi="Montserrat"/>
          <w:b/>
          <w:bCs/>
          <w:noProof/>
          <w:color w:val="002E91"/>
          <w:sz w:val="50"/>
          <w:szCs w:val="50"/>
          <w:lang w:val="es-GT" w:eastAsia="es-GT"/>
        </w:rPr>
        <mc:AlternateContent>
          <mc:Choice Requires="wps">
            <w:drawing>
              <wp:anchor distT="0" distB="0" distL="114300" distR="114300" simplePos="0" relativeHeight="251735040" behindDoc="0" locked="0" layoutInCell="1" allowOverlap="1" wp14:anchorId="08DEF9B1" wp14:editId="7A80CCA3">
                <wp:simplePos x="0" y="0"/>
                <wp:positionH relativeFrom="column">
                  <wp:posOffset>1939290</wp:posOffset>
                </wp:positionH>
                <wp:positionV relativeFrom="paragraph">
                  <wp:posOffset>2435860</wp:posOffset>
                </wp:positionV>
                <wp:extent cx="1729740" cy="970280"/>
                <wp:effectExtent l="0" t="0" r="0" b="0"/>
                <wp:wrapNone/>
                <wp:docPr id="19" name="Cuadro de texto 19"/>
                <wp:cNvGraphicFramePr/>
                <a:graphic xmlns:a="http://schemas.openxmlformats.org/drawingml/2006/main">
                  <a:graphicData uri="http://schemas.microsoft.com/office/word/2010/wordprocessingShape">
                    <wps:wsp>
                      <wps:cNvSpPr txBox="1"/>
                      <wps:spPr>
                        <a:xfrm>
                          <a:off x="0" y="0"/>
                          <a:ext cx="1729740" cy="970280"/>
                        </a:xfrm>
                        <a:prstGeom prst="rect">
                          <a:avLst/>
                        </a:prstGeom>
                        <a:noFill/>
                        <a:ln w="6350">
                          <a:noFill/>
                        </a:ln>
                      </wps:spPr>
                      <wps:txbx>
                        <w:txbxContent>
                          <w:p w14:paraId="04F526AB" w14:textId="77777777" w:rsidR="0093189B" w:rsidRPr="000C0122" w:rsidRDefault="0093189B" w:rsidP="00BD2D72">
                            <w:pPr>
                              <w:pStyle w:val="Ttuloportadillas"/>
                              <w:rPr>
                                <w:rFonts w:ascii="Montserrat ExtraBold" w:hAnsi="Montserrat ExtraBold"/>
                                <w:color w:val="14246A"/>
                                <w:sz w:val="110"/>
                                <w:szCs w:val="110"/>
                                <w:lang w:val="en-US"/>
                              </w:rPr>
                            </w:pPr>
                            <w:r w:rsidRPr="000C0122">
                              <w:rPr>
                                <w:rFonts w:ascii="Montserrat ExtraBold" w:hAnsi="Montserrat ExtraBold"/>
                                <w:color w:val="14246A"/>
                                <w:sz w:val="110"/>
                                <w:szCs w:val="110"/>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8DEF9B1" id="Cuadro de texto 19" o:spid="_x0000_s1028" type="#_x0000_t202" style="position:absolute;margin-left:152.7pt;margin-top:191.8pt;width:136.2pt;height:76.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" filled="f" stroked="f" strokeweight=".5pt">
                <v:textbox>
                  <w:txbxContent>
                    <w:p w14:paraId="04F526AB" w14:textId="77777777" w:rsidR="0093189B" w:rsidRPr="000C0122" w:rsidRDefault="0093189B" w:rsidP="00BD2D72">
                      <w:pPr>
                        <w:pStyle w:val="Ttuloportadillas"/>
                        <w:rPr>
                          <w:rFonts w:ascii="Montserrat ExtraBold" w:hAnsi="Montserrat ExtraBold"/>
                          <w:color w:val="14246A"/>
                          <w:sz w:val="110"/>
                          <w:szCs w:val="110"/>
                          <w:lang w:val="en-US"/>
                        </w:rPr>
                      </w:pPr>
                      <w:r w:rsidRPr="000C0122">
                        <w:rPr>
                          <w:rFonts w:ascii="Montserrat ExtraBold" w:hAnsi="Montserrat ExtraBold"/>
                          <w:color w:val="14246A"/>
                          <w:sz w:val="110"/>
                          <w:szCs w:val="110"/>
                          <w:lang w:val="en-US"/>
                        </w:rPr>
                        <w:t>1</w:t>
                      </w:r>
                    </w:p>
                  </w:txbxContent>
                </v:textbox>
              </v:shape>
            </w:pict>
          </mc:Fallback>
        </mc:AlternateContent>
      </w:r>
      <w:r w:rsidR="003E445F">
        <w:rPr>
          <w:rFonts w:ascii="Montserrat" w:hAnsi="Montserrat"/>
          <w:b/>
          <w:bCs/>
          <w:noProof/>
          <w:color w:val="002E91"/>
          <w:sz w:val="50"/>
          <w:szCs w:val="50"/>
          <w:lang w:val="es-GT" w:eastAsia="es-GT"/>
        </w:rPr>
        <mc:AlternateContent>
          <mc:Choice Requires="wps">
            <w:drawing>
              <wp:anchor distT="0" distB="0" distL="114300" distR="114300" simplePos="0" relativeHeight="251664384" behindDoc="0" locked="0" layoutInCell="1" allowOverlap="1" wp14:anchorId="7F1D0716" wp14:editId="5A2F0645">
                <wp:simplePos x="0" y="0"/>
                <wp:positionH relativeFrom="column">
                  <wp:posOffset>-1070610</wp:posOffset>
                </wp:positionH>
                <wp:positionV relativeFrom="paragraph">
                  <wp:posOffset>3816985</wp:posOffset>
                </wp:positionV>
                <wp:extent cx="7762240" cy="1193800"/>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7762240" cy="1193800"/>
                        </a:xfrm>
                        <a:prstGeom prst="rect">
                          <a:avLst/>
                        </a:prstGeom>
                        <a:noFill/>
                        <a:ln w="6350">
                          <a:noFill/>
                        </a:ln>
                      </wps:spPr>
                      <wps:txbx>
                        <w:txbxContent>
                          <w:p w14:paraId="0AC4FE9F" w14:textId="77777777" w:rsidR="0093189B" w:rsidRDefault="0093189B" w:rsidP="00955BD2">
                            <w:pPr>
                              <w:pStyle w:val="Ttuloportadillas"/>
                              <w:rPr>
                                <w:lang w:val="en-US"/>
                              </w:rPr>
                            </w:pPr>
                            <w:r>
                              <w:rPr>
                                <w:b w:val="0"/>
                                <w:bCs w:val="0"/>
                                <w:lang w:val="en-US"/>
                              </w:rPr>
                              <w:t>PARTE GENERAL</w:t>
                            </w:r>
                          </w:p>
                          <w:p w14:paraId="4268D3FB" w14:textId="77777777" w:rsidR="0093189B" w:rsidRPr="003E445F" w:rsidRDefault="0093189B" w:rsidP="00955BD2">
                            <w:pPr>
                              <w:pStyle w:val="Ttuloportadillas"/>
                              <w:rPr>
                                <w:rFonts w:ascii="Montserrat ExtraBold" w:hAnsi="Montserrat ExtraBold"/>
                                <w:color w:val="FFFFFF" w:themeColor="background1"/>
                                <w:lang w:val="en-US"/>
                                <w14:textFill>
                                  <w14:noFill/>
                                </w14:textFill>
                              </w:rPr>
                            </w:pPr>
                            <w:r>
                              <w:rPr>
                                <w:rFonts w:ascii="Montserrat ExtraBold" w:hAnsi="Montserrat ExtraBold"/>
                                <w:lang w:val="en-US"/>
                              </w:rPr>
                              <w:t xml:space="preserve">EJECUCIÓN PRESUPUESTARIA </w:t>
                            </w:r>
                          </w:p>
                          <w:p w14:paraId="1374DAA8" w14:textId="6D525648" w:rsidR="0093189B" w:rsidRPr="003E445F" w:rsidRDefault="0093189B" w:rsidP="00BD2D72">
                            <w:pPr>
                              <w:pStyle w:val="Ttuloportadillas"/>
                              <w:rPr>
                                <w:rFonts w:ascii="Montserrat ExtraBold" w:hAnsi="Montserrat ExtraBold"/>
                                <w:color w:val="FFFFFF" w:themeColor="background1"/>
                                <w:lang w:val="en-US"/>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F1D0716" id="Cuadro de texto 15" o:spid="_x0000_s1029" type="#_x0000_t202" style="position:absolute;margin-left:-84.3pt;margin-top:300.55pt;width:611.2pt;height:9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" filled="f" stroked="f" strokeweight=".5pt">
                <v:textbox>
                  <w:txbxContent>
                    <w:p w14:paraId="0AC4FE9F" w14:textId="77777777" w:rsidR="0093189B" w:rsidRDefault="0093189B" w:rsidP="00955BD2">
                      <w:pPr>
                        <w:pStyle w:val="Ttuloportadillas"/>
                        <w:rPr>
                          <w:lang w:val="en-US"/>
                        </w:rPr>
                      </w:pPr>
                      <w:r>
                        <w:rPr>
                          <w:b w:val="0"/>
                          <w:bCs w:val="0"/>
                          <w:lang w:val="en-US"/>
                        </w:rPr>
                        <w:t>PARTE GENERAL</w:t>
                      </w:r>
                    </w:p>
                    <w:p w14:paraId="4268D3FB" w14:textId="77777777" w:rsidR="0093189B" w:rsidRPr="003E445F" w:rsidRDefault="0093189B" w:rsidP="00955BD2">
                      <w:pPr>
                        <w:pStyle w:val="Ttuloportadillas"/>
                        <w:rPr>
                          <w:rFonts w:ascii="Montserrat ExtraBold" w:hAnsi="Montserrat ExtraBold"/>
                          <w:color w:val="FFFFFF" w:themeColor="background1"/>
                          <w:lang w:val="en-US"/>
                          <w14:textFill>
                            <w14:noFill/>
                          </w14:textFill>
                        </w:rPr>
                      </w:pPr>
                      <w:r>
                        <w:rPr>
                          <w:rFonts w:ascii="Montserrat ExtraBold" w:hAnsi="Montserrat ExtraBold"/>
                          <w:lang w:val="en-US"/>
                        </w:rPr>
                        <w:t xml:space="preserve">EJECUCIÓN PRESUPUESTARIA </w:t>
                      </w:r>
                    </w:p>
                    <w:p w14:paraId="1374DAA8" w14:textId="6D525648" w:rsidR="0093189B" w:rsidRPr="003E445F" w:rsidRDefault="0093189B" w:rsidP="00BD2D72">
                      <w:pPr>
                        <w:pStyle w:val="Ttuloportadillas"/>
                        <w:rPr>
                          <w:rFonts w:ascii="Montserrat ExtraBold" w:hAnsi="Montserrat ExtraBold"/>
                          <w:color w:val="FFFFFF" w:themeColor="background1"/>
                          <w:lang w:val="en-US"/>
                          <w14:textFill>
                            <w14:noFill/>
                          </w14:textFill>
                        </w:rPr>
                      </w:pPr>
                    </w:p>
                  </w:txbxContent>
                </v:textbox>
              </v:shape>
            </w:pict>
          </mc:Fallback>
        </mc:AlternateContent>
      </w:r>
    </w:p>
    <w:p w14:paraId="47BDC98A" w14:textId="4127C3D2" w:rsidR="00BD2D72" w:rsidRPr="00F56023" w:rsidRDefault="00BD2D72" w:rsidP="003E445F">
      <w:pPr>
        <w:spacing w:line="276" w:lineRule="auto"/>
        <w:rPr>
          <w:rFonts w:ascii="Montserrat" w:hAnsi="Montserrat"/>
          <w:b/>
          <w:bCs/>
          <w:color w:val="002E91"/>
          <w:sz w:val="50"/>
          <w:szCs w:val="50"/>
          <w:lang w:val="es-GT"/>
        </w:rPr>
      </w:pPr>
    </w:p>
    <w:p w14:paraId="453C630F" w14:textId="228E33AF" w:rsidR="00BD2D72" w:rsidRPr="00F56023" w:rsidRDefault="00955BD2" w:rsidP="00A56C7D">
      <w:pPr>
        <w:spacing w:line="276" w:lineRule="auto"/>
        <w:rPr>
          <w:rFonts w:ascii="Montserrat" w:hAnsi="Montserrat"/>
          <w:color w:val="002E91"/>
          <w:sz w:val="50"/>
          <w:szCs w:val="50"/>
          <w:lang w:val="es-GT"/>
        </w:rPr>
      </w:pPr>
      <w:r>
        <w:rPr>
          <w:rFonts w:ascii="Montserrat" w:hAnsi="Montserrat"/>
          <w:noProof/>
          <w:color w:val="002E91"/>
          <w:sz w:val="50"/>
          <w:szCs w:val="50"/>
          <w:lang w:val="es-GT" w:eastAsia="es-GT"/>
        </w:rPr>
        <mc:AlternateContent>
          <mc:Choice Requires="wps">
            <w:drawing>
              <wp:anchor distT="0" distB="0" distL="114300" distR="114300" simplePos="0" relativeHeight="251670528" behindDoc="0" locked="0" layoutInCell="1" allowOverlap="1" wp14:anchorId="474ABFC3" wp14:editId="7EFF7524">
                <wp:simplePos x="0" y="0"/>
                <wp:positionH relativeFrom="column">
                  <wp:posOffset>843762</wp:posOffset>
                </wp:positionH>
                <wp:positionV relativeFrom="paragraph">
                  <wp:posOffset>-25476</wp:posOffset>
                </wp:positionV>
                <wp:extent cx="5032857" cy="995045"/>
                <wp:effectExtent l="0" t="0" r="0" b="0"/>
                <wp:wrapNone/>
                <wp:docPr id="24" name="Cuadro de texto 24"/>
                <wp:cNvGraphicFramePr/>
                <a:graphic xmlns:a="http://schemas.openxmlformats.org/drawingml/2006/main">
                  <a:graphicData uri="http://schemas.microsoft.com/office/word/2010/wordprocessingShape">
                    <wps:wsp>
                      <wps:cNvSpPr txBox="1"/>
                      <wps:spPr>
                        <a:xfrm>
                          <a:off x="0" y="0"/>
                          <a:ext cx="5032857" cy="995045"/>
                        </a:xfrm>
                        <a:prstGeom prst="rect">
                          <a:avLst/>
                        </a:prstGeom>
                        <a:noFill/>
                        <a:ln w="6350">
                          <a:noFill/>
                        </a:ln>
                      </wps:spPr>
                      <wps:txbx>
                        <w:txbxContent>
                          <w:p w14:paraId="798C63DC" w14:textId="55231FDB" w:rsidR="0093189B" w:rsidRPr="000C0122" w:rsidRDefault="0093189B">
                            <w:pPr>
                              <w:rPr>
                                <w:color w:val="14246A"/>
                                <w:sz w:val="21"/>
                                <w:szCs w:val="21"/>
                              </w:rPr>
                            </w:pPr>
                            <w:r w:rsidRPr="00A76570">
                              <w:rPr>
                                <w:rFonts w:ascii="Montserrat ExtraBold" w:hAnsi="Montserrat ExtraBold"/>
                                <w:b/>
                                <w:bCs/>
                                <w:color w:val="002E91"/>
                                <w:sz w:val="36"/>
                                <w:szCs w:val="36"/>
                                <w:lang w:val="es-GT"/>
                              </w:rPr>
                              <w:t>Gráfica y descripción del presupuesto asignado, vigente, ejecutado y saldo de la entidad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74ABFC3" id="Cuadro de texto 24" o:spid="_x0000_s1030" type="#_x0000_t202" style="position:absolute;margin-left:66.45pt;margin-top:-2pt;width:396.3pt;height:78.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" filled="f" stroked="f" strokeweight=".5pt">
                <v:textbox>
                  <w:txbxContent>
                    <w:p w14:paraId="798C63DC" w14:textId="55231FDB" w:rsidR="0093189B" w:rsidRPr="000C0122" w:rsidRDefault="0093189B">
                      <w:pPr>
                        <w:rPr>
                          <w:color w:val="14246A"/>
                          <w:sz w:val="21"/>
                          <w:szCs w:val="21"/>
                        </w:rPr>
                      </w:pPr>
                      <w:r w:rsidRPr="00A76570">
                        <w:rPr>
                          <w:rFonts w:ascii="Montserrat ExtraBold" w:hAnsi="Montserrat ExtraBold"/>
                          <w:b/>
                          <w:bCs/>
                          <w:color w:val="002E91"/>
                          <w:sz w:val="36"/>
                          <w:szCs w:val="36"/>
                          <w:lang w:val="es-GT"/>
                        </w:rPr>
                        <w:t>Gráfica y descripción del presupuesto asignado, vigente, ejecutado y saldo de la entidad</w:t>
                      </w:r>
                    </w:p>
                  </w:txbxContent>
                </v:textbox>
              </v:shape>
            </w:pict>
          </mc:Fallback>
        </mc:AlternateContent>
      </w:r>
      <w:r w:rsidR="000C0122">
        <w:rPr>
          <w:rFonts w:ascii="Montserrat" w:hAnsi="Montserrat"/>
          <w:b/>
          <w:bCs/>
          <w:noProof/>
          <w:color w:val="002E91"/>
          <w:sz w:val="50"/>
          <w:szCs w:val="50"/>
          <w:lang w:val="es-GT" w:eastAsia="es-GT"/>
        </w:rPr>
        <mc:AlternateContent>
          <mc:Choice Requires="wps">
            <w:drawing>
              <wp:anchor distT="0" distB="0" distL="114300" distR="114300" simplePos="0" relativeHeight="251656189" behindDoc="0" locked="0" layoutInCell="1" allowOverlap="1" wp14:anchorId="5F57C017" wp14:editId="3DF39ADE">
                <wp:simplePos x="0" y="0"/>
                <wp:positionH relativeFrom="column">
                  <wp:posOffset>5715</wp:posOffset>
                </wp:positionH>
                <wp:positionV relativeFrom="paragraph">
                  <wp:posOffset>152095</wp:posOffset>
                </wp:positionV>
                <wp:extent cx="763905" cy="462915"/>
                <wp:effectExtent l="0" t="0" r="0" b="0"/>
                <wp:wrapNone/>
                <wp:docPr id="22" name="Cuadro de texto 22"/>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58DDD522" w14:textId="77777777" w:rsidR="0093189B" w:rsidRPr="00C162FF" w:rsidRDefault="0093189B" w:rsidP="00BD2D72">
                            <w:pPr>
                              <w:pStyle w:val="Ttuloportadillas"/>
                              <w:rPr>
                                <w:rFonts w:ascii="Montserrat ExtraBold" w:hAnsi="Montserrat ExtraBold"/>
                                <w:color w:val="FFFFFF" w:themeColor="background1"/>
                                <w:sz w:val="52"/>
                                <w:szCs w:val="52"/>
                                <w:lang w:val="en-US"/>
                              </w:rPr>
                            </w:pPr>
                            <w:r w:rsidRPr="00C162FF">
                              <w:rPr>
                                <w:rFonts w:ascii="Montserrat ExtraBold" w:hAnsi="Montserrat ExtraBold"/>
                                <w:color w:val="FFFFFF" w:themeColor="background1"/>
                                <w:sz w:val="52"/>
                                <w:szCs w:val="52"/>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F57C017" id="Cuadro de texto 22" o:spid="_x0000_s1031" type="#_x0000_t202" style="position:absolute;margin-left:.45pt;margin-top:12pt;width:60.15pt;height:36.4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" filled="f" stroked="f" strokeweight=".5pt">
                <v:textbox>
                  <w:txbxContent>
                    <w:p w14:paraId="58DDD522" w14:textId="77777777" w:rsidR="0093189B" w:rsidRPr="00C162FF" w:rsidRDefault="0093189B" w:rsidP="00BD2D72">
                      <w:pPr>
                        <w:pStyle w:val="Ttuloportadillas"/>
                        <w:rPr>
                          <w:rFonts w:ascii="Montserrat ExtraBold" w:hAnsi="Montserrat ExtraBold"/>
                          <w:color w:val="FFFFFF" w:themeColor="background1"/>
                          <w:sz w:val="52"/>
                          <w:szCs w:val="52"/>
                          <w:lang w:val="en-US"/>
                        </w:rPr>
                      </w:pPr>
                      <w:r w:rsidRPr="00C162FF">
                        <w:rPr>
                          <w:rFonts w:ascii="Montserrat ExtraBold" w:hAnsi="Montserrat ExtraBold"/>
                          <w:color w:val="FFFFFF" w:themeColor="background1"/>
                          <w:sz w:val="52"/>
                          <w:szCs w:val="52"/>
                          <w:lang w:val="en-US"/>
                        </w:rPr>
                        <w:t>1</w:t>
                      </w:r>
                    </w:p>
                  </w:txbxContent>
                </v:textbox>
              </v:shape>
            </w:pict>
          </mc:Fallback>
        </mc:AlternateContent>
      </w:r>
      <w:r w:rsidR="000C0122">
        <w:rPr>
          <w:noProof/>
          <w:lang w:val="es-GT" w:eastAsia="es-GT"/>
        </w:rPr>
        <mc:AlternateContent>
          <mc:Choice Requires="wps">
            <w:drawing>
              <wp:anchor distT="0" distB="0" distL="114300" distR="114300" simplePos="0" relativeHeight="251649014" behindDoc="0" locked="0" layoutInCell="1" allowOverlap="1" wp14:anchorId="24851F66" wp14:editId="2F0E164B">
                <wp:simplePos x="0" y="0"/>
                <wp:positionH relativeFrom="column">
                  <wp:posOffset>4746</wp:posOffset>
                </wp:positionH>
                <wp:positionV relativeFrom="paragraph">
                  <wp:posOffset>18415</wp:posOffset>
                </wp:positionV>
                <wp:extent cx="763905" cy="763905"/>
                <wp:effectExtent l="0" t="0" r="0" b="0"/>
                <wp:wrapNone/>
                <wp:docPr id="38" name="Elipse 38"/>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4C002EEC" id="Elipse 38" o:spid="_x0000_s1026" style="position:absolute;margin-left:.35pt;margin-top:1.45pt;width:60.15pt;height:60.15pt;z-index:2516490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" fillcolor="#14246a" stroked="f" strokeweight="1pt">
                <v:stroke joinstyle="miter"/>
              </v:oval>
            </w:pict>
          </mc:Fallback>
        </mc:AlternateContent>
      </w:r>
    </w:p>
    <w:p w14:paraId="4FD12B1E" w14:textId="77777777" w:rsidR="00BD2D72" w:rsidRPr="00F56023" w:rsidRDefault="00BD2D72">
      <w:pPr>
        <w:rPr>
          <w:rFonts w:ascii="Montserrat" w:hAnsi="Montserrat"/>
          <w:color w:val="002E91"/>
          <w:sz w:val="50"/>
          <w:szCs w:val="50"/>
          <w:lang w:val="es-GT"/>
        </w:rPr>
      </w:pPr>
    </w:p>
    <w:p w14:paraId="7C71AB4A" w14:textId="77777777" w:rsidR="00951E6A" w:rsidRDefault="00951E6A" w:rsidP="00951E6A">
      <w:pPr>
        <w:jc w:val="both"/>
        <w:rPr>
          <w:rFonts w:ascii="Times New Roman" w:eastAsia="Montserrat" w:hAnsi="Times New Roman" w:cs="Times New Roman"/>
          <w:b/>
        </w:rPr>
      </w:pPr>
    </w:p>
    <w:p w14:paraId="0A5D4203" w14:textId="23B05728" w:rsidR="00951E6A" w:rsidRPr="004E191E" w:rsidRDefault="00951E6A" w:rsidP="00951E6A">
      <w:pPr>
        <w:pStyle w:val="Ttulo2"/>
        <w:numPr>
          <w:ilvl w:val="0"/>
          <w:numId w:val="0"/>
        </w:numPr>
        <w:ind w:left="576" w:hanging="576"/>
        <w:rPr>
          <w:rFonts w:ascii="Times New Roman" w:hAnsi="Times New Roman" w:cs="Times New Roman"/>
          <w:color w:val="auto"/>
          <w:sz w:val="24"/>
          <w:szCs w:val="24"/>
        </w:rPr>
      </w:pPr>
      <w:r w:rsidRPr="004E191E">
        <w:rPr>
          <w:rFonts w:ascii="Times New Roman" w:hAnsi="Times New Roman" w:cs="Times New Roman"/>
          <w:color w:val="auto"/>
          <w:sz w:val="24"/>
          <w:szCs w:val="24"/>
        </w:rPr>
        <w:t>EJECUCIÓN PRESUPUESTARIA</w:t>
      </w:r>
    </w:p>
    <w:p w14:paraId="36BA27FD" w14:textId="77777777" w:rsidR="00951E6A" w:rsidRPr="004E191E" w:rsidRDefault="00951E6A" w:rsidP="00951E6A"/>
    <w:p w14:paraId="1E9CD68A" w14:textId="6733545B" w:rsidR="00951E6A" w:rsidRPr="002926D8" w:rsidRDefault="00951E6A" w:rsidP="002926D8">
      <w:pPr>
        <w:pStyle w:val="Prrafodelista"/>
        <w:numPr>
          <w:ilvl w:val="0"/>
          <w:numId w:val="2"/>
        </w:numPr>
        <w:pBdr>
          <w:top w:val="nil"/>
          <w:left w:val="nil"/>
          <w:bottom w:val="nil"/>
          <w:right w:val="nil"/>
          <w:between w:val="nil"/>
        </w:pBdr>
        <w:jc w:val="both"/>
        <w:rPr>
          <w:rFonts w:ascii="Times New Roman" w:eastAsia="Montserrat" w:hAnsi="Times New Roman" w:cs="Times New Roman"/>
          <w:b/>
        </w:rPr>
      </w:pPr>
      <w:r w:rsidRPr="002926D8">
        <w:rPr>
          <w:rFonts w:ascii="Times New Roman" w:eastAsia="Montserrat" w:hAnsi="Times New Roman" w:cs="Times New Roman"/>
          <w:b/>
        </w:rPr>
        <w:t>Gráfica y descripción del presupuesto asignado, vigente, ejecutado y saldo por devengar por entidad.</w:t>
      </w:r>
    </w:p>
    <w:p w14:paraId="01DF3B30" w14:textId="77777777" w:rsidR="00951E6A" w:rsidRPr="004E191E" w:rsidRDefault="00951E6A" w:rsidP="00951E6A">
      <w:pPr>
        <w:pStyle w:val="Prrafodelista"/>
        <w:pBdr>
          <w:top w:val="nil"/>
          <w:left w:val="nil"/>
          <w:bottom w:val="nil"/>
          <w:right w:val="nil"/>
          <w:between w:val="nil"/>
        </w:pBdr>
        <w:jc w:val="both"/>
        <w:rPr>
          <w:rFonts w:ascii="Times New Roman" w:eastAsia="Montserrat" w:hAnsi="Times New Roman" w:cs="Times New Roman"/>
        </w:rPr>
      </w:pPr>
    </w:p>
    <w:p w14:paraId="6BEE45C0" w14:textId="322E7AB3" w:rsidR="00951E6A" w:rsidRPr="004E191E" w:rsidRDefault="00951E6A" w:rsidP="00951E6A">
      <w:pPr>
        <w:pStyle w:val="Textoindependiente"/>
        <w:spacing w:line="360" w:lineRule="auto"/>
        <w:rPr>
          <w:rFonts w:ascii="Times New Roman" w:hAnsi="Times New Roman" w:cs="Times New Roman"/>
          <w:sz w:val="24"/>
          <w:szCs w:val="24"/>
        </w:rPr>
      </w:pPr>
      <w:r w:rsidRPr="004E191E">
        <w:rPr>
          <w:rFonts w:ascii="Times New Roman" w:hAnsi="Times New Roman" w:cs="Times New Roman"/>
          <w:sz w:val="24"/>
          <w:szCs w:val="24"/>
        </w:rPr>
        <w:t xml:space="preserve">La ejecución presupuestaria del Ministerio de Agricultura, Ganadería y Alimentación, </w:t>
      </w:r>
      <w:r w:rsidR="00E44CA9">
        <w:rPr>
          <w:rFonts w:ascii="Times New Roman" w:hAnsi="Times New Roman" w:cs="Times New Roman"/>
          <w:sz w:val="24"/>
          <w:szCs w:val="24"/>
        </w:rPr>
        <w:t>a</w:t>
      </w:r>
      <w:r>
        <w:rPr>
          <w:rFonts w:ascii="Times New Roman" w:hAnsi="Times New Roman" w:cs="Times New Roman"/>
          <w:sz w:val="24"/>
          <w:szCs w:val="24"/>
        </w:rPr>
        <w:t xml:space="preserve"> nivel institucional</w:t>
      </w:r>
      <w:r w:rsidR="00E44CA9">
        <w:rPr>
          <w:rFonts w:ascii="Times New Roman" w:hAnsi="Times New Roman" w:cs="Times New Roman"/>
          <w:sz w:val="24"/>
          <w:szCs w:val="24"/>
        </w:rPr>
        <w:t xml:space="preserve"> es la siguiente</w:t>
      </w:r>
      <w:r w:rsidRPr="004E191E">
        <w:rPr>
          <w:rFonts w:ascii="Times New Roman" w:hAnsi="Times New Roman" w:cs="Times New Roman"/>
          <w:sz w:val="24"/>
          <w:szCs w:val="24"/>
        </w:rPr>
        <w:t xml:space="preserve">: </w:t>
      </w:r>
    </w:p>
    <w:p w14:paraId="2EF6C220" w14:textId="267AFAEB" w:rsidR="00951E6A" w:rsidRPr="004E191E" w:rsidRDefault="0093189B" w:rsidP="00951E6A">
      <w:pPr>
        <w:pStyle w:val="Textoindependiente"/>
        <w:spacing w:line="360" w:lineRule="auto"/>
        <w:rPr>
          <w:rFonts w:ascii="Times New Roman" w:hAnsi="Times New Roman" w:cs="Times New Roman"/>
          <w:sz w:val="24"/>
          <w:szCs w:val="24"/>
        </w:rPr>
      </w:pPr>
      <w:r>
        <w:rPr>
          <w:noProof/>
          <w:lang w:eastAsia="es-GT"/>
        </w:rPr>
        <w:drawing>
          <wp:inline distT="0" distB="0" distL="0" distR="0" wp14:anchorId="56F8C0E4" wp14:editId="505518E5">
            <wp:extent cx="5632450" cy="3962400"/>
            <wp:effectExtent l="0" t="0" r="635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5EDC851" w14:textId="77777777" w:rsidR="000853EE" w:rsidRDefault="000853EE" w:rsidP="000853EE">
      <w:pPr>
        <w:ind w:firstLine="708"/>
        <w:rPr>
          <w:sz w:val="20"/>
          <w:szCs w:val="20"/>
        </w:rPr>
      </w:pPr>
      <w:r w:rsidRPr="009A2759">
        <w:rPr>
          <w:b/>
          <w:bCs/>
          <w:sz w:val="20"/>
          <w:szCs w:val="20"/>
        </w:rPr>
        <w:t>Fuente</w:t>
      </w:r>
      <w:r w:rsidRPr="009A2759">
        <w:rPr>
          <w:sz w:val="20"/>
          <w:szCs w:val="20"/>
        </w:rPr>
        <w:t xml:space="preserve">: </w:t>
      </w:r>
      <w:r>
        <w:rPr>
          <w:sz w:val="20"/>
          <w:szCs w:val="20"/>
        </w:rPr>
        <w:t>Sistema de Contabilidad Integrada -</w:t>
      </w:r>
      <w:r w:rsidRPr="009A2759">
        <w:rPr>
          <w:sz w:val="20"/>
          <w:szCs w:val="20"/>
        </w:rPr>
        <w:t>SICOIN</w:t>
      </w:r>
      <w:r>
        <w:rPr>
          <w:sz w:val="20"/>
          <w:szCs w:val="20"/>
        </w:rPr>
        <w:t>-.</w:t>
      </w:r>
    </w:p>
    <w:p w14:paraId="42B04592" w14:textId="77777777" w:rsidR="00951E6A" w:rsidRPr="00B24360" w:rsidRDefault="00951E6A" w:rsidP="00951E6A">
      <w:pPr>
        <w:rPr>
          <w:sz w:val="20"/>
          <w:szCs w:val="20"/>
        </w:rPr>
      </w:pPr>
      <w:r>
        <w:tab/>
      </w:r>
      <w:r w:rsidRPr="000853EE">
        <w:rPr>
          <w:b/>
          <w:bCs/>
          <w:sz w:val="20"/>
          <w:szCs w:val="20"/>
        </w:rPr>
        <w:t>Nota:</w:t>
      </w:r>
      <w:r w:rsidRPr="00B24360">
        <w:rPr>
          <w:sz w:val="20"/>
          <w:szCs w:val="20"/>
        </w:rPr>
        <w:t xml:space="preserve"> Devengado=Ejecutado </w:t>
      </w:r>
    </w:p>
    <w:p w14:paraId="7F69C32F" w14:textId="77777777" w:rsidR="00951E6A" w:rsidRDefault="00951E6A" w:rsidP="00951E6A"/>
    <w:p w14:paraId="1771D76A" w14:textId="77777777" w:rsidR="00951E6A" w:rsidRDefault="00951E6A" w:rsidP="00951E6A"/>
    <w:p w14:paraId="0561C25F" w14:textId="77777777" w:rsidR="00951E6A" w:rsidRDefault="00951E6A" w:rsidP="00951E6A"/>
    <w:p w14:paraId="126A6738" w14:textId="77777777" w:rsidR="00951E6A" w:rsidRDefault="00951E6A" w:rsidP="00951E6A"/>
    <w:p w14:paraId="1706855F" w14:textId="77777777" w:rsidR="00951E6A" w:rsidRDefault="00951E6A" w:rsidP="00951E6A"/>
    <w:p w14:paraId="70373F90" w14:textId="77777777" w:rsidR="00951E6A" w:rsidRDefault="00951E6A" w:rsidP="00951E6A"/>
    <w:p w14:paraId="128E5E0B" w14:textId="77777777" w:rsidR="00951E6A" w:rsidRDefault="00951E6A" w:rsidP="00951E6A"/>
    <w:p w14:paraId="7ABA80AB" w14:textId="699D8E9B" w:rsidR="00951E6A" w:rsidRPr="004E191E" w:rsidRDefault="00951E6A" w:rsidP="002926D8">
      <w:pPr>
        <w:pStyle w:val="Encabezado"/>
        <w:numPr>
          <w:ilvl w:val="0"/>
          <w:numId w:val="2"/>
        </w:numPr>
        <w:tabs>
          <w:tab w:val="clear" w:pos="4419"/>
          <w:tab w:val="clear" w:pos="8838"/>
        </w:tabs>
        <w:rPr>
          <w:rFonts w:ascii="Times New Roman" w:hAnsi="Times New Roman" w:cs="Times New Roman"/>
          <w:b/>
        </w:rPr>
      </w:pPr>
      <w:r w:rsidRPr="004E191E">
        <w:rPr>
          <w:b/>
        </w:rPr>
        <w:t>G</w:t>
      </w:r>
      <w:r w:rsidRPr="004E191E">
        <w:rPr>
          <w:rFonts w:ascii="Times New Roman" w:hAnsi="Times New Roman" w:cs="Times New Roman"/>
          <w:b/>
        </w:rPr>
        <w:t>ráfica y descripción del porcentaje de ejecución:</w:t>
      </w:r>
    </w:p>
    <w:p w14:paraId="5FE7148F" w14:textId="77777777" w:rsidR="00951E6A" w:rsidRPr="004E191E" w:rsidRDefault="00951E6A" w:rsidP="00951E6A">
      <w:pPr>
        <w:pStyle w:val="Default"/>
        <w:ind w:left="720"/>
        <w:rPr>
          <w:rFonts w:ascii="Times New Roman" w:hAnsi="Times New Roman" w:cs="Times New Roman"/>
          <w:color w:val="auto"/>
          <w:sz w:val="23"/>
          <w:szCs w:val="23"/>
        </w:rPr>
      </w:pPr>
    </w:p>
    <w:p w14:paraId="37D48C42" w14:textId="4DEF30E7" w:rsidR="002926D8" w:rsidRDefault="00652924" w:rsidP="00951E6A">
      <w:pPr>
        <w:pStyle w:val="Default"/>
        <w:spacing w:line="360" w:lineRule="auto"/>
        <w:jc w:val="both"/>
        <w:rPr>
          <w:rFonts w:ascii="Times New Roman" w:hAnsi="Times New Roman" w:cs="Times New Roman"/>
          <w:color w:val="auto"/>
        </w:rPr>
      </w:pPr>
      <w:r>
        <w:rPr>
          <w:noProof/>
          <w:lang w:eastAsia="es-GT"/>
        </w:rPr>
        <w:drawing>
          <wp:inline distT="0" distB="0" distL="0" distR="0" wp14:anchorId="6C33DA6B" wp14:editId="3E5C6D2F">
            <wp:extent cx="5791200" cy="3841750"/>
            <wp:effectExtent l="0" t="0" r="19050" b="2540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F73315F" w14:textId="77777777" w:rsidR="002926D8" w:rsidRDefault="002926D8" w:rsidP="002926D8">
      <w:pPr>
        <w:ind w:firstLine="708"/>
        <w:rPr>
          <w:sz w:val="20"/>
          <w:szCs w:val="20"/>
        </w:rPr>
      </w:pPr>
      <w:r w:rsidRPr="009A2759">
        <w:rPr>
          <w:b/>
          <w:bCs/>
          <w:sz w:val="20"/>
          <w:szCs w:val="20"/>
        </w:rPr>
        <w:t>Fuente</w:t>
      </w:r>
      <w:r w:rsidRPr="009A2759">
        <w:rPr>
          <w:sz w:val="20"/>
          <w:szCs w:val="20"/>
        </w:rPr>
        <w:t xml:space="preserve">: </w:t>
      </w:r>
      <w:r>
        <w:rPr>
          <w:sz w:val="20"/>
          <w:szCs w:val="20"/>
        </w:rPr>
        <w:t>Sistema de Contabilidad Integrada -</w:t>
      </w:r>
      <w:r w:rsidRPr="009A2759">
        <w:rPr>
          <w:sz w:val="20"/>
          <w:szCs w:val="20"/>
        </w:rPr>
        <w:t>SICOIN</w:t>
      </w:r>
      <w:r>
        <w:rPr>
          <w:sz w:val="20"/>
          <w:szCs w:val="20"/>
        </w:rPr>
        <w:t>-.</w:t>
      </w:r>
    </w:p>
    <w:p w14:paraId="06142B9D" w14:textId="7A459FEE" w:rsidR="002926D8" w:rsidRDefault="002926D8" w:rsidP="0008377B">
      <w:pPr>
        <w:pStyle w:val="Default"/>
        <w:spacing w:line="360" w:lineRule="auto"/>
        <w:ind w:left="720"/>
        <w:jc w:val="both"/>
        <w:rPr>
          <w:rFonts w:ascii="Times New Roman" w:hAnsi="Times New Roman" w:cs="Times New Roman"/>
          <w:color w:val="auto"/>
        </w:rPr>
      </w:pPr>
    </w:p>
    <w:p w14:paraId="3F0C9647" w14:textId="43D4042D" w:rsidR="00951E6A" w:rsidRPr="004E191E" w:rsidRDefault="00951E6A" w:rsidP="00951E6A">
      <w:pPr>
        <w:pStyle w:val="Default"/>
        <w:spacing w:line="360" w:lineRule="auto"/>
        <w:jc w:val="both"/>
        <w:rPr>
          <w:rFonts w:ascii="Times New Roman" w:hAnsi="Times New Roman" w:cs="Times New Roman"/>
          <w:color w:val="auto"/>
        </w:rPr>
      </w:pPr>
      <w:r w:rsidRPr="004E191E">
        <w:rPr>
          <w:rFonts w:ascii="Times New Roman" w:hAnsi="Times New Roman" w:cs="Times New Roman"/>
          <w:color w:val="auto"/>
        </w:rPr>
        <w:t xml:space="preserve">La ejecución presupuestaria institucional acumulada del </w:t>
      </w:r>
      <w:r w:rsidR="00EC7B57">
        <w:rPr>
          <w:rFonts w:ascii="Times New Roman" w:hAnsi="Times New Roman" w:cs="Times New Roman"/>
          <w:color w:val="auto"/>
        </w:rPr>
        <w:t xml:space="preserve">MAGA en sus diferentes programas presupuestarios </w:t>
      </w:r>
      <w:r w:rsidR="00E331F7">
        <w:rPr>
          <w:rFonts w:ascii="Times New Roman" w:hAnsi="Times New Roman" w:cs="Times New Roman"/>
          <w:color w:val="auto"/>
        </w:rPr>
        <w:t xml:space="preserve">para el año </w:t>
      </w:r>
      <w:r w:rsidRPr="004E191E">
        <w:rPr>
          <w:rFonts w:ascii="Times New Roman" w:hAnsi="Times New Roman" w:cs="Times New Roman"/>
          <w:color w:val="auto"/>
        </w:rPr>
        <w:t xml:space="preserve">2022 es de </w:t>
      </w:r>
      <w:r w:rsidR="00E44CA9">
        <w:rPr>
          <w:rFonts w:ascii="Times New Roman" w:hAnsi="Times New Roman" w:cs="Times New Roman"/>
          <w:color w:val="auto"/>
        </w:rPr>
        <w:t>95.3</w:t>
      </w:r>
      <w:r>
        <w:rPr>
          <w:rFonts w:ascii="Times New Roman" w:hAnsi="Times New Roman" w:cs="Times New Roman"/>
          <w:color w:val="auto"/>
        </w:rPr>
        <w:t>%</w:t>
      </w:r>
      <w:r w:rsidRPr="004E191E">
        <w:rPr>
          <w:rFonts w:ascii="Times New Roman" w:hAnsi="Times New Roman" w:cs="Times New Roman"/>
          <w:color w:val="auto"/>
        </w:rPr>
        <w:t xml:space="preserve"> sobre el presupuesto vigente</w:t>
      </w:r>
      <w:r w:rsidR="00EC7B57">
        <w:rPr>
          <w:rFonts w:ascii="Times New Roman" w:hAnsi="Times New Roman" w:cs="Times New Roman"/>
          <w:color w:val="auto"/>
        </w:rPr>
        <w:t xml:space="preserve"> de Q1,</w:t>
      </w:r>
      <w:r w:rsidR="00E44CA9">
        <w:rPr>
          <w:rFonts w:ascii="Times New Roman" w:hAnsi="Times New Roman" w:cs="Times New Roman"/>
          <w:color w:val="auto"/>
        </w:rPr>
        <w:t>721.9</w:t>
      </w:r>
      <w:r w:rsidR="00EC7B57">
        <w:rPr>
          <w:rFonts w:ascii="Times New Roman" w:hAnsi="Times New Roman" w:cs="Times New Roman"/>
          <w:color w:val="auto"/>
        </w:rPr>
        <w:t xml:space="preserve"> millones de quetzales. </w:t>
      </w:r>
      <w:r w:rsidR="00D81E0C">
        <w:rPr>
          <w:rFonts w:ascii="Times New Roman" w:hAnsi="Times New Roman" w:cs="Times New Roman"/>
          <w:color w:val="auto"/>
        </w:rPr>
        <w:t xml:space="preserve">  </w:t>
      </w:r>
    </w:p>
    <w:p w14:paraId="6CEBE498" w14:textId="77777777" w:rsidR="00951E6A" w:rsidRDefault="00951E6A" w:rsidP="00951E6A">
      <w:pPr>
        <w:pStyle w:val="Default"/>
        <w:spacing w:line="360" w:lineRule="auto"/>
        <w:ind w:left="720"/>
        <w:jc w:val="both"/>
        <w:rPr>
          <w:rFonts w:ascii="Times New Roman" w:hAnsi="Times New Roman" w:cs="Times New Roman"/>
          <w:color w:val="auto"/>
        </w:rPr>
      </w:pPr>
    </w:p>
    <w:p w14:paraId="398DDDF7" w14:textId="1676C1D7" w:rsidR="00951E6A" w:rsidRPr="00B8378B" w:rsidRDefault="00951E6A" w:rsidP="00B8378B">
      <w:pPr>
        <w:pStyle w:val="Prrafodelista"/>
        <w:numPr>
          <w:ilvl w:val="0"/>
          <w:numId w:val="2"/>
        </w:numPr>
        <w:pBdr>
          <w:top w:val="nil"/>
          <w:left w:val="nil"/>
          <w:bottom w:val="nil"/>
          <w:right w:val="nil"/>
          <w:between w:val="nil"/>
        </w:pBdr>
        <w:jc w:val="both"/>
        <w:rPr>
          <w:rFonts w:ascii="Times New Roman" w:eastAsia="Montserrat" w:hAnsi="Times New Roman" w:cs="Times New Roman"/>
          <w:b/>
        </w:rPr>
      </w:pPr>
      <w:r w:rsidRPr="00B8378B">
        <w:rPr>
          <w:rFonts w:ascii="Times New Roman" w:eastAsia="Montserrat" w:hAnsi="Times New Roman" w:cs="Times New Roman"/>
          <w:b/>
        </w:rPr>
        <w:t>Gráfica y descripción del presupuesto asignado, vigente, ejecutado y saldo por grupo de gasto.</w:t>
      </w:r>
    </w:p>
    <w:p w14:paraId="128919FC" w14:textId="77777777" w:rsidR="00951E6A" w:rsidRPr="004E191E" w:rsidRDefault="00951E6A" w:rsidP="00951E6A">
      <w:pPr>
        <w:autoSpaceDE w:val="0"/>
        <w:autoSpaceDN w:val="0"/>
        <w:adjustRightInd w:val="0"/>
        <w:spacing w:line="360" w:lineRule="auto"/>
        <w:jc w:val="both"/>
        <w:rPr>
          <w:rFonts w:ascii="Times New Roman" w:hAnsi="Times New Roman" w:cs="Times New Roman"/>
        </w:rPr>
      </w:pPr>
      <w:r w:rsidRPr="004E191E">
        <w:rPr>
          <w:rFonts w:ascii="Times New Roman" w:hAnsi="Times New Roman" w:cs="Times New Roman"/>
        </w:rPr>
        <w:t xml:space="preserve"> </w:t>
      </w:r>
    </w:p>
    <w:p w14:paraId="30B69670" w14:textId="0A002762" w:rsidR="00951E6A" w:rsidRDefault="00951E6A" w:rsidP="00951E6A">
      <w:pPr>
        <w:autoSpaceDE w:val="0"/>
        <w:autoSpaceDN w:val="0"/>
        <w:adjustRightInd w:val="0"/>
        <w:spacing w:line="360" w:lineRule="auto"/>
        <w:jc w:val="both"/>
        <w:rPr>
          <w:rFonts w:ascii="Times New Roman" w:hAnsi="Times New Roman" w:cs="Times New Roman"/>
        </w:rPr>
      </w:pPr>
      <w:r w:rsidRPr="004E191E">
        <w:rPr>
          <w:rFonts w:ascii="Times New Roman" w:hAnsi="Times New Roman" w:cs="Times New Roman"/>
        </w:rPr>
        <w:t>El grupo de gasto corresponde a una ordenación sistemática de los egresos, con base en el tipo de estos:</w:t>
      </w:r>
    </w:p>
    <w:p w14:paraId="42F3860F" w14:textId="136AD4C7" w:rsidR="00EC7B57" w:rsidRDefault="00EC7B57" w:rsidP="00951E6A">
      <w:pPr>
        <w:autoSpaceDE w:val="0"/>
        <w:autoSpaceDN w:val="0"/>
        <w:adjustRightInd w:val="0"/>
        <w:spacing w:line="360" w:lineRule="auto"/>
        <w:jc w:val="both"/>
        <w:rPr>
          <w:rFonts w:ascii="Times New Roman" w:hAnsi="Times New Roman" w:cs="Times New Roman"/>
        </w:rPr>
      </w:pPr>
    </w:p>
    <w:p w14:paraId="5A56FF79" w14:textId="77777777" w:rsidR="000F683D" w:rsidRDefault="000F683D" w:rsidP="00951E6A">
      <w:pPr>
        <w:autoSpaceDE w:val="0"/>
        <w:autoSpaceDN w:val="0"/>
        <w:adjustRightInd w:val="0"/>
        <w:spacing w:line="240" w:lineRule="atLeast"/>
        <w:jc w:val="center"/>
        <w:rPr>
          <w:rFonts w:ascii="Times New Roman" w:hAnsi="Times New Roman" w:cs="Times New Roman"/>
          <w:b/>
          <w:bCs/>
          <w:sz w:val="20"/>
          <w:szCs w:val="20"/>
        </w:rPr>
      </w:pPr>
    </w:p>
    <w:p w14:paraId="67B621E0" w14:textId="5693B413" w:rsidR="00951E6A" w:rsidRPr="00C44C87" w:rsidRDefault="000F683D" w:rsidP="00951E6A">
      <w:pPr>
        <w:autoSpaceDE w:val="0"/>
        <w:autoSpaceDN w:val="0"/>
        <w:adjustRightInd w:val="0"/>
        <w:spacing w:line="240" w:lineRule="atLeast"/>
        <w:jc w:val="center"/>
        <w:rPr>
          <w:rFonts w:ascii="Times New Roman" w:hAnsi="Times New Roman" w:cs="Times New Roman"/>
          <w:b/>
          <w:bCs/>
          <w:sz w:val="20"/>
          <w:szCs w:val="20"/>
        </w:rPr>
      </w:pPr>
      <w:r>
        <w:rPr>
          <w:rFonts w:ascii="Times New Roman" w:hAnsi="Times New Roman" w:cs="Times New Roman"/>
          <w:b/>
          <w:bCs/>
          <w:sz w:val="20"/>
          <w:szCs w:val="20"/>
        </w:rPr>
        <w:lastRenderedPageBreak/>
        <w:t>C</w:t>
      </w:r>
      <w:r w:rsidR="00951E6A" w:rsidRPr="00C44C87">
        <w:rPr>
          <w:rFonts w:ascii="Times New Roman" w:hAnsi="Times New Roman" w:cs="Times New Roman"/>
          <w:b/>
          <w:bCs/>
          <w:sz w:val="20"/>
          <w:szCs w:val="20"/>
        </w:rPr>
        <w:t>uadro 1</w:t>
      </w:r>
    </w:p>
    <w:p w14:paraId="513E6A63" w14:textId="77777777" w:rsidR="00951E6A" w:rsidRPr="00C44C87" w:rsidRDefault="00951E6A" w:rsidP="00951E6A">
      <w:pPr>
        <w:autoSpaceDE w:val="0"/>
        <w:autoSpaceDN w:val="0"/>
        <w:adjustRightInd w:val="0"/>
        <w:spacing w:line="240" w:lineRule="atLeast"/>
        <w:jc w:val="center"/>
        <w:rPr>
          <w:rFonts w:ascii="Times New Roman" w:hAnsi="Times New Roman" w:cs="Times New Roman"/>
          <w:b/>
          <w:bCs/>
          <w:sz w:val="20"/>
          <w:szCs w:val="20"/>
        </w:rPr>
      </w:pPr>
      <w:r w:rsidRPr="00C44C87">
        <w:rPr>
          <w:rFonts w:ascii="Times New Roman" w:hAnsi="Times New Roman" w:cs="Times New Roman"/>
          <w:b/>
          <w:bCs/>
          <w:sz w:val="20"/>
          <w:szCs w:val="20"/>
        </w:rPr>
        <w:t>Ejecución presupuestaria por grupo de gasto</w:t>
      </w:r>
    </w:p>
    <w:p w14:paraId="628433E6" w14:textId="77777777" w:rsidR="00951E6A" w:rsidRPr="00C44C87" w:rsidRDefault="00951E6A" w:rsidP="00951E6A">
      <w:pPr>
        <w:autoSpaceDE w:val="0"/>
        <w:autoSpaceDN w:val="0"/>
        <w:adjustRightInd w:val="0"/>
        <w:spacing w:line="240" w:lineRule="atLeast"/>
        <w:jc w:val="center"/>
        <w:rPr>
          <w:rFonts w:ascii="Times New Roman" w:hAnsi="Times New Roman" w:cs="Times New Roman"/>
          <w:sz w:val="20"/>
          <w:szCs w:val="20"/>
        </w:rPr>
      </w:pPr>
      <w:r w:rsidRPr="00C44C87">
        <w:rPr>
          <w:rFonts w:ascii="Times New Roman" w:hAnsi="Times New Roman" w:cs="Times New Roman"/>
          <w:sz w:val="20"/>
          <w:szCs w:val="20"/>
        </w:rPr>
        <w:t>Enero-diciembre de 2022</w:t>
      </w:r>
    </w:p>
    <w:p w14:paraId="04C7F9E4" w14:textId="52F78F3B" w:rsidR="00951E6A" w:rsidRPr="00C44C87" w:rsidRDefault="00951E6A" w:rsidP="00951E6A">
      <w:pPr>
        <w:autoSpaceDE w:val="0"/>
        <w:autoSpaceDN w:val="0"/>
        <w:adjustRightInd w:val="0"/>
        <w:spacing w:line="240" w:lineRule="atLeast"/>
        <w:jc w:val="center"/>
        <w:rPr>
          <w:rFonts w:ascii="Times New Roman" w:hAnsi="Times New Roman" w:cs="Times New Roman"/>
          <w:sz w:val="20"/>
          <w:szCs w:val="20"/>
        </w:rPr>
      </w:pPr>
      <w:r w:rsidRPr="00C44C87">
        <w:rPr>
          <w:rFonts w:ascii="Times New Roman" w:hAnsi="Times New Roman" w:cs="Times New Roman"/>
          <w:sz w:val="20"/>
          <w:szCs w:val="20"/>
        </w:rPr>
        <w:t>(</w:t>
      </w:r>
      <w:r w:rsidR="00587626">
        <w:rPr>
          <w:rFonts w:ascii="Times New Roman" w:hAnsi="Times New Roman" w:cs="Times New Roman"/>
          <w:sz w:val="20"/>
          <w:szCs w:val="20"/>
        </w:rPr>
        <w:t>M</w:t>
      </w:r>
      <w:r w:rsidRPr="00C44C87">
        <w:rPr>
          <w:rFonts w:ascii="Times New Roman" w:hAnsi="Times New Roman" w:cs="Times New Roman"/>
          <w:sz w:val="20"/>
          <w:szCs w:val="20"/>
        </w:rPr>
        <w:t>illones de quetzales)</w:t>
      </w:r>
    </w:p>
    <w:p w14:paraId="06CA528F" w14:textId="77777777" w:rsidR="00951E6A" w:rsidRDefault="00951E6A" w:rsidP="00951E6A">
      <w:pPr>
        <w:autoSpaceDE w:val="0"/>
        <w:autoSpaceDN w:val="0"/>
        <w:adjustRightInd w:val="0"/>
        <w:spacing w:line="240" w:lineRule="atLeast"/>
        <w:jc w:val="center"/>
        <w:rPr>
          <w:rFonts w:ascii="Times New Roman" w:hAnsi="Times New Roman" w:cs="Times New Roman"/>
        </w:rPr>
      </w:pPr>
    </w:p>
    <w:tbl>
      <w:tblPr>
        <w:tblW w:w="9280" w:type="dxa"/>
        <w:tblInd w:w="55" w:type="dxa"/>
        <w:tblCellMar>
          <w:left w:w="70" w:type="dxa"/>
          <w:right w:w="70" w:type="dxa"/>
        </w:tblCellMar>
        <w:tblLook w:val="04A0" w:firstRow="1" w:lastRow="0" w:firstColumn="1" w:lastColumn="0" w:noHBand="0" w:noVBand="1"/>
      </w:tblPr>
      <w:tblGrid>
        <w:gridCol w:w="4157"/>
        <w:gridCol w:w="1063"/>
        <w:gridCol w:w="1540"/>
        <w:gridCol w:w="1320"/>
        <w:gridCol w:w="1200"/>
      </w:tblGrid>
      <w:tr w:rsidR="000F683D" w:rsidRPr="000F683D" w14:paraId="7E130D6C" w14:textId="77777777" w:rsidTr="00F56023">
        <w:trPr>
          <w:trHeight w:val="690"/>
        </w:trPr>
        <w:tc>
          <w:tcPr>
            <w:tcW w:w="420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570D8BF0" w14:textId="77777777" w:rsidR="000F683D" w:rsidRPr="000F683D" w:rsidRDefault="000F683D" w:rsidP="000F683D">
            <w:pPr>
              <w:jc w:val="center"/>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val="es-GT" w:eastAsia="es-GT"/>
              </w:rPr>
              <w:t>GRUPO DE GASTO</w:t>
            </w:r>
          </w:p>
        </w:tc>
        <w:tc>
          <w:tcPr>
            <w:tcW w:w="102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3DBE50C7" w14:textId="77777777" w:rsidR="000F683D" w:rsidRPr="000F683D" w:rsidRDefault="000F683D" w:rsidP="000F683D">
            <w:pPr>
              <w:jc w:val="right"/>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val="es-GT" w:eastAsia="es-GT"/>
              </w:rPr>
              <w:t>VIGENTE</w:t>
            </w:r>
          </w:p>
        </w:tc>
        <w:tc>
          <w:tcPr>
            <w:tcW w:w="154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92DC3ED" w14:textId="77777777" w:rsidR="000F683D" w:rsidRPr="000F683D" w:rsidRDefault="000F683D" w:rsidP="000F683D">
            <w:pPr>
              <w:jc w:val="center"/>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val="es-GT" w:eastAsia="es-GT"/>
              </w:rPr>
              <w:t>DEVENGADO</w:t>
            </w:r>
          </w:p>
        </w:tc>
        <w:tc>
          <w:tcPr>
            <w:tcW w:w="132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BC22892" w14:textId="77777777" w:rsidR="000F683D" w:rsidRPr="000F683D" w:rsidRDefault="000F683D" w:rsidP="000F683D">
            <w:pPr>
              <w:jc w:val="center"/>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val="es-GT" w:eastAsia="es-GT"/>
              </w:rPr>
              <w:t>SALDO POR DEVENGAR</w:t>
            </w:r>
          </w:p>
        </w:tc>
        <w:tc>
          <w:tcPr>
            <w:tcW w:w="120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29B6232" w14:textId="77777777" w:rsidR="000F683D" w:rsidRPr="000F683D" w:rsidRDefault="000F683D" w:rsidP="000F683D">
            <w:pPr>
              <w:jc w:val="center"/>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val="es-GT" w:eastAsia="es-GT"/>
              </w:rPr>
              <w:t>%</w:t>
            </w:r>
            <w:r w:rsidRPr="000F683D">
              <w:rPr>
                <w:rFonts w:ascii="Times New Roman" w:eastAsia="Times New Roman" w:hAnsi="Times New Roman" w:cs="Times New Roman"/>
                <w:b/>
                <w:bCs/>
                <w:color w:val="000000"/>
                <w:sz w:val="20"/>
                <w:szCs w:val="20"/>
                <w:lang w:val="es-GT" w:eastAsia="es-GT"/>
              </w:rPr>
              <w:br/>
              <w:t>EJEC</w:t>
            </w:r>
          </w:p>
        </w:tc>
      </w:tr>
      <w:tr w:rsidR="000F683D" w:rsidRPr="000F683D" w14:paraId="5E7D32DF" w14:textId="77777777" w:rsidTr="00F56023">
        <w:trPr>
          <w:trHeight w:val="780"/>
        </w:trPr>
        <w:tc>
          <w:tcPr>
            <w:tcW w:w="4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6F2B4" w14:textId="77777777" w:rsidR="000F683D" w:rsidRPr="000F683D" w:rsidRDefault="000F683D" w:rsidP="000F683D">
            <w:pPr>
              <w:jc w:val="both"/>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eastAsia="es-GT"/>
              </w:rPr>
              <w:t xml:space="preserve">000 </w:t>
            </w:r>
            <w:proofErr w:type="gramStart"/>
            <w:r w:rsidRPr="000F683D">
              <w:rPr>
                <w:rFonts w:ascii="Times New Roman" w:eastAsia="Times New Roman" w:hAnsi="Times New Roman" w:cs="Times New Roman"/>
                <w:b/>
                <w:bCs/>
                <w:color w:val="000000"/>
                <w:sz w:val="20"/>
                <w:szCs w:val="20"/>
                <w:lang w:eastAsia="es-GT"/>
              </w:rPr>
              <w:t>Servicios</w:t>
            </w:r>
            <w:proofErr w:type="gramEnd"/>
            <w:r w:rsidRPr="000F683D">
              <w:rPr>
                <w:rFonts w:ascii="Times New Roman" w:eastAsia="Times New Roman" w:hAnsi="Times New Roman" w:cs="Times New Roman"/>
                <w:b/>
                <w:bCs/>
                <w:color w:val="000000"/>
                <w:sz w:val="20"/>
                <w:szCs w:val="20"/>
                <w:lang w:eastAsia="es-GT"/>
              </w:rPr>
              <w:t xml:space="preserve"> personales: </w:t>
            </w:r>
            <w:r w:rsidRPr="000F683D">
              <w:rPr>
                <w:rFonts w:ascii="Times New Roman" w:eastAsia="Times New Roman" w:hAnsi="Times New Roman" w:cs="Times New Roman"/>
                <w:color w:val="000000"/>
                <w:sz w:val="20"/>
                <w:szCs w:val="20"/>
                <w:lang w:eastAsia="es-GT"/>
              </w:rPr>
              <w:t>Sueldos y honorarios a trabajadores y personal que presta servicios temporales</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9B0A5"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508.5</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8A67D5"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500.5</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E3190"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8.0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063B0"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98.4</w:t>
            </w:r>
          </w:p>
        </w:tc>
      </w:tr>
      <w:tr w:rsidR="000F683D" w:rsidRPr="000F683D" w14:paraId="7F568000" w14:textId="77777777" w:rsidTr="00F56023">
        <w:trPr>
          <w:trHeight w:val="795"/>
        </w:trPr>
        <w:tc>
          <w:tcPr>
            <w:tcW w:w="4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59059" w14:textId="77777777" w:rsidR="000F683D" w:rsidRPr="000F683D" w:rsidRDefault="000F683D" w:rsidP="000F683D">
            <w:pPr>
              <w:jc w:val="both"/>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eastAsia="es-GT"/>
              </w:rPr>
              <w:t xml:space="preserve">100 </w:t>
            </w:r>
            <w:proofErr w:type="gramStart"/>
            <w:r w:rsidRPr="000F683D">
              <w:rPr>
                <w:rFonts w:ascii="Times New Roman" w:eastAsia="Times New Roman" w:hAnsi="Times New Roman" w:cs="Times New Roman"/>
                <w:b/>
                <w:bCs/>
                <w:color w:val="000000"/>
                <w:sz w:val="20"/>
                <w:szCs w:val="20"/>
                <w:lang w:eastAsia="es-GT"/>
              </w:rPr>
              <w:t>Servicios</w:t>
            </w:r>
            <w:proofErr w:type="gramEnd"/>
            <w:r w:rsidRPr="000F683D">
              <w:rPr>
                <w:rFonts w:ascii="Times New Roman" w:eastAsia="Times New Roman" w:hAnsi="Times New Roman" w:cs="Times New Roman"/>
                <w:b/>
                <w:bCs/>
                <w:color w:val="000000"/>
                <w:sz w:val="20"/>
                <w:szCs w:val="20"/>
                <w:lang w:eastAsia="es-GT"/>
              </w:rPr>
              <w:t xml:space="preserve"> no personales: </w:t>
            </w:r>
            <w:r w:rsidRPr="000F683D">
              <w:rPr>
                <w:rFonts w:ascii="Times New Roman" w:eastAsia="Times New Roman" w:hAnsi="Times New Roman" w:cs="Times New Roman"/>
                <w:color w:val="000000"/>
                <w:sz w:val="20"/>
                <w:szCs w:val="20"/>
                <w:lang w:eastAsia="es-GT"/>
              </w:rPr>
              <w:t>Energía eléctrica, agua, internet, reparaciones de equipo de transporte etc.</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F590F"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101.3</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86D2A"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92.7</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0C080"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8.6</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5929D"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91.5</w:t>
            </w:r>
          </w:p>
        </w:tc>
      </w:tr>
      <w:tr w:rsidR="000F683D" w:rsidRPr="000F683D" w14:paraId="3916D79A" w14:textId="77777777" w:rsidTr="00F56023">
        <w:trPr>
          <w:trHeight w:val="780"/>
        </w:trPr>
        <w:tc>
          <w:tcPr>
            <w:tcW w:w="4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98C0B" w14:textId="77777777" w:rsidR="000F683D" w:rsidRPr="000F683D" w:rsidRDefault="000F683D" w:rsidP="000F683D">
            <w:pPr>
              <w:jc w:val="both"/>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eastAsia="es-GT"/>
              </w:rPr>
              <w:t xml:space="preserve">200 </w:t>
            </w:r>
            <w:proofErr w:type="gramStart"/>
            <w:r w:rsidRPr="000F683D">
              <w:rPr>
                <w:rFonts w:ascii="Times New Roman" w:eastAsia="Times New Roman" w:hAnsi="Times New Roman" w:cs="Times New Roman"/>
                <w:b/>
                <w:bCs/>
                <w:color w:val="000000"/>
                <w:sz w:val="20"/>
                <w:szCs w:val="20"/>
                <w:lang w:eastAsia="es-GT"/>
              </w:rPr>
              <w:t>Materiales</w:t>
            </w:r>
            <w:proofErr w:type="gramEnd"/>
            <w:r w:rsidRPr="000F683D">
              <w:rPr>
                <w:rFonts w:ascii="Times New Roman" w:eastAsia="Times New Roman" w:hAnsi="Times New Roman" w:cs="Times New Roman"/>
                <w:b/>
                <w:bCs/>
                <w:color w:val="000000"/>
                <w:sz w:val="20"/>
                <w:szCs w:val="20"/>
                <w:lang w:eastAsia="es-GT"/>
              </w:rPr>
              <w:t xml:space="preserve"> y suministros: </w:t>
            </w:r>
            <w:r w:rsidRPr="000F683D">
              <w:rPr>
                <w:rFonts w:ascii="Times New Roman" w:eastAsia="Times New Roman" w:hAnsi="Times New Roman" w:cs="Times New Roman"/>
                <w:color w:val="000000"/>
                <w:sz w:val="20"/>
                <w:szCs w:val="20"/>
                <w:lang w:eastAsia="es-GT"/>
              </w:rPr>
              <w:t>Para compra de alimentos, semillas, papel de escritorio, plántulas etc.</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E4834"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439.0</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4D44B"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388.1</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1468B"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50.9</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C21BA"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88.4</w:t>
            </w:r>
          </w:p>
        </w:tc>
      </w:tr>
      <w:tr w:rsidR="000F683D" w:rsidRPr="000F683D" w14:paraId="20B5ACED" w14:textId="77777777" w:rsidTr="00F56023">
        <w:trPr>
          <w:trHeight w:val="780"/>
        </w:trPr>
        <w:tc>
          <w:tcPr>
            <w:tcW w:w="4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A1287" w14:textId="77777777" w:rsidR="000F683D" w:rsidRPr="000F683D" w:rsidRDefault="000F683D" w:rsidP="000F683D">
            <w:pPr>
              <w:jc w:val="both"/>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eastAsia="es-GT"/>
              </w:rPr>
              <w:t xml:space="preserve">300 </w:t>
            </w:r>
            <w:proofErr w:type="gramStart"/>
            <w:r w:rsidRPr="000F683D">
              <w:rPr>
                <w:rFonts w:ascii="Times New Roman" w:eastAsia="Times New Roman" w:hAnsi="Times New Roman" w:cs="Times New Roman"/>
                <w:b/>
                <w:bCs/>
                <w:color w:val="000000"/>
                <w:sz w:val="20"/>
                <w:szCs w:val="20"/>
                <w:lang w:eastAsia="es-GT"/>
              </w:rPr>
              <w:t>Propiedad</w:t>
            </w:r>
            <w:proofErr w:type="gramEnd"/>
            <w:r w:rsidRPr="000F683D">
              <w:rPr>
                <w:rFonts w:ascii="Times New Roman" w:eastAsia="Times New Roman" w:hAnsi="Times New Roman" w:cs="Times New Roman"/>
                <w:b/>
                <w:bCs/>
                <w:color w:val="000000"/>
                <w:sz w:val="20"/>
                <w:szCs w:val="20"/>
                <w:lang w:eastAsia="es-GT"/>
              </w:rPr>
              <w:t xml:space="preserve">, planta, equipo e intangibles: </w:t>
            </w:r>
            <w:r w:rsidRPr="000F683D">
              <w:rPr>
                <w:rFonts w:ascii="Times New Roman" w:eastAsia="Times New Roman" w:hAnsi="Times New Roman" w:cs="Times New Roman"/>
                <w:color w:val="000000"/>
                <w:sz w:val="20"/>
                <w:szCs w:val="20"/>
                <w:lang w:eastAsia="es-GT"/>
              </w:rPr>
              <w:t>Compra de computadoras, inversión en sistemas de riego, compra de vehículos y otros.</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587E1"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80.9</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A9D7A"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74.7</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829E3"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6.2</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BB7C4"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92.3</w:t>
            </w:r>
          </w:p>
        </w:tc>
      </w:tr>
      <w:tr w:rsidR="000F683D" w:rsidRPr="000F683D" w14:paraId="20DE3EA6" w14:textId="77777777" w:rsidTr="00F56023">
        <w:trPr>
          <w:trHeight w:val="780"/>
        </w:trPr>
        <w:tc>
          <w:tcPr>
            <w:tcW w:w="4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7C7F3" w14:textId="77777777" w:rsidR="000F683D" w:rsidRPr="000F683D" w:rsidRDefault="000F683D" w:rsidP="000F683D">
            <w:pPr>
              <w:jc w:val="both"/>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eastAsia="es-GT"/>
              </w:rPr>
              <w:t xml:space="preserve">400 </w:t>
            </w:r>
            <w:proofErr w:type="gramStart"/>
            <w:r w:rsidRPr="000F683D">
              <w:rPr>
                <w:rFonts w:ascii="Times New Roman" w:eastAsia="Times New Roman" w:hAnsi="Times New Roman" w:cs="Times New Roman"/>
                <w:b/>
                <w:bCs/>
                <w:color w:val="000000"/>
                <w:sz w:val="20"/>
                <w:szCs w:val="20"/>
                <w:lang w:eastAsia="es-GT"/>
              </w:rPr>
              <w:t>Transferencias</w:t>
            </w:r>
            <w:proofErr w:type="gramEnd"/>
            <w:r w:rsidRPr="000F683D">
              <w:rPr>
                <w:rFonts w:ascii="Times New Roman" w:eastAsia="Times New Roman" w:hAnsi="Times New Roman" w:cs="Times New Roman"/>
                <w:b/>
                <w:bCs/>
                <w:color w:val="000000"/>
                <w:sz w:val="20"/>
                <w:szCs w:val="20"/>
                <w:lang w:eastAsia="es-GT"/>
              </w:rPr>
              <w:t xml:space="preserve"> corrientes: </w:t>
            </w:r>
            <w:r w:rsidRPr="000F683D">
              <w:rPr>
                <w:rFonts w:ascii="Times New Roman" w:eastAsia="Times New Roman" w:hAnsi="Times New Roman" w:cs="Times New Roman"/>
                <w:color w:val="000000"/>
                <w:sz w:val="20"/>
                <w:szCs w:val="20"/>
                <w:lang w:eastAsia="es-GT"/>
              </w:rPr>
              <w:t>Traslado de recursos a entidades descentralizadas, autónomas, pago de estipendios, prestaciones al personal.</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EBCE6"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435.8</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1948E"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429.3</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CCCA1"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6.5</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2E313"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98.5</w:t>
            </w:r>
          </w:p>
        </w:tc>
      </w:tr>
      <w:tr w:rsidR="000F683D" w:rsidRPr="000F683D" w14:paraId="1EC2E6F9" w14:textId="77777777" w:rsidTr="00F56023">
        <w:trPr>
          <w:trHeight w:val="1035"/>
        </w:trPr>
        <w:tc>
          <w:tcPr>
            <w:tcW w:w="4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62B9E" w14:textId="77777777" w:rsidR="000F683D" w:rsidRPr="000F683D" w:rsidRDefault="000F683D" w:rsidP="000F683D">
            <w:pPr>
              <w:jc w:val="both"/>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eastAsia="es-GT"/>
              </w:rPr>
              <w:t xml:space="preserve">500 </w:t>
            </w:r>
            <w:proofErr w:type="gramStart"/>
            <w:r w:rsidRPr="000F683D">
              <w:rPr>
                <w:rFonts w:ascii="Times New Roman" w:eastAsia="Times New Roman" w:hAnsi="Times New Roman" w:cs="Times New Roman"/>
                <w:b/>
                <w:bCs/>
                <w:color w:val="000000"/>
                <w:sz w:val="20"/>
                <w:szCs w:val="20"/>
                <w:lang w:eastAsia="es-GT"/>
              </w:rPr>
              <w:t>Transferencias</w:t>
            </w:r>
            <w:proofErr w:type="gramEnd"/>
            <w:r w:rsidRPr="000F683D">
              <w:rPr>
                <w:rFonts w:ascii="Times New Roman" w:eastAsia="Times New Roman" w:hAnsi="Times New Roman" w:cs="Times New Roman"/>
                <w:b/>
                <w:bCs/>
                <w:color w:val="000000"/>
                <w:sz w:val="20"/>
                <w:szCs w:val="20"/>
                <w:lang w:eastAsia="es-GT"/>
              </w:rPr>
              <w:t xml:space="preserve"> de capital: </w:t>
            </w:r>
            <w:r w:rsidRPr="000F683D">
              <w:rPr>
                <w:rFonts w:ascii="Times New Roman" w:eastAsia="Times New Roman" w:hAnsi="Times New Roman" w:cs="Times New Roman"/>
                <w:color w:val="000000"/>
                <w:sz w:val="20"/>
                <w:szCs w:val="20"/>
                <w:lang w:eastAsia="es-GT"/>
              </w:rPr>
              <w:t xml:space="preserve">Compra de tierras (Aporte a </w:t>
            </w:r>
            <w:proofErr w:type="spellStart"/>
            <w:r w:rsidRPr="000F683D">
              <w:rPr>
                <w:rFonts w:ascii="Times New Roman" w:eastAsia="Times New Roman" w:hAnsi="Times New Roman" w:cs="Times New Roman"/>
                <w:color w:val="000000"/>
                <w:sz w:val="20"/>
                <w:szCs w:val="20"/>
                <w:lang w:eastAsia="es-GT"/>
              </w:rPr>
              <w:t>Fontierras</w:t>
            </w:r>
            <w:proofErr w:type="spellEnd"/>
            <w:r w:rsidRPr="000F683D">
              <w:rPr>
                <w:rFonts w:ascii="Times New Roman" w:eastAsia="Times New Roman" w:hAnsi="Times New Roman" w:cs="Times New Roman"/>
                <w:color w:val="000000"/>
                <w:sz w:val="20"/>
                <w:szCs w:val="20"/>
                <w:lang w:eastAsia="es-GT"/>
              </w:rPr>
              <w:t>), traslado de recursos a productores organizados en asociaciones y cooperativas (sin retorno)</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4008D"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99.4</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5E4E1"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99.4</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A8CC3"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0.0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70CCC"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100.0</w:t>
            </w:r>
          </w:p>
        </w:tc>
      </w:tr>
      <w:tr w:rsidR="000F683D" w:rsidRPr="000F683D" w14:paraId="488201D4" w14:textId="77777777" w:rsidTr="00F56023">
        <w:trPr>
          <w:trHeight w:val="780"/>
        </w:trPr>
        <w:tc>
          <w:tcPr>
            <w:tcW w:w="4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3917C" w14:textId="77777777" w:rsidR="000F683D" w:rsidRPr="000F683D" w:rsidRDefault="000F683D" w:rsidP="000F683D">
            <w:pPr>
              <w:jc w:val="both"/>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eastAsia="es-GT"/>
              </w:rPr>
              <w:t xml:space="preserve">600 </w:t>
            </w:r>
            <w:proofErr w:type="gramStart"/>
            <w:r w:rsidRPr="000F683D">
              <w:rPr>
                <w:rFonts w:ascii="Times New Roman" w:eastAsia="Times New Roman" w:hAnsi="Times New Roman" w:cs="Times New Roman"/>
                <w:b/>
                <w:bCs/>
                <w:color w:val="000000"/>
                <w:sz w:val="20"/>
                <w:szCs w:val="20"/>
                <w:lang w:eastAsia="es-GT"/>
              </w:rPr>
              <w:t>Activos</w:t>
            </w:r>
            <w:proofErr w:type="gramEnd"/>
            <w:r w:rsidRPr="000F683D">
              <w:rPr>
                <w:rFonts w:ascii="Times New Roman" w:eastAsia="Times New Roman" w:hAnsi="Times New Roman" w:cs="Times New Roman"/>
                <w:b/>
                <w:bCs/>
                <w:color w:val="000000"/>
                <w:sz w:val="20"/>
                <w:szCs w:val="20"/>
                <w:lang w:eastAsia="es-GT"/>
              </w:rPr>
              <w:t xml:space="preserve"> financieros: </w:t>
            </w:r>
            <w:r w:rsidRPr="000F683D">
              <w:rPr>
                <w:rFonts w:ascii="Times New Roman" w:eastAsia="Times New Roman" w:hAnsi="Times New Roman" w:cs="Times New Roman"/>
                <w:color w:val="000000"/>
                <w:sz w:val="20"/>
                <w:szCs w:val="20"/>
                <w:lang w:eastAsia="es-GT"/>
              </w:rPr>
              <w:t>Para préstamos a productores organizados con retorno.</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11047"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20.6</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A192F"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20.1</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4EC0E"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0.6</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08F9C"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97.3</w:t>
            </w:r>
          </w:p>
        </w:tc>
      </w:tr>
      <w:tr w:rsidR="000F683D" w:rsidRPr="000F683D" w14:paraId="42514FFD" w14:textId="77777777" w:rsidTr="00F56023">
        <w:trPr>
          <w:trHeight w:val="1965"/>
        </w:trPr>
        <w:tc>
          <w:tcPr>
            <w:tcW w:w="4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CF7A9" w14:textId="77777777" w:rsidR="000F683D" w:rsidRPr="000F683D" w:rsidRDefault="000F683D" w:rsidP="000F683D">
            <w:pPr>
              <w:jc w:val="both"/>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eastAsia="es-GT"/>
              </w:rPr>
              <w:t xml:space="preserve">800 OTROS GASTOS: </w:t>
            </w:r>
            <w:r w:rsidRPr="000F683D">
              <w:rPr>
                <w:rFonts w:ascii="Times New Roman" w:eastAsia="Times New Roman" w:hAnsi="Times New Roman" w:cs="Times New Roman"/>
                <w:color w:val="000000"/>
                <w:sz w:val="20"/>
                <w:szCs w:val="20"/>
                <w:lang w:eastAsia="es-GT"/>
              </w:rPr>
              <w:t>Comprende gastos que generalmente se utilizan en las entidades descentralizadas o autónomas y en las empresas públicas, pero que en determinadas circunstancias pueden usarse en la Administración Central y que no han sido contemplados en los grupos, subgrupos o renglones anteriores</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5D979"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0.5</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4D0F3"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0.0</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0B386"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0.5</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3ECD3"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0.0</w:t>
            </w:r>
          </w:p>
        </w:tc>
      </w:tr>
      <w:tr w:rsidR="000F683D" w:rsidRPr="000F683D" w14:paraId="409D013C" w14:textId="77777777" w:rsidTr="00F56023">
        <w:trPr>
          <w:trHeight w:val="525"/>
        </w:trPr>
        <w:tc>
          <w:tcPr>
            <w:tcW w:w="4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687FC" w14:textId="77777777" w:rsidR="000F683D" w:rsidRPr="000F683D" w:rsidRDefault="000F683D" w:rsidP="000F683D">
            <w:pPr>
              <w:jc w:val="both"/>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eastAsia="es-GT"/>
              </w:rPr>
              <w:t xml:space="preserve">900 </w:t>
            </w:r>
            <w:proofErr w:type="gramStart"/>
            <w:r w:rsidRPr="000F683D">
              <w:rPr>
                <w:rFonts w:ascii="Times New Roman" w:eastAsia="Times New Roman" w:hAnsi="Times New Roman" w:cs="Times New Roman"/>
                <w:b/>
                <w:bCs/>
                <w:color w:val="000000"/>
                <w:sz w:val="20"/>
                <w:szCs w:val="20"/>
                <w:lang w:eastAsia="es-GT"/>
              </w:rPr>
              <w:t>Asignaciones</w:t>
            </w:r>
            <w:proofErr w:type="gramEnd"/>
            <w:r w:rsidRPr="000F683D">
              <w:rPr>
                <w:rFonts w:ascii="Times New Roman" w:eastAsia="Times New Roman" w:hAnsi="Times New Roman" w:cs="Times New Roman"/>
                <w:b/>
                <w:bCs/>
                <w:color w:val="000000"/>
                <w:sz w:val="20"/>
                <w:szCs w:val="20"/>
                <w:lang w:eastAsia="es-GT"/>
              </w:rPr>
              <w:t xml:space="preserve"> globales: </w:t>
            </w:r>
            <w:r w:rsidRPr="000F683D">
              <w:rPr>
                <w:rFonts w:ascii="Times New Roman" w:eastAsia="Times New Roman" w:hAnsi="Times New Roman" w:cs="Times New Roman"/>
                <w:color w:val="000000"/>
                <w:sz w:val="20"/>
                <w:szCs w:val="20"/>
                <w:lang w:eastAsia="es-GT"/>
              </w:rPr>
              <w:t>Para pago de sentencias judiciales por reinstalaciones</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B97AE"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35.9</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6AC79"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35.8</w:t>
            </w:r>
          </w:p>
        </w:tc>
        <w:tc>
          <w:tcPr>
            <w:tcW w:w="1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39BFD"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0.1</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40051" w14:textId="77777777" w:rsidR="000F683D" w:rsidRPr="000F683D" w:rsidRDefault="000F683D" w:rsidP="000F683D">
            <w:pPr>
              <w:jc w:val="right"/>
              <w:rPr>
                <w:rFonts w:ascii="Times New Roman" w:eastAsia="Times New Roman" w:hAnsi="Times New Roman" w:cs="Times New Roman"/>
                <w:color w:val="000000"/>
                <w:sz w:val="20"/>
                <w:szCs w:val="20"/>
                <w:lang w:val="es-GT" w:eastAsia="es-GT"/>
              </w:rPr>
            </w:pPr>
            <w:r w:rsidRPr="000F683D">
              <w:rPr>
                <w:rFonts w:ascii="Times New Roman" w:eastAsia="Times New Roman" w:hAnsi="Times New Roman" w:cs="Times New Roman"/>
                <w:color w:val="000000"/>
                <w:sz w:val="20"/>
                <w:szCs w:val="20"/>
                <w:lang w:val="es-GT" w:eastAsia="es-GT"/>
              </w:rPr>
              <w:t>99.8</w:t>
            </w:r>
          </w:p>
        </w:tc>
      </w:tr>
      <w:tr w:rsidR="000F683D" w:rsidRPr="000F683D" w14:paraId="488ECC12" w14:textId="77777777" w:rsidTr="00F56023">
        <w:trPr>
          <w:trHeight w:val="282"/>
        </w:trPr>
        <w:tc>
          <w:tcPr>
            <w:tcW w:w="420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62454485" w14:textId="77777777" w:rsidR="000F683D" w:rsidRPr="000F683D" w:rsidRDefault="000F683D" w:rsidP="000F683D">
            <w:pPr>
              <w:jc w:val="center"/>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val="es-GT" w:eastAsia="es-GT"/>
              </w:rPr>
              <w:t>TOTAL</w:t>
            </w:r>
          </w:p>
        </w:tc>
        <w:tc>
          <w:tcPr>
            <w:tcW w:w="102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16628779" w14:textId="01D55C04" w:rsidR="000F683D" w:rsidRPr="000F683D" w:rsidRDefault="000F683D" w:rsidP="000F683D">
            <w:pPr>
              <w:jc w:val="right"/>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val="es-GT" w:eastAsia="es-GT"/>
              </w:rPr>
              <w:t>1</w:t>
            </w:r>
            <w:r w:rsidR="00F56023">
              <w:rPr>
                <w:rFonts w:ascii="Times New Roman" w:eastAsia="Times New Roman" w:hAnsi="Times New Roman" w:cs="Times New Roman"/>
                <w:b/>
                <w:bCs/>
                <w:color w:val="000000"/>
                <w:sz w:val="20"/>
                <w:szCs w:val="20"/>
                <w:lang w:val="es-GT" w:eastAsia="es-GT"/>
              </w:rPr>
              <w:t>,</w:t>
            </w:r>
            <w:r w:rsidRPr="000F683D">
              <w:rPr>
                <w:rFonts w:ascii="Times New Roman" w:eastAsia="Times New Roman" w:hAnsi="Times New Roman" w:cs="Times New Roman"/>
                <w:b/>
                <w:bCs/>
                <w:color w:val="000000"/>
                <w:sz w:val="20"/>
                <w:szCs w:val="20"/>
                <w:lang w:val="es-GT" w:eastAsia="es-GT"/>
              </w:rPr>
              <w:t>721.9</w:t>
            </w:r>
          </w:p>
        </w:tc>
        <w:tc>
          <w:tcPr>
            <w:tcW w:w="154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CF3E8AC" w14:textId="7137A705" w:rsidR="000F683D" w:rsidRPr="000F683D" w:rsidRDefault="000F683D" w:rsidP="000F683D">
            <w:pPr>
              <w:jc w:val="right"/>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val="es-GT" w:eastAsia="es-GT"/>
              </w:rPr>
              <w:t>1</w:t>
            </w:r>
            <w:r w:rsidR="00F56023">
              <w:rPr>
                <w:rFonts w:ascii="Times New Roman" w:eastAsia="Times New Roman" w:hAnsi="Times New Roman" w:cs="Times New Roman"/>
                <w:b/>
                <w:bCs/>
                <w:color w:val="000000"/>
                <w:sz w:val="20"/>
                <w:szCs w:val="20"/>
                <w:lang w:val="es-GT" w:eastAsia="es-GT"/>
              </w:rPr>
              <w:t>,</w:t>
            </w:r>
            <w:r w:rsidRPr="000F683D">
              <w:rPr>
                <w:rFonts w:ascii="Times New Roman" w:eastAsia="Times New Roman" w:hAnsi="Times New Roman" w:cs="Times New Roman"/>
                <w:b/>
                <w:bCs/>
                <w:color w:val="000000"/>
                <w:sz w:val="20"/>
                <w:szCs w:val="20"/>
                <w:lang w:val="es-GT" w:eastAsia="es-GT"/>
              </w:rPr>
              <w:t>640.6</w:t>
            </w:r>
          </w:p>
        </w:tc>
        <w:tc>
          <w:tcPr>
            <w:tcW w:w="132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143205C6" w14:textId="77777777" w:rsidR="000F683D" w:rsidRPr="000F683D" w:rsidRDefault="000F683D" w:rsidP="000F683D">
            <w:pPr>
              <w:jc w:val="right"/>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val="es-GT" w:eastAsia="es-GT"/>
              </w:rPr>
              <w:t>81.3</w:t>
            </w:r>
          </w:p>
        </w:tc>
        <w:tc>
          <w:tcPr>
            <w:tcW w:w="120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5E1436FF" w14:textId="77777777" w:rsidR="000F683D" w:rsidRPr="000F683D" w:rsidRDefault="000F683D" w:rsidP="000F683D">
            <w:pPr>
              <w:jc w:val="right"/>
              <w:rPr>
                <w:rFonts w:ascii="Times New Roman" w:eastAsia="Times New Roman" w:hAnsi="Times New Roman" w:cs="Times New Roman"/>
                <w:b/>
                <w:bCs/>
                <w:color w:val="000000"/>
                <w:sz w:val="20"/>
                <w:szCs w:val="20"/>
                <w:lang w:val="es-GT" w:eastAsia="es-GT"/>
              </w:rPr>
            </w:pPr>
            <w:r w:rsidRPr="000F683D">
              <w:rPr>
                <w:rFonts w:ascii="Times New Roman" w:eastAsia="Times New Roman" w:hAnsi="Times New Roman" w:cs="Times New Roman"/>
                <w:b/>
                <w:bCs/>
                <w:color w:val="000000"/>
                <w:sz w:val="20"/>
                <w:szCs w:val="20"/>
                <w:lang w:val="es-GT" w:eastAsia="es-GT"/>
              </w:rPr>
              <w:t>95.3</w:t>
            </w:r>
          </w:p>
        </w:tc>
      </w:tr>
    </w:tbl>
    <w:p w14:paraId="216B0A12" w14:textId="77777777" w:rsidR="000853EE" w:rsidRDefault="000853EE" w:rsidP="000853EE">
      <w:pPr>
        <w:rPr>
          <w:sz w:val="20"/>
          <w:szCs w:val="20"/>
        </w:rPr>
      </w:pPr>
      <w:r w:rsidRPr="009A2759">
        <w:rPr>
          <w:b/>
          <w:bCs/>
          <w:sz w:val="20"/>
          <w:szCs w:val="20"/>
        </w:rPr>
        <w:t>Fuente</w:t>
      </w:r>
      <w:r w:rsidRPr="009A2759">
        <w:rPr>
          <w:sz w:val="20"/>
          <w:szCs w:val="20"/>
        </w:rPr>
        <w:t xml:space="preserve">: </w:t>
      </w:r>
      <w:r>
        <w:rPr>
          <w:sz w:val="20"/>
          <w:szCs w:val="20"/>
        </w:rPr>
        <w:t>Sistema de Contabilidad Integrada -</w:t>
      </w:r>
      <w:r w:rsidRPr="009A2759">
        <w:rPr>
          <w:sz w:val="20"/>
          <w:szCs w:val="20"/>
        </w:rPr>
        <w:t>SICOIN</w:t>
      </w:r>
      <w:r>
        <w:rPr>
          <w:sz w:val="20"/>
          <w:szCs w:val="20"/>
        </w:rPr>
        <w:t>-.</w:t>
      </w:r>
    </w:p>
    <w:p w14:paraId="1082E6A0" w14:textId="476C1AF3" w:rsidR="000853EE" w:rsidRDefault="00C36E67" w:rsidP="000853EE">
      <w:pPr>
        <w:spacing w:line="360" w:lineRule="auto"/>
        <w:rPr>
          <w:sz w:val="20"/>
          <w:szCs w:val="20"/>
        </w:rPr>
      </w:pPr>
      <w:r>
        <w:rPr>
          <w:noProof/>
          <w:lang w:val="es-GT" w:eastAsia="es-GT"/>
        </w:rPr>
        <w:lastRenderedPageBreak/>
        <w:drawing>
          <wp:inline distT="0" distB="0" distL="0" distR="0" wp14:anchorId="1952B12C" wp14:editId="3F1E37AE">
            <wp:extent cx="6089650" cy="4457700"/>
            <wp:effectExtent l="0" t="0" r="25400" b="1905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0853EE" w:rsidRPr="009A2759">
        <w:rPr>
          <w:b/>
          <w:bCs/>
          <w:sz w:val="20"/>
          <w:szCs w:val="20"/>
        </w:rPr>
        <w:t>Fuente</w:t>
      </w:r>
      <w:r w:rsidR="000853EE" w:rsidRPr="009A2759">
        <w:rPr>
          <w:sz w:val="20"/>
          <w:szCs w:val="20"/>
        </w:rPr>
        <w:t xml:space="preserve">: </w:t>
      </w:r>
      <w:r w:rsidR="000853EE">
        <w:rPr>
          <w:sz w:val="20"/>
          <w:szCs w:val="20"/>
        </w:rPr>
        <w:t>Sistema de Contabilidad Integrada -</w:t>
      </w:r>
      <w:r w:rsidR="000853EE" w:rsidRPr="009A2759">
        <w:rPr>
          <w:sz w:val="20"/>
          <w:szCs w:val="20"/>
        </w:rPr>
        <w:t>SICOIN</w:t>
      </w:r>
      <w:r w:rsidR="000853EE">
        <w:rPr>
          <w:sz w:val="20"/>
          <w:szCs w:val="20"/>
        </w:rPr>
        <w:t>-.</w:t>
      </w:r>
    </w:p>
    <w:p w14:paraId="108D1C49" w14:textId="77777777" w:rsidR="000853EE" w:rsidRPr="00B31B7C" w:rsidRDefault="000853EE" w:rsidP="00B31B7C">
      <w:pPr>
        <w:spacing w:line="360" w:lineRule="auto"/>
        <w:rPr>
          <w:i/>
          <w:iCs/>
          <w:sz w:val="20"/>
          <w:szCs w:val="20"/>
        </w:rPr>
      </w:pPr>
    </w:p>
    <w:p w14:paraId="537F3D60" w14:textId="77777777" w:rsidR="00951E6A" w:rsidRDefault="00951E6A" w:rsidP="00951E6A">
      <w:pPr>
        <w:spacing w:line="360" w:lineRule="auto"/>
        <w:rPr>
          <w:rFonts w:ascii="Times New Roman" w:hAnsi="Times New Roman" w:cs="Times New Roman"/>
          <w:sz w:val="20"/>
          <w:szCs w:val="20"/>
        </w:rPr>
      </w:pPr>
    </w:p>
    <w:p w14:paraId="53627FCA" w14:textId="77777777" w:rsidR="00951E6A" w:rsidRPr="00951E6A" w:rsidRDefault="00951E6A" w:rsidP="00951E6A">
      <w:pPr>
        <w:spacing w:line="360" w:lineRule="auto"/>
        <w:rPr>
          <w:rFonts w:ascii="Times New Roman" w:hAnsi="Times New Roman" w:cs="Times New Roman"/>
          <w:b/>
          <w:bCs/>
        </w:rPr>
      </w:pPr>
      <w:r w:rsidRPr="00951E6A">
        <w:rPr>
          <w:rFonts w:ascii="Times New Roman" w:hAnsi="Times New Roman" w:cs="Times New Roman"/>
          <w:b/>
          <w:bCs/>
        </w:rPr>
        <w:t>Descripción del gasto por grupo:</w:t>
      </w:r>
    </w:p>
    <w:p w14:paraId="04CD4227" w14:textId="622B72BC" w:rsidR="00951E6A" w:rsidRDefault="00951E6A" w:rsidP="00951E6A">
      <w:pPr>
        <w:pStyle w:val="Prrafodelista"/>
        <w:spacing w:line="360" w:lineRule="auto"/>
        <w:ind w:left="0"/>
        <w:rPr>
          <w:rFonts w:ascii="Times New Roman" w:hAnsi="Times New Roman" w:cs="Times New Roman"/>
        </w:rPr>
      </w:pPr>
      <w:r>
        <w:rPr>
          <w:rFonts w:ascii="Times New Roman" w:hAnsi="Times New Roman" w:cs="Times New Roman"/>
        </w:rPr>
        <w:t>Entre los grupos con asignaciones más significativas cuantitativamente se encuentran:</w:t>
      </w:r>
    </w:p>
    <w:p w14:paraId="37DD8EDB" w14:textId="77777777" w:rsidR="00B31B7C" w:rsidRPr="00D1390D" w:rsidRDefault="00B31B7C" w:rsidP="00951E6A">
      <w:pPr>
        <w:pStyle w:val="Prrafodelista"/>
        <w:spacing w:line="360" w:lineRule="auto"/>
        <w:ind w:left="0"/>
        <w:rPr>
          <w:rFonts w:ascii="Times New Roman" w:hAnsi="Times New Roman" w:cs="Times New Roman"/>
        </w:rPr>
      </w:pPr>
    </w:p>
    <w:p w14:paraId="516F7682" w14:textId="2DAE554D" w:rsidR="00951E6A" w:rsidRDefault="00951E6A" w:rsidP="00951E6A">
      <w:pPr>
        <w:pStyle w:val="Prrafodelista"/>
        <w:numPr>
          <w:ilvl w:val="0"/>
          <w:numId w:val="12"/>
        </w:numPr>
        <w:spacing w:after="0" w:line="360" w:lineRule="auto"/>
        <w:jc w:val="both"/>
        <w:rPr>
          <w:rFonts w:ascii="Times New Roman" w:hAnsi="Times New Roman" w:cs="Times New Roman"/>
        </w:rPr>
      </w:pPr>
      <w:r w:rsidRPr="001A0BD6">
        <w:rPr>
          <w:rFonts w:ascii="Times New Roman" w:hAnsi="Times New Roman" w:cs="Times New Roman"/>
          <w:b/>
          <w:bCs/>
        </w:rPr>
        <w:t>El grupo de gasto 0 servicios personales</w:t>
      </w:r>
      <w:r w:rsidRPr="00D1390D">
        <w:rPr>
          <w:rFonts w:ascii="Times New Roman" w:hAnsi="Times New Roman" w:cs="Times New Roman"/>
        </w:rPr>
        <w:t xml:space="preserve"> constituye el 29.5% presupuesto vigente registra</w:t>
      </w:r>
      <w:r>
        <w:rPr>
          <w:rFonts w:ascii="Times New Roman" w:hAnsi="Times New Roman" w:cs="Times New Roman"/>
        </w:rPr>
        <w:t xml:space="preserve"> el 98.</w:t>
      </w:r>
      <w:r w:rsidR="00C47CDA">
        <w:rPr>
          <w:rFonts w:ascii="Times New Roman" w:hAnsi="Times New Roman" w:cs="Times New Roman"/>
        </w:rPr>
        <w:t>4</w:t>
      </w:r>
      <w:r>
        <w:rPr>
          <w:rFonts w:ascii="Times New Roman" w:hAnsi="Times New Roman" w:cs="Times New Roman"/>
        </w:rPr>
        <w:t xml:space="preserve">% de ejecución. Al </w:t>
      </w:r>
      <w:r w:rsidRPr="00D1390D">
        <w:rPr>
          <w:rFonts w:ascii="Times New Roman" w:hAnsi="Times New Roman" w:cs="Times New Roman"/>
        </w:rPr>
        <w:t xml:space="preserve">respecto cabe </w:t>
      </w:r>
      <w:r>
        <w:rPr>
          <w:rFonts w:ascii="Times New Roman" w:hAnsi="Times New Roman" w:cs="Times New Roman"/>
        </w:rPr>
        <w:t>indicar</w:t>
      </w:r>
      <w:r w:rsidRPr="00D1390D">
        <w:rPr>
          <w:rFonts w:ascii="Times New Roman" w:hAnsi="Times New Roman" w:cs="Times New Roman"/>
        </w:rPr>
        <w:t xml:space="preserve"> que el MAGA</w:t>
      </w:r>
      <w:r>
        <w:rPr>
          <w:rFonts w:ascii="Times New Roman" w:hAnsi="Times New Roman" w:cs="Times New Roman"/>
        </w:rPr>
        <w:t xml:space="preserve"> se caracteriza por ser un Ministerio de servicio hacia los productores y la población rural, por medio de capacitaciones, asistencia técnica, atención epidemiológica, certificaciones, investigaciones, orientación etc. de ahí que cuente con personal técnico y profesional especializado en agronomía, veterinaria, zootecnistas, epidemiólogos, trabajo social y otros</w:t>
      </w:r>
      <w:r w:rsidR="00C47CDA">
        <w:rPr>
          <w:rFonts w:ascii="Times New Roman" w:hAnsi="Times New Roman" w:cs="Times New Roman"/>
        </w:rPr>
        <w:t xml:space="preserve">, que se dedica a </w:t>
      </w:r>
      <w:r w:rsidR="001A7DD2">
        <w:rPr>
          <w:rFonts w:ascii="Times New Roman" w:hAnsi="Times New Roman" w:cs="Times New Roman"/>
        </w:rPr>
        <w:t>dichas labores</w:t>
      </w:r>
      <w:r>
        <w:rPr>
          <w:rFonts w:ascii="Times New Roman" w:hAnsi="Times New Roman" w:cs="Times New Roman"/>
        </w:rPr>
        <w:t xml:space="preserve">. </w:t>
      </w:r>
    </w:p>
    <w:p w14:paraId="3C2236BD" w14:textId="77777777" w:rsidR="00951E6A" w:rsidRDefault="00951E6A" w:rsidP="00951E6A">
      <w:pPr>
        <w:rPr>
          <w:rFonts w:ascii="Times New Roman" w:hAnsi="Times New Roman" w:cs="Times New Roman"/>
        </w:rPr>
      </w:pPr>
    </w:p>
    <w:p w14:paraId="42350FA8" w14:textId="122101F4" w:rsidR="00951E6A" w:rsidRPr="00CE0B6B" w:rsidRDefault="00951E6A" w:rsidP="00951E6A">
      <w:pPr>
        <w:pStyle w:val="Prrafodelista"/>
        <w:numPr>
          <w:ilvl w:val="0"/>
          <w:numId w:val="12"/>
        </w:numPr>
        <w:spacing w:after="0" w:line="360" w:lineRule="auto"/>
        <w:jc w:val="both"/>
        <w:rPr>
          <w:rFonts w:ascii="Times New Roman" w:hAnsi="Times New Roman" w:cs="Times New Roman"/>
        </w:rPr>
      </w:pPr>
      <w:r w:rsidRPr="00CE0B6B">
        <w:rPr>
          <w:rFonts w:ascii="Times New Roman" w:hAnsi="Times New Roman" w:cs="Times New Roman"/>
          <w:b/>
          <w:bCs/>
        </w:rPr>
        <w:lastRenderedPageBreak/>
        <w:t>Grupo de gasto 100 Servicios personales</w:t>
      </w:r>
      <w:r w:rsidRPr="00CE0B6B">
        <w:rPr>
          <w:rFonts w:ascii="Times New Roman" w:hAnsi="Times New Roman" w:cs="Times New Roman"/>
        </w:rPr>
        <w:t>: Las asignaciones de este grupo, que conforman el 5.9 % del total vigente, se usan para el pago de servicios, tales como agua, energía eléctrica, telefonía, internet, viáticos, reconocimiento de gastos, mantenimiento y reparación de edificios (remodelación de las escuelas de Formación agrícola en Sololá, San Marcos, Jacaltenango y Cobán), mantenimiento y reparación de los vehículos de transporte, pago de seguros y otros.</w:t>
      </w:r>
    </w:p>
    <w:p w14:paraId="08A6862A" w14:textId="77777777" w:rsidR="00951E6A" w:rsidRDefault="00951E6A" w:rsidP="00951E6A">
      <w:pPr>
        <w:rPr>
          <w:rFonts w:ascii="Times New Roman" w:hAnsi="Times New Roman" w:cs="Times New Roman"/>
        </w:rPr>
      </w:pPr>
    </w:p>
    <w:p w14:paraId="77759C79" w14:textId="04069473" w:rsidR="00951E6A" w:rsidRDefault="00951E6A" w:rsidP="00951E6A">
      <w:pPr>
        <w:pStyle w:val="Prrafodelista"/>
        <w:numPr>
          <w:ilvl w:val="0"/>
          <w:numId w:val="12"/>
        </w:numPr>
        <w:spacing w:after="0" w:line="360" w:lineRule="auto"/>
        <w:jc w:val="both"/>
        <w:rPr>
          <w:rFonts w:ascii="Times New Roman" w:hAnsi="Times New Roman" w:cs="Times New Roman"/>
        </w:rPr>
      </w:pPr>
      <w:r w:rsidRPr="0093440F">
        <w:rPr>
          <w:rFonts w:ascii="Times New Roman" w:hAnsi="Times New Roman" w:cs="Times New Roman"/>
          <w:b/>
        </w:rPr>
        <w:t>Grupo 200 Materiales y suministros</w:t>
      </w:r>
      <w:r w:rsidRPr="001A0BD6">
        <w:rPr>
          <w:rFonts w:ascii="Times New Roman" w:hAnsi="Times New Roman" w:cs="Times New Roman"/>
        </w:rPr>
        <w:t>: constituye el 25.5% del presupuesto total vigente</w:t>
      </w:r>
      <w:r w:rsidR="00CE0B6B">
        <w:rPr>
          <w:rFonts w:ascii="Times New Roman" w:hAnsi="Times New Roman" w:cs="Times New Roman"/>
        </w:rPr>
        <w:t>. C</w:t>
      </w:r>
      <w:r w:rsidRPr="001A0BD6">
        <w:rPr>
          <w:rFonts w:ascii="Times New Roman" w:hAnsi="Times New Roman" w:cs="Times New Roman"/>
        </w:rPr>
        <w:t>on las asignaciones de este grupo se adquieren: Alimentos para personas a fin de atender a la población vulnerable a la inseguridad alimentaria por fenómenos climáticos u otro tipo de desastres</w:t>
      </w:r>
      <w:r>
        <w:rPr>
          <w:rFonts w:ascii="Times New Roman" w:hAnsi="Times New Roman" w:cs="Times New Roman"/>
        </w:rPr>
        <w:t xml:space="preserve"> -también </w:t>
      </w:r>
      <w:r w:rsidR="00B527E6">
        <w:rPr>
          <w:rFonts w:ascii="Times New Roman" w:hAnsi="Times New Roman" w:cs="Times New Roman"/>
        </w:rPr>
        <w:t xml:space="preserve">se </w:t>
      </w:r>
      <w:r>
        <w:rPr>
          <w:rFonts w:ascii="Times New Roman" w:hAnsi="Times New Roman" w:cs="Times New Roman"/>
        </w:rPr>
        <w:t>otorga alimentos por acciones-</w:t>
      </w:r>
      <w:r w:rsidRPr="001A0BD6">
        <w:rPr>
          <w:rFonts w:ascii="Times New Roman" w:hAnsi="Times New Roman" w:cs="Times New Roman"/>
        </w:rPr>
        <w:t>, alimentos para animales en apoyo a los productores y familias campesinas, semillas, productos agroforestales como plántulas, productos farmacéuticos para animales, combustibles y lubricantes, llantas y neumáticos etc.</w:t>
      </w:r>
    </w:p>
    <w:p w14:paraId="17A6071D" w14:textId="77777777" w:rsidR="0093440F" w:rsidRDefault="0093440F" w:rsidP="0093440F">
      <w:pPr>
        <w:pStyle w:val="Prrafodelista"/>
        <w:spacing w:after="0" w:line="360" w:lineRule="auto"/>
        <w:jc w:val="both"/>
        <w:rPr>
          <w:rFonts w:ascii="Times New Roman" w:hAnsi="Times New Roman" w:cs="Times New Roman"/>
        </w:rPr>
      </w:pPr>
    </w:p>
    <w:p w14:paraId="326995D6" w14:textId="7360BA9E" w:rsidR="0093440F" w:rsidRDefault="0093440F" w:rsidP="00951E6A">
      <w:pPr>
        <w:pStyle w:val="Prrafodelista"/>
        <w:numPr>
          <w:ilvl w:val="0"/>
          <w:numId w:val="12"/>
        </w:numPr>
        <w:spacing w:after="0" w:line="360" w:lineRule="auto"/>
        <w:jc w:val="both"/>
        <w:rPr>
          <w:rFonts w:ascii="Times New Roman" w:hAnsi="Times New Roman" w:cs="Times New Roman"/>
        </w:rPr>
      </w:pPr>
      <w:r w:rsidRPr="0093440F">
        <w:rPr>
          <w:rFonts w:ascii="Times New Roman" w:hAnsi="Times New Roman" w:cs="Times New Roman"/>
          <w:b/>
        </w:rPr>
        <w:t>Grupo de gasto 300</w:t>
      </w:r>
      <w:r>
        <w:rPr>
          <w:rFonts w:ascii="Times New Roman" w:hAnsi="Times New Roman" w:cs="Times New Roman"/>
        </w:rPr>
        <w:t xml:space="preserve">: Propiedad, planta, </w:t>
      </w:r>
      <w:r w:rsidR="009659BF">
        <w:rPr>
          <w:rFonts w:ascii="Times New Roman" w:hAnsi="Times New Roman" w:cs="Times New Roman"/>
        </w:rPr>
        <w:t>equipo e</w:t>
      </w:r>
      <w:r>
        <w:rPr>
          <w:rFonts w:ascii="Times New Roman" w:hAnsi="Times New Roman" w:cs="Times New Roman"/>
        </w:rPr>
        <w:t xml:space="preserve"> intangibles: </w:t>
      </w:r>
      <w:r w:rsidR="009659BF">
        <w:rPr>
          <w:rFonts w:ascii="Times New Roman" w:hAnsi="Times New Roman" w:cs="Times New Roman"/>
        </w:rPr>
        <w:t>Las asignaciones</w:t>
      </w:r>
      <w:r>
        <w:rPr>
          <w:rFonts w:ascii="Times New Roman" w:hAnsi="Times New Roman" w:cs="Times New Roman"/>
        </w:rPr>
        <w:t xml:space="preserve"> </w:t>
      </w:r>
      <w:r w:rsidR="009659BF">
        <w:rPr>
          <w:rFonts w:ascii="Times New Roman" w:hAnsi="Times New Roman" w:cs="Times New Roman"/>
        </w:rPr>
        <w:t>en este</w:t>
      </w:r>
      <w:r>
        <w:rPr>
          <w:rFonts w:ascii="Times New Roman" w:hAnsi="Times New Roman" w:cs="Times New Roman"/>
        </w:rPr>
        <w:t xml:space="preserve"> grupo de gasto, se </w:t>
      </w:r>
      <w:r w:rsidR="009659BF">
        <w:rPr>
          <w:rFonts w:ascii="Times New Roman" w:hAnsi="Times New Roman" w:cs="Times New Roman"/>
        </w:rPr>
        <w:t>usan para</w:t>
      </w:r>
      <w:r>
        <w:rPr>
          <w:rFonts w:ascii="Times New Roman" w:hAnsi="Times New Roman" w:cs="Times New Roman"/>
        </w:rPr>
        <w:t xml:space="preserve"> </w:t>
      </w:r>
      <w:r w:rsidR="009659BF">
        <w:rPr>
          <w:rFonts w:ascii="Times New Roman" w:hAnsi="Times New Roman" w:cs="Times New Roman"/>
        </w:rPr>
        <w:t>la adquisición</w:t>
      </w:r>
      <w:r>
        <w:rPr>
          <w:rFonts w:ascii="Times New Roman" w:hAnsi="Times New Roman" w:cs="Times New Roman"/>
        </w:rPr>
        <w:t xml:space="preserve"> de mobiliario, equipo de cómputo, maquinaria</w:t>
      </w:r>
      <w:r w:rsidR="00E805E1">
        <w:rPr>
          <w:rFonts w:ascii="Times New Roman" w:hAnsi="Times New Roman" w:cs="Times New Roman"/>
        </w:rPr>
        <w:t xml:space="preserve">, </w:t>
      </w:r>
      <w:r w:rsidR="009659BF">
        <w:rPr>
          <w:rFonts w:ascii="Times New Roman" w:hAnsi="Times New Roman" w:cs="Times New Roman"/>
        </w:rPr>
        <w:t>rehabilitación de</w:t>
      </w:r>
      <w:r w:rsidR="00E805E1">
        <w:rPr>
          <w:rFonts w:ascii="Times New Roman" w:hAnsi="Times New Roman" w:cs="Times New Roman"/>
        </w:rPr>
        <w:t xml:space="preserve"> </w:t>
      </w:r>
      <w:r w:rsidR="009659BF">
        <w:rPr>
          <w:rFonts w:ascii="Times New Roman" w:hAnsi="Times New Roman" w:cs="Times New Roman"/>
        </w:rPr>
        <w:t>sistemas de</w:t>
      </w:r>
      <w:r w:rsidR="00E805E1">
        <w:rPr>
          <w:rFonts w:ascii="Times New Roman" w:hAnsi="Times New Roman" w:cs="Times New Roman"/>
        </w:rPr>
        <w:t xml:space="preserve"> riego y otros</w:t>
      </w:r>
      <w:r w:rsidR="00CE0B6B">
        <w:rPr>
          <w:rFonts w:ascii="Times New Roman" w:hAnsi="Times New Roman" w:cs="Times New Roman"/>
        </w:rPr>
        <w:t>;</w:t>
      </w:r>
      <w:r w:rsidR="00E805E1">
        <w:rPr>
          <w:rFonts w:ascii="Times New Roman" w:hAnsi="Times New Roman" w:cs="Times New Roman"/>
        </w:rPr>
        <w:t xml:space="preserve"> conforma</w:t>
      </w:r>
      <w:r w:rsidR="00CE0B6B">
        <w:rPr>
          <w:rFonts w:ascii="Times New Roman" w:hAnsi="Times New Roman" w:cs="Times New Roman"/>
        </w:rPr>
        <w:t>n</w:t>
      </w:r>
      <w:r w:rsidR="00E805E1">
        <w:rPr>
          <w:rFonts w:ascii="Times New Roman" w:hAnsi="Times New Roman" w:cs="Times New Roman"/>
        </w:rPr>
        <w:t xml:space="preserve"> el 4.7% del presupuesto vigente.</w:t>
      </w:r>
    </w:p>
    <w:p w14:paraId="7600B608" w14:textId="77777777" w:rsidR="00951E6A" w:rsidRPr="001A0BD6" w:rsidRDefault="00951E6A" w:rsidP="00951E6A">
      <w:pPr>
        <w:pStyle w:val="Prrafodelista"/>
        <w:spacing w:line="360" w:lineRule="auto"/>
        <w:jc w:val="both"/>
        <w:rPr>
          <w:rFonts w:ascii="Times New Roman" w:hAnsi="Times New Roman" w:cs="Times New Roman"/>
        </w:rPr>
      </w:pPr>
    </w:p>
    <w:p w14:paraId="1454364A" w14:textId="78259E41" w:rsidR="00951E6A" w:rsidRDefault="00951E6A" w:rsidP="00951E6A">
      <w:pPr>
        <w:pStyle w:val="Prrafodelista"/>
        <w:numPr>
          <w:ilvl w:val="0"/>
          <w:numId w:val="12"/>
        </w:numPr>
        <w:spacing w:after="0" w:line="360" w:lineRule="auto"/>
        <w:jc w:val="both"/>
        <w:rPr>
          <w:rFonts w:ascii="Times New Roman" w:hAnsi="Times New Roman" w:cs="Times New Roman"/>
        </w:rPr>
      </w:pPr>
      <w:r w:rsidRPr="00C80B31">
        <w:rPr>
          <w:rFonts w:ascii="Times New Roman" w:hAnsi="Times New Roman" w:cs="Times New Roman"/>
          <w:b/>
          <w:bCs/>
        </w:rPr>
        <w:t>Grupo 400</w:t>
      </w:r>
      <w:r>
        <w:rPr>
          <w:rFonts w:ascii="Times New Roman" w:hAnsi="Times New Roman" w:cs="Times New Roman"/>
        </w:rPr>
        <w:t>: Transferencias corrientes: Conforma</w:t>
      </w:r>
      <w:r w:rsidR="00BC4BDC">
        <w:rPr>
          <w:rFonts w:ascii="Times New Roman" w:hAnsi="Times New Roman" w:cs="Times New Roman"/>
        </w:rPr>
        <w:t>n</w:t>
      </w:r>
      <w:r>
        <w:rPr>
          <w:rFonts w:ascii="Times New Roman" w:hAnsi="Times New Roman" w:cs="Times New Roman"/>
        </w:rPr>
        <w:t xml:space="preserve"> el 25.3% del presupuesto vigente total. Las asignaciones de este grupo se utilizan para el traslado de recursos de  funcionamiento para entidades descentralizadas que incluyen al Instituto Nacional de Bosques (INAB), Instituto de Ciencia y Tecnología Agrícolas (ICTA);  Instituto Nacional de Comercialización (INDECA); Escuela Nacional Central de Agricultura (ENCA); Programa Mosca del Mediterráneo (MOSCAMED); estipendio para agricultores por conservación de suelos; becas a estudiantes de escasos recursos (Escuela de Formación Agrícola de Jacaltenango); cuotas de pertenencia al Programa Mundial de Alimentos (PMA); Programa de las Naciones Unidas para la Agricultura y la Alimentación (FAO); Plan Trifinio; Fondo de Pensionados del INTA (FOPINTA); Zoológico La Aurora y otros.</w:t>
      </w:r>
    </w:p>
    <w:p w14:paraId="7DB35F37" w14:textId="77777777" w:rsidR="00951E6A" w:rsidRPr="00C97442" w:rsidRDefault="00951E6A" w:rsidP="00951E6A">
      <w:pPr>
        <w:pStyle w:val="Prrafodelista"/>
        <w:spacing w:line="360" w:lineRule="auto"/>
        <w:jc w:val="both"/>
        <w:rPr>
          <w:rFonts w:ascii="Times New Roman" w:hAnsi="Times New Roman" w:cs="Times New Roman"/>
        </w:rPr>
      </w:pPr>
    </w:p>
    <w:p w14:paraId="6558B2DF" w14:textId="4EE58385" w:rsidR="00951E6A" w:rsidRPr="00A04B58" w:rsidRDefault="00951E6A" w:rsidP="00951E6A">
      <w:pPr>
        <w:pStyle w:val="Prrafodelista"/>
        <w:numPr>
          <w:ilvl w:val="0"/>
          <w:numId w:val="12"/>
        </w:numPr>
        <w:spacing w:after="0" w:line="360" w:lineRule="auto"/>
        <w:jc w:val="both"/>
        <w:rPr>
          <w:rFonts w:ascii="Times New Roman" w:hAnsi="Times New Roman" w:cs="Times New Roman"/>
          <w:b/>
          <w:bCs/>
        </w:rPr>
      </w:pPr>
      <w:r>
        <w:rPr>
          <w:rFonts w:ascii="Times New Roman" w:hAnsi="Times New Roman" w:cs="Times New Roman"/>
          <w:b/>
          <w:bCs/>
        </w:rPr>
        <w:lastRenderedPageBreak/>
        <w:t>Los grupos de gasto 500 y 600</w:t>
      </w:r>
      <w:r w:rsidRPr="00A04B58">
        <w:rPr>
          <w:rFonts w:ascii="Times New Roman" w:hAnsi="Times New Roman" w:cs="Times New Roman"/>
        </w:rPr>
        <w:t xml:space="preserve">: </w:t>
      </w:r>
      <w:r>
        <w:rPr>
          <w:rFonts w:ascii="Times New Roman" w:hAnsi="Times New Roman" w:cs="Times New Roman"/>
        </w:rPr>
        <w:t>Conforman el 7% del presupuesto vigente. Los recursos de estos grupos se usan</w:t>
      </w:r>
      <w:r w:rsidR="000934A9">
        <w:rPr>
          <w:rFonts w:ascii="Times New Roman" w:hAnsi="Times New Roman" w:cs="Times New Roman"/>
        </w:rPr>
        <w:t xml:space="preserve"> </w:t>
      </w:r>
      <w:r>
        <w:rPr>
          <w:rFonts w:ascii="Times New Roman" w:hAnsi="Times New Roman" w:cs="Times New Roman"/>
        </w:rPr>
        <w:t>para el traslado de recursos a Fondo de Tierras para adquisición de fincas para productores agrícolas y</w:t>
      </w:r>
      <w:r w:rsidR="00BC4BDC">
        <w:rPr>
          <w:rFonts w:ascii="Times New Roman" w:hAnsi="Times New Roman" w:cs="Times New Roman"/>
        </w:rPr>
        <w:t>, financiamiento</w:t>
      </w:r>
      <w:r>
        <w:rPr>
          <w:rFonts w:ascii="Times New Roman" w:hAnsi="Times New Roman" w:cs="Times New Roman"/>
        </w:rPr>
        <w:t xml:space="preserve"> </w:t>
      </w:r>
      <w:r w:rsidR="000934A9">
        <w:rPr>
          <w:rFonts w:ascii="Times New Roman" w:hAnsi="Times New Roman" w:cs="Times New Roman"/>
        </w:rPr>
        <w:t xml:space="preserve">a </w:t>
      </w:r>
      <w:r>
        <w:rPr>
          <w:rFonts w:ascii="Times New Roman" w:hAnsi="Times New Roman" w:cs="Times New Roman"/>
        </w:rPr>
        <w:t>productores organizados en cooperativas u asociaciones con carácter retornable y no retornable.</w:t>
      </w:r>
    </w:p>
    <w:p w14:paraId="170B6664" w14:textId="77777777" w:rsidR="00951E6A" w:rsidRPr="004E191E" w:rsidRDefault="00951E6A" w:rsidP="00951E6A">
      <w:pPr>
        <w:jc w:val="center"/>
        <w:rPr>
          <w:rFonts w:ascii="Times New Roman" w:hAnsi="Times New Roman" w:cs="Times New Roman"/>
          <w:sz w:val="20"/>
          <w:szCs w:val="20"/>
        </w:rPr>
      </w:pPr>
    </w:p>
    <w:p w14:paraId="2B63B856" w14:textId="071F1851" w:rsidR="00951E6A" w:rsidRPr="00B8378B" w:rsidRDefault="00951E6A" w:rsidP="00B8378B">
      <w:pPr>
        <w:pStyle w:val="Prrafodelista"/>
        <w:numPr>
          <w:ilvl w:val="0"/>
          <w:numId w:val="2"/>
        </w:numPr>
        <w:pBdr>
          <w:top w:val="nil"/>
          <w:left w:val="nil"/>
          <w:bottom w:val="nil"/>
          <w:right w:val="nil"/>
          <w:between w:val="nil"/>
        </w:pBdr>
        <w:spacing w:line="360" w:lineRule="auto"/>
        <w:jc w:val="both"/>
        <w:rPr>
          <w:rFonts w:ascii="Times New Roman" w:eastAsia="Montserrat" w:hAnsi="Times New Roman" w:cs="Times New Roman"/>
          <w:b/>
        </w:rPr>
      </w:pPr>
      <w:r w:rsidRPr="00B8378B">
        <w:rPr>
          <w:rFonts w:ascii="Times New Roman" w:eastAsia="Montserrat" w:hAnsi="Times New Roman" w:cs="Times New Roman"/>
          <w:b/>
        </w:rPr>
        <w:t>Gráfica y descripción del presupuesto asignado, vigente, ejecutado y saldo del grupo de gasto de servicios personales (grupo 0):</w:t>
      </w:r>
    </w:p>
    <w:p w14:paraId="3AE37799" w14:textId="77777777" w:rsidR="00951E6A" w:rsidRPr="00F23285" w:rsidRDefault="00951E6A" w:rsidP="00F23285">
      <w:pPr>
        <w:pStyle w:val="Textoindependiente3"/>
        <w:spacing w:line="360" w:lineRule="auto"/>
        <w:jc w:val="both"/>
        <w:rPr>
          <w:rFonts w:ascii="Times New Roman" w:hAnsi="Times New Roman" w:cs="Times New Roman"/>
          <w:sz w:val="24"/>
          <w:szCs w:val="24"/>
        </w:rPr>
      </w:pPr>
      <w:r w:rsidRPr="00F23285">
        <w:rPr>
          <w:rFonts w:ascii="Times New Roman" w:hAnsi="Times New Roman" w:cs="Times New Roman"/>
          <w:sz w:val="24"/>
          <w:szCs w:val="24"/>
        </w:rPr>
        <w:t>El grupo de gasto 0 servicios personales registra las erogaciones para el pago del personal que labora en este Ministerio: funcionarios y trabajadores con carácter de servidores públicos y personas que prestan sus servicios en forma temporal:</w:t>
      </w:r>
    </w:p>
    <w:p w14:paraId="437001D2" w14:textId="68EEFE2E" w:rsidR="00951E6A" w:rsidRPr="004E191E" w:rsidRDefault="00325C57" w:rsidP="00951E6A">
      <w:pPr>
        <w:pStyle w:val="Textoindependiente3"/>
      </w:pPr>
      <w:r>
        <w:rPr>
          <w:noProof/>
          <w:lang w:val="es-GT" w:eastAsia="es-GT"/>
        </w:rPr>
        <w:drawing>
          <wp:inline distT="0" distB="0" distL="0" distR="0" wp14:anchorId="339A20F3" wp14:editId="72D47C4D">
            <wp:extent cx="5778500" cy="3873500"/>
            <wp:effectExtent l="0" t="0" r="12700" b="12700"/>
            <wp:docPr id="96" name="Gráfico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A21263F" w14:textId="77777777" w:rsidR="000853EE" w:rsidRDefault="000853EE" w:rsidP="000853EE">
      <w:pPr>
        <w:ind w:firstLine="708"/>
        <w:rPr>
          <w:sz w:val="20"/>
          <w:szCs w:val="20"/>
        </w:rPr>
      </w:pPr>
      <w:r w:rsidRPr="009A2759">
        <w:rPr>
          <w:b/>
          <w:bCs/>
          <w:sz w:val="20"/>
          <w:szCs w:val="20"/>
        </w:rPr>
        <w:t>Fuente</w:t>
      </w:r>
      <w:r w:rsidRPr="009A2759">
        <w:rPr>
          <w:sz w:val="20"/>
          <w:szCs w:val="20"/>
        </w:rPr>
        <w:t xml:space="preserve">: </w:t>
      </w:r>
      <w:r>
        <w:rPr>
          <w:sz w:val="20"/>
          <w:szCs w:val="20"/>
        </w:rPr>
        <w:t>Sistema de Contabilidad Integrada -</w:t>
      </w:r>
      <w:r w:rsidRPr="009A2759">
        <w:rPr>
          <w:sz w:val="20"/>
          <w:szCs w:val="20"/>
        </w:rPr>
        <w:t>SICOIN</w:t>
      </w:r>
      <w:r>
        <w:rPr>
          <w:sz w:val="20"/>
          <w:szCs w:val="20"/>
        </w:rPr>
        <w:t>-.</w:t>
      </w:r>
    </w:p>
    <w:p w14:paraId="1DE32617" w14:textId="77777777" w:rsidR="00951E6A" w:rsidRPr="004E191E" w:rsidRDefault="00951E6A" w:rsidP="00951E6A">
      <w:pPr>
        <w:rPr>
          <w:sz w:val="18"/>
          <w:szCs w:val="18"/>
        </w:rPr>
      </w:pPr>
    </w:p>
    <w:p w14:paraId="2E3901EB" w14:textId="77777777" w:rsidR="00951E6A" w:rsidRPr="004E191E" w:rsidRDefault="00951E6A" w:rsidP="00951E6A">
      <w:pPr>
        <w:jc w:val="center"/>
        <w:rPr>
          <w:sz w:val="18"/>
          <w:szCs w:val="18"/>
        </w:rPr>
      </w:pPr>
    </w:p>
    <w:p w14:paraId="5C0B6BBC" w14:textId="77777777" w:rsidR="00951E6A" w:rsidRPr="004E191E" w:rsidRDefault="00951E6A" w:rsidP="00951E6A">
      <w:pPr>
        <w:jc w:val="center"/>
        <w:rPr>
          <w:sz w:val="18"/>
          <w:szCs w:val="18"/>
        </w:rPr>
      </w:pPr>
    </w:p>
    <w:p w14:paraId="3D31038F" w14:textId="77777777" w:rsidR="00951E6A" w:rsidRPr="004E191E" w:rsidRDefault="00951E6A" w:rsidP="00F23285">
      <w:pPr>
        <w:pStyle w:val="Prrafodelista"/>
        <w:spacing w:line="360" w:lineRule="auto"/>
        <w:ind w:left="0"/>
        <w:rPr>
          <w:rFonts w:ascii="Times New Roman" w:hAnsi="Times New Roman" w:cs="Times New Roman"/>
          <w:b/>
          <w:bCs/>
        </w:rPr>
      </w:pPr>
      <w:r w:rsidRPr="004E191E">
        <w:rPr>
          <w:rFonts w:ascii="Times New Roman" w:hAnsi="Times New Roman" w:cs="Times New Roman"/>
          <w:b/>
          <w:bCs/>
        </w:rPr>
        <w:t>Personal que actualmente trabaja en el MAGA:</w:t>
      </w:r>
    </w:p>
    <w:p w14:paraId="1C624CE2" w14:textId="09F11183" w:rsidR="00951E6A" w:rsidRPr="000934A9" w:rsidRDefault="00951E6A" w:rsidP="00F23285">
      <w:pPr>
        <w:pStyle w:val="Prrafodelista"/>
        <w:ind w:left="0"/>
        <w:jc w:val="both"/>
        <w:rPr>
          <w:rFonts w:ascii="Times New Roman" w:hAnsi="Times New Roman" w:cs="Times New Roman"/>
        </w:rPr>
      </w:pPr>
      <w:r w:rsidRPr="000934A9">
        <w:rPr>
          <w:rFonts w:ascii="Times New Roman" w:hAnsi="Times New Roman" w:cs="Times New Roman"/>
        </w:rPr>
        <w:t xml:space="preserve">La integración del personal que labora en el MAGA por grupo de gasto </w:t>
      </w:r>
      <w:r w:rsidR="009A1262" w:rsidRPr="000934A9">
        <w:rPr>
          <w:rFonts w:ascii="Times New Roman" w:hAnsi="Times New Roman" w:cs="Times New Roman"/>
        </w:rPr>
        <w:t>se encuentra conformado de la siguiente manera:</w:t>
      </w:r>
    </w:p>
    <w:p w14:paraId="022C3BF8" w14:textId="77777777" w:rsidR="00951E6A" w:rsidRDefault="00951E6A" w:rsidP="00951E6A">
      <w:pPr>
        <w:pStyle w:val="Prrafodelista"/>
        <w:jc w:val="both"/>
      </w:pPr>
    </w:p>
    <w:p w14:paraId="6B76017D" w14:textId="77777777" w:rsidR="00951E6A" w:rsidRDefault="00951E6A" w:rsidP="00951E6A">
      <w:pPr>
        <w:pStyle w:val="Prrafodelista"/>
        <w:jc w:val="center"/>
        <w:rPr>
          <w:rFonts w:ascii="Times New Roman" w:hAnsi="Times New Roman" w:cs="Times New Roman"/>
          <w:b/>
          <w:bCs/>
          <w:sz w:val="20"/>
          <w:szCs w:val="20"/>
        </w:rPr>
      </w:pPr>
    </w:p>
    <w:p w14:paraId="6F0AE3F6" w14:textId="5F9871C9" w:rsidR="00951E6A" w:rsidRDefault="00B31B7C" w:rsidP="00951E6A">
      <w:pPr>
        <w:pStyle w:val="Prrafodelista"/>
        <w:jc w:val="center"/>
        <w:rPr>
          <w:rFonts w:ascii="Times New Roman" w:hAnsi="Times New Roman" w:cs="Times New Roman"/>
          <w:b/>
          <w:bCs/>
          <w:sz w:val="20"/>
          <w:szCs w:val="20"/>
        </w:rPr>
      </w:pPr>
      <w:r>
        <w:rPr>
          <w:rFonts w:ascii="Times New Roman" w:hAnsi="Times New Roman" w:cs="Times New Roman"/>
          <w:b/>
          <w:bCs/>
          <w:sz w:val="20"/>
          <w:szCs w:val="20"/>
        </w:rPr>
        <w:lastRenderedPageBreak/>
        <w:t>Cuadro 2</w:t>
      </w:r>
    </w:p>
    <w:p w14:paraId="765206D4" w14:textId="5F30BBF0" w:rsidR="00B31B7C" w:rsidRDefault="00B31B7C" w:rsidP="00951E6A">
      <w:pPr>
        <w:pStyle w:val="Prrafodelista"/>
        <w:jc w:val="center"/>
        <w:rPr>
          <w:rFonts w:ascii="Times New Roman" w:hAnsi="Times New Roman" w:cs="Times New Roman"/>
          <w:b/>
          <w:bCs/>
          <w:sz w:val="20"/>
          <w:szCs w:val="20"/>
        </w:rPr>
      </w:pPr>
      <w:r w:rsidRPr="00392C22">
        <w:rPr>
          <w:rFonts w:ascii="Times New Roman" w:hAnsi="Times New Roman" w:cs="Times New Roman"/>
          <w:b/>
          <w:bCs/>
          <w:sz w:val="20"/>
          <w:szCs w:val="20"/>
        </w:rPr>
        <w:t>Personal que labora en el MAGA con cargo a renglones del grupo de gasto 0 “Servicios</w:t>
      </w:r>
      <w:r>
        <w:rPr>
          <w:rFonts w:ascii="Times New Roman" w:hAnsi="Times New Roman" w:cs="Times New Roman"/>
          <w:b/>
          <w:bCs/>
          <w:sz w:val="20"/>
          <w:szCs w:val="20"/>
        </w:rPr>
        <w:t xml:space="preserve"> personales”</w:t>
      </w:r>
    </w:p>
    <w:tbl>
      <w:tblPr>
        <w:tblW w:w="9918" w:type="dxa"/>
        <w:jc w:val="center"/>
        <w:tblCellMar>
          <w:left w:w="70" w:type="dxa"/>
          <w:right w:w="70" w:type="dxa"/>
        </w:tblCellMar>
        <w:tblLook w:val="04A0" w:firstRow="1" w:lastRow="0" w:firstColumn="1" w:lastColumn="0" w:noHBand="0" w:noVBand="1"/>
      </w:tblPr>
      <w:tblGrid>
        <w:gridCol w:w="1198"/>
        <w:gridCol w:w="1921"/>
        <w:gridCol w:w="4650"/>
        <w:gridCol w:w="960"/>
        <w:gridCol w:w="1189"/>
      </w:tblGrid>
      <w:tr w:rsidR="00B31B7C" w:rsidRPr="00B31B7C" w14:paraId="733D2FF0" w14:textId="77777777" w:rsidTr="00B31B7C">
        <w:trPr>
          <w:trHeight w:val="380"/>
          <w:jc w:val="center"/>
        </w:trPr>
        <w:tc>
          <w:tcPr>
            <w:tcW w:w="1198" w:type="dxa"/>
            <w:tcBorders>
              <w:top w:val="single" w:sz="4" w:space="0" w:color="auto"/>
              <w:left w:val="single" w:sz="4" w:space="0" w:color="auto"/>
              <w:bottom w:val="single" w:sz="4" w:space="0" w:color="auto"/>
              <w:right w:val="single" w:sz="4" w:space="0" w:color="auto"/>
            </w:tcBorders>
            <w:shd w:val="clear" w:color="000000" w:fill="8EAADB"/>
            <w:vAlign w:val="center"/>
            <w:hideMark/>
          </w:tcPr>
          <w:p w14:paraId="29D1FEB1" w14:textId="77777777" w:rsidR="00B31B7C" w:rsidRPr="00B31B7C" w:rsidRDefault="00B31B7C" w:rsidP="00B31B7C">
            <w:pPr>
              <w:jc w:val="center"/>
              <w:rPr>
                <w:rFonts w:ascii="Times New Roman" w:eastAsia="Times New Roman" w:hAnsi="Times New Roman" w:cs="Times New Roman"/>
                <w:b/>
                <w:bCs/>
                <w:color w:val="000000"/>
                <w:sz w:val="18"/>
                <w:szCs w:val="18"/>
                <w:lang w:val="es-GT" w:eastAsia="es-GT"/>
              </w:rPr>
            </w:pPr>
            <w:r w:rsidRPr="00B31B7C">
              <w:rPr>
                <w:rFonts w:ascii="Times New Roman" w:eastAsia="Times New Roman" w:hAnsi="Times New Roman" w:cs="Times New Roman"/>
                <w:b/>
                <w:bCs/>
                <w:color w:val="000000"/>
                <w:sz w:val="18"/>
                <w:szCs w:val="18"/>
                <w:lang w:eastAsia="es-GT"/>
              </w:rPr>
              <w:t>RENGLON DE GASTO</w:t>
            </w:r>
          </w:p>
        </w:tc>
        <w:tc>
          <w:tcPr>
            <w:tcW w:w="1921" w:type="dxa"/>
            <w:tcBorders>
              <w:top w:val="single" w:sz="4" w:space="0" w:color="auto"/>
              <w:left w:val="nil"/>
              <w:bottom w:val="single" w:sz="4" w:space="0" w:color="auto"/>
              <w:right w:val="single" w:sz="4" w:space="0" w:color="auto"/>
            </w:tcBorders>
            <w:shd w:val="clear" w:color="000000" w:fill="8EAADB"/>
            <w:vAlign w:val="center"/>
            <w:hideMark/>
          </w:tcPr>
          <w:p w14:paraId="78248611" w14:textId="77777777" w:rsidR="00B31B7C" w:rsidRPr="00B31B7C" w:rsidRDefault="00B31B7C" w:rsidP="00B31B7C">
            <w:pPr>
              <w:jc w:val="center"/>
              <w:rPr>
                <w:rFonts w:ascii="Times New Roman" w:eastAsia="Times New Roman" w:hAnsi="Times New Roman" w:cs="Times New Roman"/>
                <w:b/>
                <w:bCs/>
                <w:color w:val="000000"/>
                <w:sz w:val="18"/>
                <w:szCs w:val="18"/>
                <w:lang w:val="es-GT" w:eastAsia="es-GT"/>
              </w:rPr>
            </w:pPr>
            <w:r w:rsidRPr="00B31B7C">
              <w:rPr>
                <w:rFonts w:ascii="Times New Roman" w:eastAsia="Times New Roman" w:hAnsi="Times New Roman" w:cs="Times New Roman"/>
                <w:b/>
                <w:bCs/>
                <w:color w:val="000000"/>
                <w:sz w:val="18"/>
                <w:szCs w:val="18"/>
                <w:lang w:eastAsia="es-GT"/>
              </w:rPr>
              <w:t>DESCRIPCIÓN</w:t>
            </w:r>
          </w:p>
        </w:tc>
        <w:tc>
          <w:tcPr>
            <w:tcW w:w="4650" w:type="dxa"/>
            <w:tcBorders>
              <w:top w:val="single" w:sz="4" w:space="0" w:color="auto"/>
              <w:left w:val="nil"/>
              <w:bottom w:val="single" w:sz="4" w:space="0" w:color="auto"/>
              <w:right w:val="single" w:sz="4" w:space="0" w:color="auto"/>
            </w:tcBorders>
            <w:shd w:val="clear" w:color="000000" w:fill="8EAADB"/>
            <w:vAlign w:val="center"/>
            <w:hideMark/>
          </w:tcPr>
          <w:p w14:paraId="2C383C1A" w14:textId="77777777" w:rsidR="00B31B7C" w:rsidRPr="00B31B7C" w:rsidRDefault="00B31B7C" w:rsidP="00B31B7C">
            <w:pPr>
              <w:jc w:val="center"/>
              <w:rPr>
                <w:rFonts w:ascii="Times New Roman" w:eastAsia="Times New Roman" w:hAnsi="Times New Roman" w:cs="Times New Roman"/>
                <w:b/>
                <w:bCs/>
                <w:color w:val="000000"/>
                <w:sz w:val="18"/>
                <w:szCs w:val="18"/>
                <w:lang w:val="es-GT" w:eastAsia="es-GT"/>
              </w:rPr>
            </w:pPr>
            <w:r w:rsidRPr="00B31B7C">
              <w:rPr>
                <w:rFonts w:ascii="Times New Roman" w:eastAsia="Times New Roman" w:hAnsi="Times New Roman" w:cs="Times New Roman"/>
                <w:b/>
                <w:bCs/>
                <w:color w:val="000000"/>
                <w:sz w:val="18"/>
                <w:szCs w:val="18"/>
                <w:lang w:eastAsia="es-GT"/>
              </w:rPr>
              <w:t>CARACTERISTICAS</w:t>
            </w:r>
          </w:p>
        </w:tc>
        <w:tc>
          <w:tcPr>
            <w:tcW w:w="0" w:type="auto"/>
            <w:tcBorders>
              <w:top w:val="single" w:sz="4" w:space="0" w:color="auto"/>
              <w:left w:val="nil"/>
              <w:bottom w:val="single" w:sz="4" w:space="0" w:color="auto"/>
              <w:right w:val="single" w:sz="4" w:space="0" w:color="auto"/>
            </w:tcBorders>
            <w:shd w:val="clear" w:color="000000" w:fill="8EAADB"/>
            <w:vAlign w:val="center"/>
            <w:hideMark/>
          </w:tcPr>
          <w:p w14:paraId="04668A17" w14:textId="77777777" w:rsidR="00B31B7C" w:rsidRPr="00B31B7C" w:rsidRDefault="00B31B7C" w:rsidP="00B31B7C">
            <w:pPr>
              <w:jc w:val="center"/>
              <w:rPr>
                <w:rFonts w:ascii="Times New Roman" w:eastAsia="Times New Roman" w:hAnsi="Times New Roman" w:cs="Times New Roman"/>
                <w:b/>
                <w:bCs/>
                <w:color w:val="000000"/>
                <w:sz w:val="18"/>
                <w:szCs w:val="18"/>
                <w:lang w:val="es-GT" w:eastAsia="es-GT"/>
              </w:rPr>
            </w:pPr>
            <w:r w:rsidRPr="00B31B7C">
              <w:rPr>
                <w:rFonts w:ascii="Times New Roman" w:eastAsia="Times New Roman" w:hAnsi="Times New Roman" w:cs="Times New Roman"/>
                <w:b/>
                <w:bCs/>
                <w:color w:val="000000"/>
                <w:sz w:val="18"/>
                <w:szCs w:val="18"/>
                <w:lang w:eastAsia="es-GT"/>
              </w:rPr>
              <w:t>NUMERO</w:t>
            </w:r>
          </w:p>
        </w:tc>
        <w:tc>
          <w:tcPr>
            <w:tcW w:w="1189" w:type="dxa"/>
            <w:tcBorders>
              <w:top w:val="single" w:sz="4" w:space="0" w:color="auto"/>
              <w:left w:val="nil"/>
              <w:bottom w:val="single" w:sz="4" w:space="0" w:color="auto"/>
              <w:right w:val="single" w:sz="4" w:space="0" w:color="auto"/>
            </w:tcBorders>
            <w:shd w:val="clear" w:color="000000" w:fill="8EAADB"/>
            <w:vAlign w:val="center"/>
            <w:hideMark/>
          </w:tcPr>
          <w:p w14:paraId="6CCC4342" w14:textId="77777777" w:rsidR="00B31B7C" w:rsidRPr="00B31B7C" w:rsidRDefault="00B31B7C" w:rsidP="00B31B7C">
            <w:pPr>
              <w:jc w:val="center"/>
              <w:rPr>
                <w:rFonts w:ascii="Times New Roman" w:eastAsia="Times New Roman" w:hAnsi="Times New Roman" w:cs="Times New Roman"/>
                <w:b/>
                <w:bCs/>
                <w:color w:val="000000"/>
                <w:sz w:val="18"/>
                <w:szCs w:val="18"/>
                <w:lang w:val="es-GT" w:eastAsia="es-GT"/>
              </w:rPr>
            </w:pPr>
            <w:r w:rsidRPr="00B31B7C">
              <w:rPr>
                <w:rFonts w:ascii="Times New Roman" w:eastAsia="Times New Roman" w:hAnsi="Times New Roman" w:cs="Times New Roman"/>
                <w:b/>
                <w:bCs/>
                <w:color w:val="000000"/>
                <w:sz w:val="18"/>
                <w:szCs w:val="18"/>
                <w:lang w:eastAsia="es-GT"/>
              </w:rPr>
              <w:t>% SOBRE EL TOTAL</w:t>
            </w:r>
          </w:p>
        </w:tc>
      </w:tr>
      <w:tr w:rsidR="00B31B7C" w:rsidRPr="00B31B7C" w14:paraId="44A7B2D8" w14:textId="77777777" w:rsidTr="00B31B7C">
        <w:trPr>
          <w:trHeight w:val="237"/>
          <w:jc w:val="center"/>
        </w:trPr>
        <w:tc>
          <w:tcPr>
            <w:tcW w:w="1198" w:type="dxa"/>
            <w:tcBorders>
              <w:top w:val="nil"/>
              <w:left w:val="single" w:sz="4" w:space="0" w:color="auto"/>
              <w:bottom w:val="single" w:sz="4" w:space="0" w:color="auto"/>
              <w:right w:val="single" w:sz="4" w:space="0" w:color="auto"/>
            </w:tcBorders>
            <w:shd w:val="clear" w:color="auto" w:fill="auto"/>
            <w:vAlign w:val="center"/>
            <w:hideMark/>
          </w:tcPr>
          <w:p w14:paraId="0D64F8DC" w14:textId="5CB195B9" w:rsidR="00B31B7C" w:rsidRPr="00B31B7C" w:rsidRDefault="00772ACE" w:rsidP="00B31B7C">
            <w:pPr>
              <w:jc w:val="center"/>
              <w:rPr>
                <w:rFonts w:ascii="Times New Roman" w:eastAsia="Times New Roman" w:hAnsi="Times New Roman" w:cs="Times New Roman"/>
                <w:b/>
                <w:bCs/>
                <w:color w:val="000000"/>
                <w:sz w:val="20"/>
                <w:szCs w:val="20"/>
                <w:lang w:val="es-GT" w:eastAsia="es-GT"/>
              </w:rPr>
            </w:pPr>
            <w:r>
              <w:rPr>
                <w:rFonts w:ascii="Times New Roman" w:eastAsia="Times New Roman" w:hAnsi="Times New Roman" w:cs="Times New Roman"/>
                <w:b/>
                <w:bCs/>
                <w:color w:val="000000"/>
                <w:sz w:val="20"/>
                <w:szCs w:val="20"/>
                <w:lang w:eastAsia="es-GT"/>
              </w:rPr>
              <w:t>0</w:t>
            </w:r>
            <w:r w:rsidR="00B31B7C" w:rsidRPr="00B31B7C">
              <w:rPr>
                <w:rFonts w:ascii="Times New Roman" w:eastAsia="Times New Roman" w:hAnsi="Times New Roman" w:cs="Times New Roman"/>
                <w:b/>
                <w:bCs/>
                <w:color w:val="000000"/>
                <w:sz w:val="20"/>
                <w:szCs w:val="20"/>
                <w:lang w:eastAsia="es-GT"/>
              </w:rPr>
              <w:t>11</w:t>
            </w:r>
          </w:p>
        </w:tc>
        <w:tc>
          <w:tcPr>
            <w:tcW w:w="1921" w:type="dxa"/>
            <w:tcBorders>
              <w:top w:val="nil"/>
              <w:left w:val="nil"/>
              <w:bottom w:val="single" w:sz="4" w:space="0" w:color="auto"/>
              <w:right w:val="single" w:sz="4" w:space="0" w:color="auto"/>
            </w:tcBorders>
            <w:shd w:val="clear" w:color="auto" w:fill="auto"/>
            <w:vAlign w:val="center"/>
            <w:hideMark/>
          </w:tcPr>
          <w:p w14:paraId="75ABCE56" w14:textId="77777777" w:rsidR="00B31B7C" w:rsidRPr="00B31B7C" w:rsidRDefault="00B31B7C" w:rsidP="00B31B7C">
            <w:pP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Personal permanente</w:t>
            </w:r>
          </w:p>
        </w:tc>
        <w:tc>
          <w:tcPr>
            <w:tcW w:w="4650" w:type="dxa"/>
            <w:tcBorders>
              <w:top w:val="nil"/>
              <w:left w:val="nil"/>
              <w:bottom w:val="single" w:sz="4" w:space="0" w:color="auto"/>
              <w:right w:val="single" w:sz="4" w:space="0" w:color="auto"/>
            </w:tcBorders>
            <w:shd w:val="clear" w:color="auto" w:fill="auto"/>
            <w:vAlign w:val="center"/>
            <w:hideMark/>
          </w:tcPr>
          <w:p w14:paraId="5B179ED8" w14:textId="77777777" w:rsidR="00B31B7C" w:rsidRPr="00B31B7C" w:rsidRDefault="00B31B7C" w:rsidP="00B31B7C">
            <w:pPr>
              <w:jc w:val="both"/>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Servidores públicos, contrato indefinido</w:t>
            </w:r>
          </w:p>
        </w:tc>
        <w:tc>
          <w:tcPr>
            <w:tcW w:w="0" w:type="auto"/>
            <w:tcBorders>
              <w:top w:val="nil"/>
              <w:left w:val="nil"/>
              <w:bottom w:val="single" w:sz="4" w:space="0" w:color="auto"/>
              <w:right w:val="single" w:sz="4" w:space="0" w:color="auto"/>
            </w:tcBorders>
            <w:shd w:val="clear" w:color="auto" w:fill="auto"/>
            <w:vAlign w:val="center"/>
            <w:hideMark/>
          </w:tcPr>
          <w:p w14:paraId="3435A9FF" w14:textId="77777777" w:rsidR="00B31B7C" w:rsidRPr="00B31B7C" w:rsidRDefault="00B31B7C" w:rsidP="00B31B7C">
            <w:pPr>
              <w:jc w:val="cente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926</w:t>
            </w:r>
          </w:p>
        </w:tc>
        <w:tc>
          <w:tcPr>
            <w:tcW w:w="1189" w:type="dxa"/>
            <w:tcBorders>
              <w:top w:val="nil"/>
              <w:left w:val="nil"/>
              <w:bottom w:val="single" w:sz="4" w:space="0" w:color="auto"/>
              <w:right w:val="single" w:sz="4" w:space="0" w:color="auto"/>
            </w:tcBorders>
            <w:shd w:val="clear" w:color="auto" w:fill="auto"/>
            <w:vAlign w:val="center"/>
            <w:hideMark/>
          </w:tcPr>
          <w:p w14:paraId="09C77A33" w14:textId="77777777" w:rsidR="00B31B7C" w:rsidRPr="00B31B7C" w:rsidRDefault="00B31B7C" w:rsidP="00B31B7C">
            <w:pPr>
              <w:jc w:val="cente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18.9</w:t>
            </w:r>
          </w:p>
        </w:tc>
      </w:tr>
      <w:tr w:rsidR="00B31B7C" w:rsidRPr="00B31B7C" w14:paraId="77B554C5" w14:textId="77777777" w:rsidTr="00B31B7C">
        <w:trPr>
          <w:trHeight w:val="404"/>
          <w:jc w:val="center"/>
        </w:trPr>
        <w:tc>
          <w:tcPr>
            <w:tcW w:w="1198" w:type="dxa"/>
            <w:tcBorders>
              <w:top w:val="nil"/>
              <w:left w:val="single" w:sz="4" w:space="0" w:color="auto"/>
              <w:bottom w:val="single" w:sz="4" w:space="0" w:color="auto"/>
              <w:right w:val="single" w:sz="4" w:space="0" w:color="auto"/>
            </w:tcBorders>
            <w:shd w:val="clear" w:color="auto" w:fill="auto"/>
            <w:vAlign w:val="center"/>
            <w:hideMark/>
          </w:tcPr>
          <w:p w14:paraId="7084EAC6" w14:textId="23C9CEDF" w:rsidR="00B31B7C" w:rsidRPr="00B31B7C" w:rsidRDefault="00772ACE" w:rsidP="00B31B7C">
            <w:pPr>
              <w:jc w:val="center"/>
              <w:rPr>
                <w:rFonts w:ascii="Times New Roman" w:eastAsia="Times New Roman" w:hAnsi="Times New Roman" w:cs="Times New Roman"/>
                <w:b/>
                <w:bCs/>
                <w:color w:val="000000"/>
                <w:sz w:val="20"/>
                <w:szCs w:val="20"/>
                <w:lang w:val="es-GT" w:eastAsia="es-GT"/>
              </w:rPr>
            </w:pPr>
            <w:r>
              <w:rPr>
                <w:rFonts w:ascii="Times New Roman" w:eastAsia="Times New Roman" w:hAnsi="Times New Roman" w:cs="Times New Roman"/>
                <w:b/>
                <w:bCs/>
                <w:color w:val="000000"/>
                <w:sz w:val="20"/>
                <w:szCs w:val="20"/>
                <w:lang w:eastAsia="es-GT"/>
              </w:rPr>
              <w:t>0</w:t>
            </w:r>
            <w:r w:rsidR="00B31B7C" w:rsidRPr="00B31B7C">
              <w:rPr>
                <w:rFonts w:ascii="Times New Roman" w:eastAsia="Times New Roman" w:hAnsi="Times New Roman" w:cs="Times New Roman"/>
                <w:b/>
                <w:bCs/>
                <w:color w:val="000000"/>
                <w:sz w:val="20"/>
                <w:szCs w:val="20"/>
                <w:lang w:eastAsia="es-GT"/>
              </w:rPr>
              <w:t>22</w:t>
            </w:r>
          </w:p>
        </w:tc>
        <w:tc>
          <w:tcPr>
            <w:tcW w:w="1921" w:type="dxa"/>
            <w:tcBorders>
              <w:top w:val="nil"/>
              <w:left w:val="nil"/>
              <w:bottom w:val="single" w:sz="4" w:space="0" w:color="auto"/>
              <w:right w:val="single" w:sz="4" w:space="0" w:color="auto"/>
            </w:tcBorders>
            <w:shd w:val="clear" w:color="auto" w:fill="auto"/>
            <w:vAlign w:val="center"/>
            <w:hideMark/>
          </w:tcPr>
          <w:p w14:paraId="362F93C2" w14:textId="77777777" w:rsidR="00B31B7C" w:rsidRPr="00B31B7C" w:rsidRDefault="00B31B7C" w:rsidP="00B31B7C">
            <w:pP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Personal por contrato</w:t>
            </w:r>
          </w:p>
        </w:tc>
        <w:tc>
          <w:tcPr>
            <w:tcW w:w="4650" w:type="dxa"/>
            <w:tcBorders>
              <w:top w:val="nil"/>
              <w:left w:val="nil"/>
              <w:bottom w:val="single" w:sz="4" w:space="0" w:color="auto"/>
              <w:right w:val="single" w:sz="4" w:space="0" w:color="auto"/>
            </w:tcBorders>
            <w:shd w:val="clear" w:color="auto" w:fill="auto"/>
            <w:vAlign w:val="center"/>
            <w:hideMark/>
          </w:tcPr>
          <w:p w14:paraId="5A444D9F" w14:textId="77777777" w:rsidR="00B31B7C" w:rsidRPr="00B31B7C" w:rsidRDefault="00B31B7C" w:rsidP="00B31B7C">
            <w:pPr>
              <w:jc w:val="both"/>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Servidores públicos, contrato o renovación anual: Personal directivo con diversas especialidades.</w:t>
            </w:r>
          </w:p>
        </w:tc>
        <w:tc>
          <w:tcPr>
            <w:tcW w:w="0" w:type="auto"/>
            <w:tcBorders>
              <w:top w:val="nil"/>
              <w:left w:val="nil"/>
              <w:bottom w:val="single" w:sz="4" w:space="0" w:color="auto"/>
              <w:right w:val="single" w:sz="4" w:space="0" w:color="auto"/>
            </w:tcBorders>
            <w:shd w:val="clear" w:color="auto" w:fill="auto"/>
            <w:vAlign w:val="center"/>
            <w:hideMark/>
          </w:tcPr>
          <w:p w14:paraId="0962A5EE" w14:textId="77777777" w:rsidR="00B31B7C" w:rsidRPr="00B31B7C" w:rsidRDefault="00B31B7C" w:rsidP="00B31B7C">
            <w:pPr>
              <w:jc w:val="cente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30</w:t>
            </w:r>
          </w:p>
        </w:tc>
        <w:tc>
          <w:tcPr>
            <w:tcW w:w="1189" w:type="dxa"/>
            <w:tcBorders>
              <w:top w:val="nil"/>
              <w:left w:val="nil"/>
              <w:bottom w:val="single" w:sz="4" w:space="0" w:color="auto"/>
              <w:right w:val="single" w:sz="4" w:space="0" w:color="auto"/>
            </w:tcBorders>
            <w:shd w:val="clear" w:color="auto" w:fill="auto"/>
            <w:vAlign w:val="center"/>
            <w:hideMark/>
          </w:tcPr>
          <w:p w14:paraId="288454C8" w14:textId="77777777" w:rsidR="00B31B7C" w:rsidRPr="00B31B7C" w:rsidRDefault="00B31B7C" w:rsidP="00B31B7C">
            <w:pPr>
              <w:jc w:val="cente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0.6</w:t>
            </w:r>
          </w:p>
        </w:tc>
      </w:tr>
      <w:tr w:rsidR="00B31B7C" w:rsidRPr="00B31B7C" w14:paraId="0CFF3AE7" w14:textId="77777777" w:rsidTr="00B31B7C">
        <w:trPr>
          <w:trHeight w:val="606"/>
          <w:jc w:val="center"/>
        </w:trPr>
        <w:tc>
          <w:tcPr>
            <w:tcW w:w="1198" w:type="dxa"/>
            <w:tcBorders>
              <w:top w:val="nil"/>
              <w:left w:val="single" w:sz="4" w:space="0" w:color="auto"/>
              <w:bottom w:val="single" w:sz="4" w:space="0" w:color="auto"/>
              <w:right w:val="single" w:sz="4" w:space="0" w:color="auto"/>
            </w:tcBorders>
            <w:shd w:val="clear" w:color="auto" w:fill="auto"/>
            <w:vAlign w:val="center"/>
            <w:hideMark/>
          </w:tcPr>
          <w:p w14:paraId="0281FACA" w14:textId="101213BC" w:rsidR="00B31B7C" w:rsidRPr="00B31B7C" w:rsidRDefault="00772ACE" w:rsidP="00B31B7C">
            <w:pPr>
              <w:jc w:val="center"/>
              <w:rPr>
                <w:rFonts w:ascii="Times New Roman" w:eastAsia="Times New Roman" w:hAnsi="Times New Roman" w:cs="Times New Roman"/>
                <w:b/>
                <w:bCs/>
                <w:color w:val="000000"/>
                <w:sz w:val="20"/>
                <w:szCs w:val="20"/>
                <w:lang w:val="es-GT" w:eastAsia="es-GT"/>
              </w:rPr>
            </w:pPr>
            <w:r>
              <w:rPr>
                <w:rFonts w:ascii="Times New Roman" w:eastAsia="Times New Roman" w:hAnsi="Times New Roman" w:cs="Times New Roman"/>
                <w:b/>
                <w:bCs/>
                <w:color w:val="000000"/>
                <w:sz w:val="20"/>
                <w:szCs w:val="20"/>
                <w:lang w:eastAsia="es-GT"/>
              </w:rPr>
              <w:t>0</w:t>
            </w:r>
            <w:r w:rsidR="00B31B7C" w:rsidRPr="00B31B7C">
              <w:rPr>
                <w:rFonts w:ascii="Times New Roman" w:eastAsia="Times New Roman" w:hAnsi="Times New Roman" w:cs="Times New Roman"/>
                <w:b/>
                <w:bCs/>
                <w:color w:val="000000"/>
                <w:sz w:val="20"/>
                <w:szCs w:val="20"/>
                <w:lang w:eastAsia="es-GT"/>
              </w:rPr>
              <w:t>29</w:t>
            </w:r>
          </w:p>
        </w:tc>
        <w:tc>
          <w:tcPr>
            <w:tcW w:w="1921" w:type="dxa"/>
            <w:tcBorders>
              <w:top w:val="nil"/>
              <w:left w:val="nil"/>
              <w:bottom w:val="single" w:sz="4" w:space="0" w:color="auto"/>
              <w:right w:val="single" w:sz="4" w:space="0" w:color="auto"/>
            </w:tcBorders>
            <w:shd w:val="clear" w:color="auto" w:fill="auto"/>
            <w:vAlign w:val="center"/>
            <w:hideMark/>
          </w:tcPr>
          <w:p w14:paraId="4F7EB62D" w14:textId="77777777" w:rsidR="00B31B7C" w:rsidRPr="00B31B7C" w:rsidRDefault="00B31B7C" w:rsidP="00B31B7C">
            <w:pP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Otras remuneraciones de personal temporal</w:t>
            </w:r>
          </w:p>
        </w:tc>
        <w:tc>
          <w:tcPr>
            <w:tcW w:w="4650" w:type="dxa"/>
            <w:tcBorders>
              <w:top w:val="nil"/>
              <w:left w:val="nil"/>
              <w:bottom w:val="single" w:sz="4" w:space="0" w:color="auto"/>
              <w:right w:val="single" w:sz="4" w:space="0" w:color="auto"/>
            </w:tcBorders>
            <w:shd w:val="clear" w:color="auto" w:fill="auto"/>
            <w:vAlign w:val="center"/>
            <w:hideMark/>
          </w:tcPr>
          <w:p w14:paraId="4B1FCF4A" w14:textId="77777777" w:rsidR="00B31B7C" w:rsidRPr="00B31B7C" w:rsidRDefault="00B31B7C" w:rsidP="00B31B7C">
            <w:pPr>
              <w:jc w:val="both"/>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 xml:space="preserve">Servicios técnicos y profesionales, mediante contratos por año o periodo inferior a un año, no tienen carácter de servidores públicos. </w:t>
            </w:r>
          </w:p>
        </w:tc>
        <w:tc>
          <w:tcPr>
            <w:tcW w:w="0" w:type="auto"/>
            <w:tcBorders>
              <w:top w:val="nil"/>
              <w:left w:val="nil"/>
              <w:bottom w:val="single" w:sz="4" w:space="0" w:color="auto"/>
              <w:right w:val="single" w:sz="4" w:space="0" w:color="auto"/>
            </w:tcBorders>
            <w:shd w:val="clear" w:color="auto" w:fill="auto"/>
            <w:vAlign w:val="center"/>
            <w:hideMark/>
          </w:tcPr>
          <w:p w14:paraId="1E602CCA" w14:textId="77777777" w:rsidR="00B31B7C" w:rsidRPr="00B31B7C" w:rsidRDefault="00B31B7C" w:rsidP="00B31B7C">
            <w:pPr>
              <w:jc w:val="cente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3,500</w:t>
            </w:r>
          </w:p>
        </w:tc>
        <w:tc>
          <w:tcPr>
            <w:tcW w:w="1189" w:type="dxa"/>
            <w:tcBorders>
              <w:top w:val="nil"/>
              <w:left w:val="nil"/>
              <w:bottom w:val="single" w:sz="4" w:space="0" w:color="auto"/>
              <w:right w:val="single" w:sz="4" w:space="0" w:color="auto"/>
            </w:tcBorders>
            <w:shd w:val="clear" w:color="auto" w:fill="auto"/>
            <w:vAlign w:val="center"/>
            <w:hideMark/>
          </w:tcPr>
          <w:p w14:paraId="6AA3123A" w14:textId="77777777" w:rsidR="00B31B7C" w:rsidRPr="00B31B7C" w:rsidRDefault="00B31B7C" w:rsidP="00B31B7C">
            <w:pPr>
              <w:jc w:val="cente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71.3</w:t>
            </w:r>
          </w:p>
        </w:tc>
      </w:tr>
      <w:tr w:rsidR="00B31B7C" w:rsidRPr="00B31B7C" w14:paraId="7CDEF14E" w14:textId="77777777" w:rsidTr="00B31B7C">
        <w:trPr>
          <w:trHeight w:val="1132"/>
          <w:jc w:val="center"/>
        </w:trPr>
        <w:tc>
          <w:tcPr>
            <w:tcW w:w="1198" w:type="dxa"/>
            <w:tcBorders>
              <w:top w:val="nil"/>
              <w:left w:val="single" w:sz="4" w:space="0" w:color="auto"/>
              <w:bottom w:val="single" w:sz="4" w:space="0" w:color="auto"/>
              <w:right w:val="single" w:sz="4" w:space="0" w:color="auto"/>
            </w:tcBorders>
            <w:shd w:val="clear" w:color="auto" w:fill="auto"/>
            <w:vAlign w:val="center"/>
            <w:hideMark/>
          </w:tcPr>
          <w:p w14:paraId="36835EC0" w14:textId="208BDB28" w:rsidR="00B31B7C" w:rsidRPr="00B31B7C" w:rsidRDefault="00772ACE" w:rsidP="00B31B7C">
            <w:pPr>
              <w:jc w:val="center"/>
              <w:rPr>
                <w:rFonts w:ascii="Times New Roman" w:eastAsia="Times New Roman" w:hAnsi="Times New Roman" w:cs="Times New Roman"/>
                <w:b/>
                <w:bCs/>
                <w:color w:val="000000"/>
                <w:sz w:val="20"/>
                <w:szCs w:val="20"/>
                <w:lang w:val="es-GT" w:eastAsia="es-GT"/>
              </w:rPr>
            </w:pPr>
            <w:r>
              <w:rPr>
                <w:rFonts w:ascii="Times New Roman" w:eastAsia="Times New Roman" w:hAnsi="Times New Roman" w:cs="Times New Roman"/>
                <w:b/>
                <w:bCs/>
                <w:color w:val="000000"/>
                <w:sz w:val="20"/>
                <w:szCs w:val="20"/>
                <w:lang w:eastAsia="es-GT"/>
              </w:rPr>
              <w:t>0</w:t>
            </w:r>
            <w:r w:rsidR="00B31B7C" w:rsidRPr="00B31B7C">
              <w:rPr>
                <w:rFonts w:ascii="Times New Roman" w:eastAsia="Times New Roman" w:hAnsi="Times New Roman" w:cs="Times New Roman"/>
                <w:b/>
                <w:bCs/>
                <w:color w:val="000000"/>
                <w:sz w:val="20"/>
                <w:szCs w:val="20"/>
                <w:lang w:eastAsia="es-GT"/>
              </w:rPr>
              <w:t>31</w:t>
            </w:r>
          </w:p>
        </w:tc>
        <w:tc>
          <w:tcPr>
            <w:tcW w:w="1921" w:type="dxa"/>
            <w:tcBorders>
              <w:top w:val="nil"/>
              <w:left w:val="nil"/>
              <w:bottom w:val="single" w:sz="4" w:space="0" w:color="auto"/>
              <w:right w:val="single" w:sz="4" w:space="0" w:color="auto"/>
            </w:tcBorders>
            <w:shd w:val="clear" w:color="auto" w:fill="auto"/>
            <w:vAlign w:val="center"/>
            <w:hideMark/>
          </w:tcPr>
          <w:p w14:paraId="68D6B361" w14:textId="77777777" w:rsidR="00B31B7C" w:rsidRPr="00B31B7C" w:rsidRDefault="00B31B7C" w:rsidP="00B31B7C">
            <w:pP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Jornales (Planilleros)</w:t>
            </w:r>
          </w:p>
        </w:tc>
        <w:tc>
          <w:tcPr>
            <w:tcW w:w="4650" w:type="dxa"/>
            <w:tcBorders>
              <w:top w:val="nil"/>
              <w:left w:val="nil"/>
              <w:bottom w:val="single" w:sz="4" w:space="0" w:color="auto"/>
              <w:right w:val="single" w:sz="4" w:space="0" w:color="auto"/>
            </w:tcBorders>
            <w:shd w:val="clear" w:color="auto" w:fill="auto"/>
            <w:vAlign w:val="center"/>
            <w:hideMark/>
          </w:tcPr>
          <w:p w14:paraId="0FAC82F5" w14:textId="77777777" w:rsidR="00B31B7C" w:rsidRPr="00B31B7C" w:rsidRDefault="00B31B7C" w:rsidP="00B31B7C">
            <w:pPr>
              <w:jc w:val="both"/>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Servidores públicos, contrato anual, realizan labores de tipo operativo: pilotos de vehículos livianos y pesados, vigilantes, albañiles, bodegueros, conserjes, etc.</w:t>
            </w:r>
          </w:p>
        </w:tc>
        <w:tc>
          <w:tcPr>
            <w:tcW w:w="0" w:type="auto"/>
            <w:tcBorders>
              <w:top w:val="nil"/>
              <w:left w:val="nil"/>
              <w:bottom w:val="single" w:sz="4" w:space="0" w:color="auto"/>
              <w:right w:val="single" w:sz="4" w:space="0" w:color="auto"/>
            </w:tcBorders>
            <w:shd w:val="clear" w:color="auto" w:fill="auto"/>
            <w:vAlign w:val="center"/>
            <w:hideMark/>
          </w:tcPr>
          <w:p w14:paraId="6828A800" w14:textId="77777777" w:rsidR="00B31B7C" w:rsidRPr="00B31B7C" w:rsidRDefault="00B31B7C" w:rsidP="00B31B7C">
            <w:pPr>
              <w:jc w:val="cente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455</w:t>
            </w:r>
          </w:p>
        </w:tc>
        <w:tc>
          <w:tcPr>
            <w:tcW w:w="1189" w:type="dxa"/>
            <w:tcBorders>
              <w:top w:val="nil"/>
              <w:left w:val="nil"/>
              <w:bottom w:val="single" w:sz="4" w:space="0" w:color="auto"/>
              <w:right w:val="single" w:sz="4" w:space="0" w:color="auto"/>
            </w:tcBorders>
            <w:shd w:val="clear" w:color="auto" w:fill="auto"/>
            <w:vAlign w:val="center"/>
            <w:hideMark/>
          </w:tcPr>
          <w:p w14:paraId="7AC1EE46" w14:textId="77777777" w:rsidR="00B31B7C" w:rsidRPr="00B31B7C" w:rsidRDefault="00B31B7C" w:rsidP="00B31B7C">
            <w:pPr>
              <w:jc w:val="center"/>
              <w:rPr>
                <w:rFonts w:ascii="Times New Roman" w:eastAsia="Times New Roman" w:hAnsi="Times New Roman" w:cs="Times New Roman"/>
                <w:color w:val="000000"/>
                <w:sz w:val="20"/>
                <w:szCs w:val="20"/>
                <w:lang w:val="es-GT" w:eastAsia="es-GT"/>
              </w:rPr>
            </w:pPr>
            <w:r w:rsidRPr="00B31B7C">
              <w:rPr>
                <w:rFonts w:ascii="Times New Roman" w:eastAsia="Times New Roman" w:hAnsi="Times New Roman" w:cs="Times New Roman"/>
                <w:color w:val="000000"/>
                <w:sz w:val="20"/>
                <w:szCs w:val="20"/>
                <w:lang w:eastAsia="es-GT"/>
              </w:rPr>
              <w:t>9.3</w:t>
            </w:r>
          </w:p>
        </w:tc>
      </w:tr>
      <w:tr w:rsidR="00B31B7C" w:rsidRPr="00B31B7C" w14:paraId="5C6BB968" w14:textId="77777777" w:rsidTr="00B31B7C">
        <w:trPr>
          <w:trHeight w:val="237"/>
          <w:jc w:val="center"/>
        </w:trPr>
        <w:tc>
          <w:tcPr>
            <w:tcW w:w="7769" w:type="dxa"/>
            <w:gridSpan w:val="3"/>
            <w:tcBorders>
              <w:top w:val="single" w:sz="4" w:space="0" w:color="auto"/>
              <w:left w:val="single" w:sz="4" w:space="0" w:color="auto"/>
              <w:bottom w:val="single" w:sz="4" w:space="0" w:color="auto"/>
              <w:right w:val="single" w:sz="4" w:space="0" w:color="auto"/>
            </w:tcBorders>
            <w:shd w:val="clear" w:color="000000" w:fill="8EAADB"/>
            <w:vAlign w:val="center"/>
            <w:hideMark/>
          </w:tcPr>
          <w:p w14:paraId="0FDC4389" w14:textId="77777777" w:rsidR="00B31B7C" w:rsidRPr="00B31B7C" w:rsidRDefault="00B31B7C" w:rsidP="00B31B7C">
            <w:pPr>
              <w:jc w:val="center"/>
              <w:rPr>
                <w:rFonts w:ascii="Times New Roman" w:eastAsia="Times New Roman" w:hAnsi="Times New Roman" w:cs="Times New Roman"/>
                <w:b/>
                <w:bCs/>
                <w:color w:val="000000"/>
                <w:sz w:val="20"/>
                <w:szCs w:val="20"/>
                <w:lang w:val="es-GT" w:eastAsia="es-GT"/>
              </w:rPr>
            </w:pPr>
            <w:r w:rsidRPr="00B31B7C">
              <w:rPr>
                <w:rFonts w:ascii="Times New Roman" w:eastAsia="Times New Roman" w:hAnsi="Times New Roman" w:cs="Times New Roman"/>
                <w:b/>
                <w:bCs/>
                <w:color w:val="000000"/>
                <w:sz w:val="20"/>
                <w:szCs w:val="20"/>
                <w:lang w:eastAsia="es-GT"/>
              </w:rPr>
              <w:t>TOTAL</w:t>
            </w:r>
          </w:p>
        </w:tc>
        <w:tc>
          <w:tcPr>
            <w:tcW w:w="0" w:type="auto"/>
            <w:tcBorders>
              <w:top w:val="nil"/>
              <w:left w:val="nil"/>
              <w:bottom w:val="single" w:sz="4" w:space="0" w:color="auto"/>
              <w:right w:val="single" w:sz="4" w:space="0" w:color="auto"/>
            </w:tcBorders>
            <w:shd w:val="clear" w:color="000000" w:fill="8EAADB"/>
            <w:vAlign w:val="center"/>
            <w:hideMark/>
          </w:tcPr>
          <w:p w14:paraId="10179E89" w14:textId="77777777" w:rsidR="00B31B7C" w:rsidRPr="00B31B7C" w:rsidRDefault="00B31B7C" w:rsidP="00B31B7C">
            <w:pPr>
              <w:jc w:val="center"/>
              <w:rPr>
                <w:rFonts w:ascii="Times New Roman" w:eastAsia="Times New Roman" w:hAnsi="Times New Roman" w:cs="Times New Roman"/>
                <w:b/>
                <w:bCs/>
                <w:color w:val="000000"/>
                <w:sz w:val="20"/>
                <w:szCs w:val="20"/>
                <w:lang w:val="es-GT" w:eastAsia="es-GT"/>
              </w:rPr>
            </w:pPr>
            <w:r w:rsidRPr="00B31B7C">
              <w:rPr>
                <w:rFonts w:ascii="Times New Roman" w:eastAsia="Times New Roman" w:hAnsi="Times New Roman" w:cs="Times New Roman"/>
                <w:b/>
                <w:bCs/>
                <w:color w:val="000000"/>
                <w:sz w:val="20"/>
                <w:szCs w:val="20"/>
                <w:lang w:eastAsia="es-GT"/>
              </w:rPr>
              <w:t>4,911</w:t>
            </w:r>
          </w:p>
        </w:tc>
        <w:tc>
          <w:tcPr>
            <w:tcW w:w="1189" w:type="dxa"/>
            <w:tcBorders>
              <w:top w:val="nil"/>
              <w:left w:val="nil"/>
              <w:bottom w:val="single" w:sz="4" w:space="0" w:color="auto"/>
              <w:right w:val="single" w:sz="4" w:space="0" w:color="auto"/>
            </w:tcBorders>
            <w:shd w:val="clear" w:color="000000" w:fill="8EAADB"/>
            <w:vAlign w:val="center"/>
            <w:hideMark/>
          </w:tcPr>
          <w:p w14:paraId="7529B759" w14:textId="77777777" w:rsidR="00B31B7C" w:rsidRPr="00B31B7C" w:rsidRDefault="00B31B7C" w:rsidP="00B31B7C">
            <w:pPr>
              <w:jc w:val="center"/>
              <w:rPr>
                <w:rFonts w:ascii="Times New Roman" w:eastAsia="Times New Roman" w:hAnsi="Times New Roman" w:cs="Times New Roman"/>
                <w:b/>
                <w:bCs/>
                <w:color w:val="000000"/>
                <w:sz w:val="20"/>
                <w:szCs w:val="20"/>
                <w:lang w:val="es-GT" w:eastAsia="es-GT"/>
              </w:rPr>
            </w:pPr>
            <w:r w:rsidRPr="00B31B7C">
              <w:rPr>
                <w:rFonts w:ascii="Times New Roman" w:eastAsia="Times New Roman" w:hAnsi="Times New Roman" w:cs="Times New Roman"/>
                <w:b/>
                <w:bCs/>
                <w:color w:val="000000"/>
                <w:sz w:val="20"/>
                <w:szCs w:val="20"/>
                <w:lang w:eastAsia="es-GT"/>
              </w:rPr>
              <w:t>100</w:t>
            </w:r>
          </w:p>
        </w:tc>
      </w:tr>
    </w:tbl>
    <w:p w14:paraId="68317E00" w14:textId="08E4A5E9" w:rsidR="00951E6A" w:rsidRDefault="00951E6A" w:rsidP="00951E6A">
      <w:pPr>
        <w:pStyle w:val="Descripcin"/>
        <w:rPr>
          <w:rFonts w:ascii="Times New Roman" w:hAnsi="Times New Roman" w:cs="Times New Roman"/>
          <w:i w:val="0"/>
          <w:iCs w:val="0"/>
          <w:color w:val="auto"/>
          <w:sz w:val="20"/>
          <w:szCs w:val="20"/>
        </w:rPr>
      </w:pPr>
      <w:r w:rsidRPr="00B31B7C">
        <w:rPr>
          <w:rFonts w:ascii="Times New Roman" w:hAnsi="Times New Roman" w:cs="Times New Roman"/>
          <w:b/>
          <w:bCs/>
          <w:i w:val="0"/>
          <w:iCs w:val="0"/>
          <w:color w:val="auto"/>
          <w:sz w:val="20"/>
          <w:szCs w:val="20"/>
        </w:rPr>
        <w:t>Fuente:</w:t>
      </w:r>
      <w:r w:rsidRPr="004E191E">
        <w:rPr>
          <w:rFonts w:ascii="Times New Roman" w:hAnsi="Times New Roman" w:cs="Times New Roman"/>
          <w:i w:val="0"/>
          <w:iCs w:val="0"/>
          <w:color w:val="auto"/>
          <w:sz w:val="20"/>
          <w:szCs w:val="20"/>
        </w:rPr>
        <w:t xml:space="preserve"> Dirección de Recursos Humanos</w:t>
      </w:r>
      <w:r w:rsidR="009A2759">
        <w:rPr>
          <w:rFonts w:ascii="Times New Roman" w:hAnsi="Times New Roman" w:cs="Times New Roman"/>
          <w:i w:val="0"/>
          <w:iCs w:val="0"/>
          <w:color w:val="auto"/>
          <w:sz w:val="20"/>
          <w:szCs w:val="20"/>
        </w:rPr>
        <w:t>, Ministerio de Agricultura, Ganadería y Alimentación -</w:t>
      </w:r>
      <w:r w:rsidRPr="004E191E">
        <w:rPr>
          <w:rFonts w:ascii="Times New Roman" w:hAnsi="Times New Roman" w:cs="Times New Roman"/>
          <w:i w:val="0"/>
          <w:iCs w:val="0"/>
          <w:color w:val="auto"/>
          <w:sz w:val="20"/>
          <w:szCs w:val="20"/>
        </w:rPr>
        <w:t>MAGA</w:t>
      </w:r>
      <w:r w:rsidR="009A2759">
        <w:rPr>
          <w:rFonts w:ascii="Times New Roman" w:hAnsi="Times New Roman" w:cs="Times New Roman"/>
          <w:i w:val="0"/>
          <w:iCs w:val="0"/>
          <w:color w:val="auto"/>
          <w:sz w:val="20"/>
          <w:szCs w:val="20"/>
        </w:rPr>
        <w:t>-.</w:t>
      </w:r>
    </w:p>
    <w:p w14:paraId="4DBBAB4D" w14:textId="77777777" w:rsidR="00951E6A" w:rsidRDefault="00951E6A" w:rsidP="00951E6A">
      <w:pPr>
        <w:pStyle w:val="Prrafodelista"/>
        <w:rPr>
          <w:sz w:val="16"/>
          <w:szCs w:val="16"/>
        </w:rPr>
      </w:pPr>
    </w:p>
    <w:p w14:paraId="33A798FE" w14:textId="4DC74D0B" w:rsidR="00951E6A" w:rsidRPr="00B8378B" w:rsidRDefault="00951E6A" w:rsidP="00B8378B">
      <w:pPr>
        <w:pStyle w:val="Prrafodelista"/>
        <w:numPr>
          <w:ilvl w:val="0"/>
          <w:numId w:val="2"/>
        </w:numPr>
        <w:jc w:val="both"/>
        <w:rPr>
          <w:rFonts w:ascii="Times New Roman" w:hAnsi="Times New Roman" w:cs="Times New Roman"/>
          <w:b/>
        </w:rPr>
      </w:pPr>
      <w:r w:rsidRPr="00B8378B">
        <w:rPr>
          <w:rFonts w:ascii="Times New Roman" w:hAnsi="Times New Roman" w:cs="Times New Roman"/>
          <w:b/>
        </w:rPr>
        <w:t>Explicación de la importancia de la erogación en servicios personales:</w:t>
      </w:r>
    </w:p>
    <w:p w14:paraId="3FA510F4" w14:textId="77777777" w:rsidR="00951E6A" w:rsidRPr="004E191E" w:rsidRDefault="00951E6A" w:rsidP="00951E6A">
      <w:pPr>
        <w:jc w:val="both"/>
        <w:rPr>
          <w:rFonts w:ascii="Times New Roman" w:hAnsi="Times New Roman" w:cs="Times New Roman"/>
        </w:rPr>
      </w:pPr>
      <w:r w:rsidRPr="004E191E">
        <w:rPr>
          <w:rFonts w:ascii="Times New Roman" w:hAnsi="Times New Roman" w:cs="Times New Roman"/>
        </w:rPr>
        <w:tab/>
      </w:r>
    </w:p>
    <w:p w14:paraId="3A8841D3" w14:textId="12A132E0" w:rsidR="00951E6A" w:rsidRDefault="00951E6A" w:rsidP="00B31B7C">
      <w:pPr>
        <w:pStyle w:val="Prrafodelista"/>
        <w:spacing w:line="360" w:lineRule="auto"/>
        <w:ind w:left="0"/>
        <w:jc w:val="both"/>
        <w:rPr>
          <w:rFonts w:ascii="Times New Roman" w:hAnsi="Times New Roman" w:cs="Times New Roman"/>
        </w:rPr>
      </w:pPr>
      <w:r>
        <w:rPr>
          <w:rFonts w:ascii="Times New Roman" w:hAnsi="Times New Roman" w:cs="Times New Roman"/>
        </w:rPr>
        <w:t xml:space="preserve">Para los </w:t>
      </w:r>
      <w:r w:rsidRPr="004E191E">
        <w:rPr>
          <w:rFonts w:ascii="Times New Roman" w:hAnsi="Times New Roman" w:cs="Times New Roman"/>
        </w:rPr>
        <w:t xml:space="preserve"> servicios que presta el Ministerio de Agricultura, Ganadería y Alimentación a la población en general</w:t>
      </w:r>
      <w:r>
        <w:rPr>
          <w:rFonts w:ascii="Times New Roman" w:hAnsi="Times New Roman" w:cs="Times New Roman"/>
        </w:rPr>
        <w:t xml:space="preserve"> – y entrega de bienes como alimentos</w:t>
      </w:r>
      <w:r w:rsidR="008008C3">
        <w:rPr>
          <w:rFonts w:ascii="Times New Roman" w:hAnsi="Times New Roman" w:cs="Times New Roman"/>
        </w:rPr>
        <w:t xml:space="preserve"> para personas</w:t>
      </w:r>
      <w:r>
        <w:rPr>
          <w:rFonts w:ascii="Times New Roman" w:hAnsi="Times New Roman" w:cs="Times New Roman"/>
        </w:rPr>
        <w:t xml:space="preserve">, semillas, aves de corral </w:t>
      </w:r>
      <w:proofErr w:type="spellStart"/>
      <w:r>
        <w:rPr>
          <w:rFonts w:ascii="Times New Roman" w:hAnsi="Times New Roman" w:cs="Times New Roman"/>
        </w:rPr>
        <w:t>etc</w:t>
      </w:r>
      <w:proofErr w:type="spellEnd"/>
      <w:r>
        <w:rPr>
          <w:rFonts w:ascii="Times New Roman" w:hAnsi="Times New Roman" w:cs="Times New Roman"/>
        </w:rPr>
        <w:t>-</w:t>
      </w:r>
      <w:r w:rsidRPr="004E191E">
        <w:rPr>
          <w:rFonts w:ascii="Times New Roman" w:hAnsi="Times New Roman" w:cs="Times New Roman"/>
        </w:rPr>
        <w:t xml:space="preserve"> y, en especial a las comunidades y productores agrícolas, pecuarios y otros productores del país; se cuenta  con técnicos y profesionales en los campos de fruticultura, apicultura, veterinaria y zootecnia, extensionistas agrícolas; educadoras del Hogar, peste porcina; producción de granos básicos; cartografía; topografía, geodesia; sistemas de riego; sanidad vegetal, administración; ciencias jurídicas; auditoría; comunicación social;  derecho laboral; cambio climático; género etc. y trabajadores operativos.</w:t>
      </w:r>
      <w:r>
        <w:rPr>
          <w:rFonts w:ascii="Times New Roman" w:hAnsi="Times New Roman" w:cs="Times New Roman"/>
        </w:rPr>
        <w:t xml:space="preserve"> </w:t>
      </w:r>
    </w:p>
    <w:p w14:paraId="185205AF" w14:textId="77777777" w:rsidR="00951E6A" w:rsidRPr="004E191E" w:rsidRDefault="00951E6A" w:rsidP="00B31B7C">
      <w:pPr>
        <w:pStyle w:val="Prrafodelista"/>
        <w:spacing w:line="360" w:lineRule="auto"/>
        <w:ind w:left="0"/>
        <w:jc w:val="both"/>
        <w:rPr>
          <w:rFonts w:ascii="Times New Roman" w:hAnsi="Times New Roman" w:cs="Times New Roman"/>
        </w:rPr>
      </w:pPr>
    </w:p>
    <w:p w14:paraId="5785FC47" w14:textId="41E6582A" w:rsidR="00951E6A" w:rsidRDefault="00951E6A" w:rsidP="00B31B7C">
      <w:pPr>
        <w:pStyle w:val="Prrafodelista"/>
        <w:spacing w:line="360" w:lineRule="auto"/>
        <w:ind w:left="0"/>
        <w:jc w:val="both"/>
        <w:rPr>
          <w:rFonts w:ascii="Times New Roman" w:hAnsi="Times New Roman" w:cs="Times New Roman"/>
        </w:rPr>
      </w:pPr>
      <w:r>
        <w:rPr>
          <w:rFonts w:ascii="Times New Roman" w:hAnsi="Times New Roman" w:cs="Times New Roman"/>
        </w:rPr>
        <w:t>Los servicios en referencia son diversos: Vacunación de cerdos -combate de peste porcina-, gestión de licencias de exportación de productos agrícolas, asistencia para producción frutícola, estudios de factibilidad de proyectos productivos, de fumigación, producción piscícola, higiene y preparación de alimentos en hogares rurales</w:t>
      </w:r>
      <w:r w:rsidR="00B31B7C">
        <w:rPr>
          <w:rFonts w:ascii="Times New Roman" w:hAnsi="Times New Roman" w:cs="Times New Roman"/>
        </w:rPr>
        <w:t>, entre otros.</w:t>
      </w:r>
    </w:p>
    <w:p w14:paraId="167D3D66" w14:textId="3CD49B1D" w:rsidR="00951E6A" w:rsidRPr="00B31B7C" w:rsidRDefault="00BD4659" w:rsidP="00B31B7C">
      <w:pPr>
        <w:spacing w:line="360" w:lineRule="auto"/>
        <w:jc w:val="both"/>
        <w:rPr>
          <w:rFonts w:ascii="Times New Roman" w:hAnsi="Times New Roman" w:cs="Times New Roman"/>
          <w:b/>
          <w:bCs/>
        </w:rPr>
      </w:pPr>
      <w:r>
        <w:rPr>
          <w:rFonts w:ascii="Times New Roman" w:hAnsi="Times New Roman" w:cs="Times New Roman"/>
          <w:b/>
          <w:bCs/>
        </w:rPr>
        <w:t>P</w:t>
      </w:r>
      <w:r w:rsidR="00951E6A" w:rsidRPr="00B31B7C">
        <w:rPr>
          <w:rFonts w:ascii="Times New Roman" w:hAnsi="Times New Roman" w:cs="Times New Roman"/>
          <w:b/>
          <w:bCs/>
        </w:rPr>
        <w:t>or qué de la contratación del personal con cargo al renglón de gasto 029:</w:t>
      </w:r>
    </w:p>
    <w:p w14:paraId="5DA920F5" w14:textId="4A88879E" w:rsidR="00951E6A" w:rsidRDefault="00951E6A" w:rsidP="00B31B7C">
      <w:pPr>
        <w:pStyle w:val="Prrafodelista"/>
        <w:spacing w:line="360" w:lineRule="auto"/>
        <w:ind w:left="0"/>
        <w:jc w:val="both"/>
        <w:rPr>
          <w:rFonts w:ascii="Times New Roman" w:hAnsi="Times New Roman" w:cs="Times New Roman"/>
        </w:rPr>
      </w:pPr>
      <w:r w:rsidRPr="004E191E">
        <w:rPr>
          <w:rFonts w:ascii="Times New Roman" w:hAnsi="Times New Roman" w:cs="Times New Roman"/>
        </w:rPr>
        <w:t xml:space="preserve">Las contrataciones de servicios con cargo al renglón de gasto 029 “Otras remuneraciones de personal temporal”, obedece a la necesidad de contar con personal técnico y profesional especializado en las </w:t>
      </w:r>
      <w:r>
        <w:rPr>
          <w:rFonts w:ascii="Times New Roman" w:hAnsi="Times New Roman" w:cs="Times New Roman"/>
        </w:rPr>
        <w:t>especialidades indicadas</w:t>
      </w:r>
      <w:r w:rsidRPr="004E191E">
        <w:rPr>
          <w:rFonts w:ascii="Times New Roman" w:hAnsi="Times New Roman" w:cs="Times New Roman"/>
        </w:rPr>
        <w:t xml:space="preserve"> anteriormente</w:t>
      </w:r>
      <w:r>
        <w:rPr>
          <w:rFonts w:ascii="Times New Roman" w:hAnsi="Times New Roman" w:cs="Times New Roman"/>
        </w:rPr>
        <w:t>;</w:t>
      </w:r>
      <w:r w:rsidRPr="004E191E">
        <w:rPr>
          <w:rFonts w:ascii="Times New Roman" w:hAnsi="Times New Roman" w:cs="Times New Roman"/>
        </w:rPr>
        <w:t xml:space="preserve"> considerando que no se cuenta </w:t>
      </w:r>
      <w:r w:rsidRPr="004E191E">
        <w:rPr>
          <w:rFonts w:ascii="Times New Roman" w:hAnsi="Times New Roman" w:cs="Times New Roman"/>
        </w:rPr>
        <w:lastRenderedPageBreak/>
        <w:t>con servidores con cargo a los renglones de gasto 011 “Personal peramente” y 022 “Personal por contrato” en número suficiente</w:t>
      </w:r>
      <w:r w:rsidR="008008C3">
        <w:rPr>
          <w:rFonts w:ascii="Times New Roman" w:hAnsi="Times New Roman" w:cs="Times New Roman"/>
        </w:rPr>
        <w:t>;</w:t>
      </w:r>
      <w:r>
        <w:rPr>
          <w:rFonts w:ascii="Times New Roman" w:hAnsi="Times New Roman" w:cs="Times New Roman"/>
        </w:rPr>
        <w:t xml:space="preserve"> lo que explica la alta participación de personal con cargo </w:t>
      </w:r>
      <w:r w:rsidR="00BD4659">
        <w:rPr>
          <w:rFonts w:ascii="Times New Roman" w:hAnsi="Times New Roman" w:cs="Times New Roman"/>
        </w:rPr>
        <w:t>a  dicho renglón</w:t>
      </w:r>
      <w:r>
        <w:rPr>
          <w:rFonts w:ascii="Times New Roman" w:hAnsi="Times New Roman" w:cs="Times New Roman"/>
        </w:rPr>
        <w:t xml:space="preserve">, con un 71.3% sobre el total del personal de este Ministerio. </w:t>
      </w:r>
    </w:p>
    <w:p w14:paraId="3C624BF8" w14:textId="77777777" w:rsidR="00951E6A" w:rsidRDefault="00951E6A" w:rsidP="00951E6A">
      <w:pPr>
        <w:pStyle w:val="Prrafodelista"/>
        <w:spacing w:line="360" w:lineRule="auto"/>
        <w:jc w:val="both"/>
        <w:rPr>
          <w:rFonts w:ascii="Times New Roman" w:hAnsi="Times New Roman" w:cs="Times New Roman"/>
        </w:rPr>
      </w:pPr>
    </w:p>
    <w:p w14:paraId="22093154" w14:textId="61370302" w:rsidR="00951E6A" w:rsidRDefault="00951E6A" w:rsidP="00B8378B">
      <w:pPr>
        <w:pStyle w:val="Prrafodelista"/>
        <w:numPr>
          <w:ilvl w:val="0"/>
          <w:numId w:val="2"/>
        </w:numPr>
        <w:pBdr>
          <w:top w:val="nil"/>
          <w:left w:val="nil"/>
          <w:bottom w:val="nil"/>
          <w:right w:val="nil"/>
          <w:between w:val="nil"/>
        </w:pBdr>
        <w:spacing w:after="0"/>
        <w:jc w:val="both"/>
        <w:rPr>
          <w:rFonts w:ascii="Times New Roman" w:eastAsia="Montserrat" w:hAnsi="Times New Roman" w:cs="Times New Roman"/>
          <w:b/>
        </w:rPr>
      </w:pPr>
      <w:r w:rsidRPr="004E191E">
        <w:rPr>
          <w:rFonts w:ascii="Times New Roman" w:eastAsia="Montserrat" w:hAnsi="Times New Roman" w:cs="Times New Roman"/>
          <w:b/>
        </w:rPr>
        <w:t>Gráfica y descripción del presupuesto vigente, ejecutado y saldo de la inversión en general.</w:t>
      </w:r>
    </w:p>
    <w:p w14:paraId="6F13BB95" w14:textId="335D1BC8" w:rsidR="00A15970" w:rsidRPr="004E191E" w:rsidRDefault="00346CD1" w:rsidP="00A15970">
      <w:pPr>
        <w:pStyle w:val="Prrafodelista"/>
        <w:pBdr>
          <w:top w:val="nil"/>
          <w:left w:val="nil"/>
          <w:bottom w:val="nil"/>
          <w:right w:val="nil"/>
          <w:between w:val="nil"/>
        </w:pBdr>
        <w:spacing w:after="0"/>
        <w:ind w:left="360"/>
        <w:jc w:val="both"/>
        <w:rPr>
          <w:rFonts w:ascii="Times New Roman" w:eastAsia="Montserrat" w:hAnsi="Times New Roman" w:cs="Times New Roman"/>
          <w:b/>
        </w:rPr>
      </w:pPr>
      <w:r>
        <w:rPr>
          <w:noProof/>
          <w:lang w:val="es-GT" w:eastAsia="es-GT"/>
        </w:rPr>
        <w:drawing>
          <wp:anchor distT="0" distB="0" distL="114300" distR="114300" simplePos="0" relativeHeight="251994112" behindDoc="1" locked="0" layoutInCell="1" allowOverlap="1" wp14:anchorId="02FD438A" wp14:editId="455FE007">
            <wp:simplePos x="0" y="0"/>
            <wp:positionH relativeFrom="column">
              <wp:posOffset>455930</wp:posOffset>
            </wp:positionH>
            <wp:positionV relativeFrom="paragraph">
              <wp:posOffset>201930</wp:posOffset>
            </wp:positionV>
            <wp:extent cx="5588000" cy="3415665"/>
            <wp:effectExtent l="0" t="0" r="12700" b="13335"/>
            <wp:wrapTight wrapText="bothSides">
              <wp:wrapPolygon edited="0">
                <wp:start x="0" y="0"/>
                <wp:lineTo x="0" y="21564"/>
                <wp:lineTo x="21575" y="21564"/>
                <wp:lineTo x="21575" y="0"/>
                <wp:lineTo x="0" y="0"/>
              </wp:wrapPolygon>
            </wp:wrapTight>
            <wp:docPr id="112" name="Gráfico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55B61AE3" w14:textId="4E69292A" w:rsidR="00951E6A" w:rsidRDefault="00951E6A" w:rsidP="00951E6A">
      <w:pPr>
        <w:pStyle w:val="Prrafodelista"/>
        <w:jc w:val="both"/>
        <w:rPr>
          <w:b/>
        </w:rPr>
      </w:pPr>
    </w:p>
    <w:p w14:paraId="2AA5C636" w14:textId="77777777" w:rsidR="00EE750A" w:rsidRDefault="00EE750A" w:rsidP="00EE750A">
      <w:pPr>
        <w:ind w:firstLine="708"/>
        <w:rPr>
          <w:sz w:val="20"/>
          <w:szCs w:val="20"/>
        </w:rPr>
      </w:pPr>
      <w:r w:rsidRPr="009A2759">
        <w:rPr>
          <w:b/>
          <w:bCs/>
          <w:sz w:val="20"/>
          <w:szCs w:val="20"/>
        </w:rPr>
        <w:t>Fuente</w:t>
      </w:r>
      <w:r w:rsidRPr="009A2759">
        <w:rPr>
          <w:sz w:val="20"/>
          <w:szCs w:val="20"/>
        </w:rPr>
        <w:t xml:space="preserve">: </w:t>
      </w:r>
      <w:r>
        <w:rPr>
          <w:sz w:val="20"/>
          <w:szCs w:val="20"/>
        </w:rPr>
        <w:t>Sistema de Contabilidad Integrada -</w:t>
      </w:r>
      <w:r w:rsidRPr="009A2759">
        <w:rPr>
          <w:sz w:val="20"/>
          <w:szCs w:val="20"/>
        </w:rPr>
        <w:t>SICOIN</w:t>
      </w:r>
      <w:r>
        <w:rPr>
          <w:sz w:val="20"/>
          <w:szCs w:val="20"/>
        </w:rPr>
        <w:t>-.</w:t>
      </w:r>
    </w:p>
    <w:p w14:paraId="4B8C691B" w14:textId="0D2E6149" w:rsidR="00951E6A" w:rsidRDefault="00951E6A" w:rsidP="00951E6A">
      <w:pPr>
        <w:pStyle w:val="Textoindependiente"/>
        <w:ind w:firstLine="720"/>
        <w:jc w:val="left"/>
        <w:rPr>
          <w:sz w:val="16"/>
          <w:szCs w:val="16"/>
        </w:rPr>
      </w:pPr>
    </w:p>
    <w:p w14:paraId="4756E2A5" w14:textId="6B41A576" w:rsidR="00B31B7C" w:rsidRDefault="00B31B7C" w:rsidP="00951E6A">
      <w:pPr>
        <w:pStyle w:val="Textoindependiente"/>
        <w:ind w:firstLine="720"/>
        <w:jc w:val="left"/>
        <w:rPr>
          <w:sz w:val="16"/>
          <w:szCs w:val="16"/>
        </w:rPr>
      </w:pPr>
    </w:p>
    <w:p w14:paraId="507591AF" w14:textId="4962BD1E" w:rsidR="00B31B7C" w:rsidRDefault="00B31B7C" w:rsidP="00951E6A">
      <w:pPr>
        <w:pStyle w:val="Textoindependiente"/>
        <w:ind w:firstLine="720"/>
        <w:jc w:val="left"/>
        <w:rPr>
          <w:sz w:val="16"/>
          <w:szCs w:val="16"/>
        </w:rPr>
      </w:pPr>
    </w:p>
    <w:p w14:paraId="00F50E74" w14:textId="77777777" w:rsidR="00951E6A" w:rsidRPr="00B8378B" w:rsidRDefault="00951E6A" w:rsidP="00951E6A">
      <w:pPr>
        <w:pStyle w:val="Prrafodelista"/>
        <w:jc w:val="both"/>
        <w:rPr>
          <w:rFonts w:ascii="Times New Roman" w:hAnsi="Times New Roman" w:cs="Times New Roman"/>
          <w:b/>
        </w:rPr>
      </w:pPr>
      <w:r w:rsidRPr="00B8378B">
        <w:rPr>
          <w:rFonts w:ascii="Times New Roman" w:hAnsi="Times New Roman" w:cs="Times New Roman"/>
          <w:b/>
        </w:rPr>
        <w:t>Explicación de la Inversión:</w:t>
      </w:r>
    </w:p>
    <w:p w14:paraId="54383595" w14:textId="77777777" w:rsidR="00951E6A" w:rsidRPr="00724CB1" w:rsidRDefault="00951E6A" w:rsidP="00951E6A">
      <w:pPr>
        <w:pStyle w:val="Prrafodelista"/>
        <w:jc w:val="both"/>
        <w:rPr>
          <w:rFonts w:ascii="Times New Roman" w:hAnsi="Times New Roman" w:cs="Times New Roman"/>
          <w:bCs/>
        </w:rPr>
      </w:pPr>
    </w:p>
    <w:p w14:paraId="599980D9" w14:textId="7CA3F452" w:rsidR="00951E6A" w:rsidRDefault="00951E6A" w:rsidP="00951E6A">
      <w:pPr>
        <w:pStyle w:val="Prrafodelista"/>
        <w:numPr>
          <w:ilvl w:val="0"/>
          <w:numId w:val="13"/>
        </w:numPr>
        <w:spacing w:after="0" w:line="240" w:lineRule="auto"/>
        <w:jc w:val="both"/>
        <w:rPr>
          <w:rFonts w:ascii="Times New Roman" w:hAnsi="Times New Roman" w:cs="Times New Roman"/>
          <w:bCs/>
        </w:rPr>
      </w:pPr>
      <w:r w:rsidRPr="00BD4659">
        <w:rPr>
          <w:rFonts w:ascii="Times New Roman" w:hAnsi="Times New Roman" w:cs="Times New Roman"/>
          <w:b/>
          <w:bCs/>
        </w:rPr>
        <w:t>Inversión física</w:t>
      </w:r>
      <w:r w:rsidRPr="003745C1">
        <w:rPr>
          <w:rFonts w:ascii="Times New Roman" w:hAnsi="Times New Roman" w:cs="Times New Roman"/>
          <w:bCs/>
        </w:rPr>
        <w:t>: Compra de equipo</w:t>
      </w:r>
      <w:r w:rsidR="003745C1" w:rsidRPr="003745C1">
        <w:rPr>
          <w:rFonts w:ascii="Times New Roman" w:hAnsi="Times New Roman" w:cs="Times New Roman"/>
          <w:bCs/>
        </w:rPr>
        <w:t>:</w:t>
      </w:r>
      <w:r w:rsidR="000934A9" w:rsidRPr="003745C1">
        <w:rPr>
          <w:rFonts w:ascii="Times New Roman" w:hAnsi="Times New Roman" w:cs="Times New Roman"/>
          <w:bCs/>
        </w:rPr>
        <w:t xml:space="preserve"> </w:t>
      </w:r>
      <w:r w:rsidR="003745C1" w:rsidRPr="003745C1">
        <w:rPr>
          <w:rFonts w:ascii="Times New Roman" w:hAnsi="Times New Roman" w:cs="Times New Roman"/>
          <w:bCs/>
        </w:rPr>
        <w:t xml:space="preserve">adquisición de computadoras, mobiliario, compra de medios de transporte y otros </w:t>
      </w:r>
      <w:r w:rsidR="000934A9" w:rsidRPr="003745C1">
        <w:rPr>
          <w:rFonts w:ascii="Times New Roman" w:hAnsi="Times New Roman" w:cs="Times New Roman"/>
          <w:bCs/>
        </w:rPr>
        <w:t>e</w:t>
      </w:r>
      <w:r w:rsidRPr="003745C1">
        <w:rPr>
          <w:rFonts w:ascii="Times New Roman" w:hAnsi="Times New Roman" w:cs="Times New Roman"/>
          <w:bCs/>
        </w:rPr>
        <w:t xml:space="preserve"> i</w:t>
      </w:r>
      <w:r w:rsidR="003745C1">
        <w:rPr>
          <w:rFonts w:ascii="Times New Roman" w:hAnsi="Times New Roman" w:cs="Times New Roman"/>
          <w:bCs/>
        </w:rPr>
        <w:t>nversión en proyectos de riego.</w:t>
      </w:r>
    </w:p>
    <w:p w14:paraId="0640BD1F" w14:textId="77777777" w:rsidR="003745C1" w:rsidRPr="003745C1" w:rsidRDefault="003745C1" w:rsidP="003745C1">
      <w:pPr>
        <w:pStyle w:val="Prrafodelista"/>
        <w:spacing w:after="0" w:line="240" w:lineRule="auto"/>
        <w:ind w:left="1440"/>
        <w:jc w:val="both"/>
        <w:rPr>
          <w:rFonts w:ascii="Times New Roman" w:hAnsi="Times New Roman" w:cs="Times New Roman"/>
          <w:bCs/>
        </w:rPr>
      </w:pPr>
    </w:p>
    <w:p w14:paraId="70F0FCDD" w14:textId="77777777" w:rsidR="00951E6A" w:rsidRPr="00724CB1" w:rsidRDefault="00951E6A" w:rsidP="00951E6A">
      <w:pPr>
        <w:pStyle w:val="Prrafodelista"/>
        <w:numPr>
          <w:ilvl w:val="0"/>
          <w:numId w:val="13"/>
        </w:numPr>
        <w:spacing w:after="0" w:line="240" w:lineRule="auto"/>
        <w:jc w:val="both"/>
        <w:rPr>
          <w:rFonts w:ascii="Times New Roman" w:hAnsi="Times New Roman" w:cs="Times New Roman"/>
          <w:b/>
        </w:rPr>
      </w:pPr>
      <w:r w:rsidRPr="00BD4659">
        <w:rPr>
          <w:rFonts w:ascii="Times New Roman" w:hAnsi="Times New Roman" w:cs="Times New Roman"/>
          <w:b/>
          <w:bCs/>
        </w:rPr>
        <w:t>Transferencias de capital</w:t>
      </w:r>
      <w:r w:rsidRPr="00724CB1">
        <w:rPr>
          <w:rFonts w:ascii="Times New Roman" w:hAnsi="Times New Roman" w:cs="Times New Roman"/>
          <w:b/>
        </w:rPr>
        <w:t xml:space="preserve">: </w:t>
      </w:r>
      <w:r w:rsidRPr="00724CB1">
        <w:rPr>
          <w:rFonts w:ascii="Times New Roman" w:hAnsi="Times New Roman" w:cs="Times New Roman"/>
          <w:bCs/>
        </w:rPr>
        <w:t>Erogaciones para formación de capital: Para adquisición de fincas por el Fondo de Tierras y otorgamientos de recursos sin retorno para formación de capital a productores organizados en asociaciones y cooperativas.</w:t>
      </w:r>
    </w:p>
    <w:p w14:paraId="6821AA09" w14:textId="77777777" w:rsidR="00951E6A" w:rsidRPr="00724CB1" w:rsidRDefault="00951E6A" w:rsidP="00951E6A">
      <w:pPr>
        <w:pStyle w:val="Prrafodelista"/>
        <w:jc w:val="both"/>
        <w:rPr>
          <w:rFonts w:ascii="Times New Roman" w:hAnsi="Times New Roman" w:cs="Times New Roman"/>
          <w:bCs/>
        </w:rPr>
      </w:pPr>
    </w:p>
    <w:p w14:paraId="6E850FEE" w14:textId="77777777" w:rsidR="00951E6A" w:rsidRDefault="00951E6A" w:rsidP="00951E6A">
      <w:pPr>
        <w:pStyle w:val="Prrafodelista"/>
        <w:numPr>
          <w:ilvl w:val="0"/>
          <w:numId w:val="13"/>
        </w:numPr>
        <w:spacing w:after="0" w:line="240" w:lineRule="auto"/>
        <w:jc w:val="both"/>
        <w:rPr>
          <w:rFonts w:ascii="Times New Roman" w:hAnsi="Times New Roman" w:cs="Times New Roman"/>
          <w:bCs/>
        </w:rPr>
      </w:pPr>
      <w:r w:rsidRPr="00BD4659">
        <w:rPr>
          <w:rFonts w:ascii="Times New Roman" w:hAnsi="Times New Roman" w:cs="Times New Roman"/>
          <w:b/>
          <w:bCs/>
        </w:rPr>
        <w:lastRenderedPageBreak/>
        <w:t>Inversión Financiera</w:t>
      </w:r>
      <w:r w:rsidRPr="00724CB1">
        <w:rPr>
          <w:rFonts w:ascii="Times New Roman" w:hAnsi="Times New Roman" w:cs="Times New Roman"/>
          <w:b/>
        </w:rPr>
        <w:t xml:space="preserve">: </w:t>
      </w:r>
      <w:r w:rsidRPr="00724CB1">
        <w:rPr>
          <w:rFonts w:ascii="Times New Roman" w:hAnsi="Times New Roman" w:cs="Times New Roman"/>
          <w:bCs/>
        </w:rPr>
        <w:t>Erogaciones para proyectos productivos</w:t>
      </w:r>
      <w:r w:rsidRPr="00724CB1">
        <w:rPr>
          <w:rFonts w:ascii="Times New Roman" w:hAnsi="Times New Roman" w:cs="Times New Roman"/>
          <w:b/>
        </w:rPr>
        <w:t xml:space="preserve">, </w:t>
      </w:r>
      <w:r w:rsidRPr="00724CB1">
        <w:rPr>
          <w:rFonts w:ascii="Times New Roman" w:hAnsi="Times New Roman" w:cs="Times New Roman"/>
          <w:bCs/>
        </w:rPr>
        <w:t>para asociaciones o cooperativas de productores, con carácter retornable.</w:t>
      </w:r>
    </w:p>
    <w:p w14:paraId="576322CF" w14:textId="77777777" w:rsidR="00BD4659" w:rsidRPr="00BD4659" w:rsidRDefault="00BD4659" w:rsidP="00BD4659">
      <w:pPr>
        <w:pStyle w:val="Prrafodelista"/>
        <w:rPr>
          <w:rFonts w:ascii="Times New Roman" w:hAnsi="Times New Roman" w:cs="Times New Roman"/>
          <w:bCs/>
        </w:rPr>
      </w:pPr>
    </w:p>
    <w:p w14:paraId="7D7D9FA9" w14:textId="77777777" w:rsidR="00BD4659" w:rsidRPr="00724CB1" w:rsidRDefault="00BD4659" w:rsidP="00BD4659">
      <w:pPr>
        <w:pStyle w:val="Prrafodelista"/>
        <w:spacing w:after="0" w:line="240" w:lineRule="auto"/>
        <w:ind w:left="1440"/>
        <w:jc w:val="both"/>
        <w:rPr>
          <w:rFonts w:ascii="Times New Roman" w:hAnsi="Times New Roman" w:cs="Times New Roman"/>
          <w:bCs/>
        </w:rPr>
      </w:pPr>
    </w:p>
    <w:p w14:paraId="6F8138AF" w14:textId="1F05B832" w:rsidR="00BD4659" w:rsidRPr="00BD4659" w:rsidRDefault="00BD4659" w:rsidP="00BD4659">
      <w:pPr>
        <w:pStyle w:val="Prrafodelista"/>
        <w:numPr>
          <w:ilvl w:val="0"/>
          <w:numId w:val="2"/>
        </w:numPr>
        <w:jc w:val="both"/>
        <w:rPr>
          <w:rFonts w:ascii="Times New Roman" w:hAnsi="Times New Roman" w:cs="Times New Roman"/>
          <w:b/>
        </w:rPr>
      </w:pPr>
      <w:r w:rsidRPr="00BD4659">
        <w:rPr>
          <w:rFonts w:ascii="Times New Roman" w:hAnsi="Times New Roman" w:cs="Times New Roman"/>
          <w:b/>
        </w:rPr>
        <w:t>Gráfica y descripción del presupuesto vigente, ejecutado y saldo por finalidad.</w:t>
      </w:r>
    </w:p>
    <w:p w14:paraId="01C1168D" w14:textId="0313D37E" w:rsidR="00951E6A" w:rsidRPr="00724CB1" w:rsidRDefault="00EE750A" w:rsidP="00951E6A">
      <w:pPr>
        <w:pStyle w:val="Prrafodelista"/>
        <w:jc w:val="both"/>
        <w:rPr>
          <w:rFonts w:ascii="Times New Roman" w:hAnsi="Times New Roman" w:cs="Times New Roman"/>
          <w:b/>
        </w:rPr>
      </w:pPr>
      <w:r>
        <w:rPr>
          <w:noProof/>
          <w:lang w:val="es-GT" w:eastAsia="es-GT"/>
        </w:rPr>
        <w:drawing>
          <wp:inline distT="0" distB="0" distL="0" distR="0" wp14:anchorId="2AA53642" wp14:editId="0A253DF4">
            <wp:extent cx="5705856" cy="3262579"/>
            <wp:effectExtent l="0" t="0" r="9525" b="14605"/>
            <wp:docPr id="113" name="Gráfico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9AB02E2" w14:textId="77777777" w:rsidR="00EE750A" w:rsidRDefault="00EE750A" w:rsidP="00EE750A">
      <w:pPr>
        <w:ind w:firstLine="708"/>
        <w:rPr>
          <w:sz w:val="20"/>
          <w:szCs w:val="20"/>
        </w:rPr>
      </w:pPr>
      <w:r w:rsidRPr="009A2759">
        <w:rPr>
          <w:b/>
          <w:bCs/>
          <w:sz w:val="20"/>
          <w:szCs w:val="20"/>
        </w:rPr>
        <w:t>Fuente</w:t>
      </w:r>
      <w:r w:rsidRPr="009A2759">
        <w:rPr>
          <w:sz w:val="20"/>
          <w:szCs w:val="20"/>
        </w:rPr>
        <w:t xml:space="preserve">: </w:t>
      </w:r>
      <w:r>
        <w:rPr>
          <w:sz w:val="20"/>
          <w:szCs w:val="20"/>
        </w:rPr>
        <w:t>Sistema de Contabilidad Integrada -</w:t>
      </w:r>
      <w:r w:rsidRPr="009A2759">
        <w:rPr>
          <w:sz w:val="20"/>
          <w:szCs w:val="20"/>
        </w:rPr>
        <w:t>SICOIN</w:t>
      </w:r>
      <w:r>
        <w:rPr>
          <w:sz w:val="20"/>
          <w:szCs w:val="20"/>
        </w:rPr>
        <w:t>-.</w:t>
      </w:r>
    </w:p>
    <w:p w14:paraId="587B50C2" w14:textId="0357A2CE" w:rsidR="0032757D" w:rsidRPr="0032757D" w:rsidRDefault="0032757D" w:rsidP="0032757D">
      <w:pPr>
        <w:jc w:val="both"/>
        <w:rPr>
          <w:rFonts w:ascii="Times New Roman" w:hAnsi="Times New Roman" w:cs="Times New Roman"/>
          <w:b/>
        </w:rPr>
      </w:pPr>
    </w:p>
    <w:p w14:paraId="5F4B3462" w14:textId="77777777" w:rsidR="00AD336F" w:rsidRDefault="00AD336F" w:rsidP="00AD336F">
      <w:pPr>
        <w:jc w:val="center"/>
        <w:rPr>
          <w:sz w:val="20"/>
          <w:szCs w:val="20"/>
        </w:rPr>
      </w:pPr>
    </w:p>
    <w:p w14:paraId="63256ABE" w14:textId="74ACE40B" w:rsidR="00AD336F" w:rsidRPr="00AE530C" w:rsidRDefault="00AD336F" w:rsidP="00B8378B">
      <w:pPr>
        <w:pStyle w:val="Prrafodelista"/>
        <w:numPr>
          <w:ilvl w:val="0"/>
          <w:numId w:val="2"/>
        </w:numPr>
        <w:jc w:val="both"/>
        <w:rPr>
          <w:rFonts w:ascii="Times New Roman" w:hAnsi="Times New Roman" w:cs="Times New Roman"/>
          <w:b/>
          <w:bCs/>
        </w:rPr>
      </w:pPr>
      <w:r w:rsidRPr="00AE530C">
        <w:rPr>
          <w:rFonts w:ascii="Times New Roman" w:hAnsi="Times New Roman" w:cs="Times New Roman"/>
          <w:b/>
          <w:bCs/>
        </w:rPr>
        <w:t xml:space="preserve">Explicación </w:t>
      </w:r>
      <w:r w:rsidR="001D1E27">
        <w:rPr>
          <w:rFonts w:ascii="Times New Roman" w:hAnsi="Times New Roman" w:cs="Times New Roman"/>
          <w:b/>
          <w:bCs/>
        </w:rPr>
        <w:t xml:space="preserve">de la ejecución presupuestaria </w:t>
      </w:r>
      <w:r w:rsidRPr="00AE530C">
        <w:rPr>
          <w:rFonts w:ascii="Times New Roman" w:hAnsi="Times New Roman" w:cs="Times New Roman"/>
          <w:b/>
          <w:bCs/>
        </w:rPr>
        <w:t>por finalidad:</w:t>
      </w:r>
    </w:p>
    <w:p w14:paraId="2D7CDE61" w14:textId="77777777" w:rsidR="00AD336F" w:rsidRPr="00C44C87" w:rsidRDefault="00AD336F" w:rsidP="00AD336F">
      <w:pPr>
        <w:jc w:val="center"/>
        <w:rPr>
          <w:rFonts w:ascii="Times New Roman" w:hAnsi="Times New Roman" w:cs="Times New Roman"/>
          <w:sz w:val="20"/>
          <w:szCs w:val="20"/>
        </w:rPr>
      </w:pPr>
    </w:p>
    <w:tbl>
      <w:tblPr>
        <w:tblStyle w:val="Tablaconcuadrcula1clara-nfasis41"/>
        <w:tblW w:w="100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9"/>
        <w:gridCol w:w="6733"/>
      </w:tblGrid>
      <w:tr w:rsidR="00AD336F" w:rsidRPr="004E191E" w14:paraId="30ECD5AB" w14:textId="77777777" w:rsidTr="00346CD1">
        <w:trPr>
          <w:cnfStyle w:val="100000000000" w:firstRow="1" w:lastRow="0" w:firstColumn="0" w:lastColumn="0" w:oddVBand="0" w:evenVBand="0" w:oddHBand="0"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3289" w:type="dxa"/>
            <w:tcBorders>
              <w:bottom w:val="none" w:sz="0" w:space="0" w:color="auto"/>
            </w:tcBorders>
            <w:shd w:val="clear" w:color="auto" w:fill="8EAADB" w:themeFill="accent1" w:themeFillTint="99"/>
            <w:vAlign w:val="center"/>
            <w:hideMark/>
          </w:tcPr>
          <w:p w14:paraId="2A6C0389" w14:textId="77777777" w:rsidR="00AD336F" w:rsidRPr="004E191E" w:rsidRDefault="00AD336F" w:rsidP="00514C50">
            <w:pPr>
              <w:jc w:val="center"/>
              <w:rPr>
                <w:rFonts w:ascii="Times New Roman" w:eastAsia="Times New Roman" w:hAnsi="Times New Roman" w:cs="Times New Roman"/>
                <w:sz w:val="20"/>
                <w:szCs w:val="20"/>
                <w:lang w:eastAsia="es-GT"/>
              </w:rPr>
            </w:pPr>
            <w:r>
              <w:rPr>
                <w:rFonts w:ascii="Times New Roman" w:eastAsia="Times New Roman" w:hAnsi="Times New Roman" w:cs="Times New Roman"/>
                <w:sz w:val="20"/>
                <w:szCs w:val="20"/>
                <w:lang w:eastAsia="es-GT"/>
              </w:rPr>
              <w:t>FINALIDAD</w:t>
            </w:r>
          </w:p>
        </w:tc>
        <w:tc>
          <w:tcPr>
            <w:tcW w:w="6733" w:type="dxa"/>
            <w:tcBorders>
              <w:bottom w:val="none" w:sz="0" w:space="0" w:color="auto"/>
            </w:tcBorders>
            <w:shd w:val="clear" w:color="auto" w:fill="8EAADB" w:themeFill="accent1" w:themeFillTint="99"/>
            <w:noWrap/>
            <w:vAlign w:val="center"/>
            <w:hideMark/>
          </w:tcPr>
          <w:p w14:paraId="0CD05F83" w14:textId="77777777" w:rsidR="00AD336F" w:rsidRPr="004E191E" w:rsidRDefault="00AD336F" w:rsidP="00AA21B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GT"/>
              </w:rPr>
            </w:pPr>
            <w:r w:rsidRPr="004E191E">
              <w:rPr>
                <w:rFonts w:ascii="Times New Roman" w:eastAsia="Times New Roman" w:hAnsi="Times New Roman" w:cs="Times New Roman"/>
                <w:sz w:val="20"/>
                <w:szCs w:val="20"/>
                <w:lang w:eastAsia="es-GT"/>
              </w:rPr>
              <w:t>DESCRIPCIÓN</w:t>
            </w:r>
          </w:p>
        </w:tc>
      </w:tr>
      <w:tr w:rsidR="00AD336F" w:rsidRPr="004E191E" w14:paraId="4C13B571" w14:textId="77777777" w:rsidTr="00346CD1">
        <w:trPr>
          <w:trHeight w:val="696"/>
          <w:jc w:val="center"/>
        </w:trPr>
        <w:tc>
          <w:tcPr>
            <w:cnfStyle w:val="001000000000" w:firstRow="0" w:lastRow="0" w:firstColumn="1" w:lastColumn="0" w:oddVBand="0" w:evenVBand="0" w:oddHBand="0" w:evenHBand="0" w:firstRowFirstColumn="0" w:firstRowLastColumn="0" w:lastRowFirstColumn="0" w:lastRowLastColumn="0"/>
            <w:tcW w:w="3289" w:type="dxa"/>
            <w:vAlign w:val="center"/>
            <w:hideMark/>
          </w:tcPr>
          <w:p w14:paraId="08CDD9FD" w14:textId="77777777" w:rsidR="00AD336F" w:rsidRPr="004E191E" w:rsidRDefault="00AD336F" w:rsidP="00AA21B1">
            <w:pPr>
              <w:rPr>
                <w:rFonts w:ascii="Times New Roman" w:eastAsia="Times New Roman" w:hAnsi="Times New Roman" w:cs="Times New Roman"/>
                <w:sz w:val="20"/>
                <w:szCs w:val="20"/>
                <w:lang w:eastAsia="es-GT"/>
              </w:rPr>
            </w:pPr>
            <w:r w:rsidRPr="004E191E">
              <w:rPr>
                <w:rFonts w:ascii="Times New Roman" w:eastAsia="Times New Roman" w:hAnsi="Times New Roman" w:cs="Times New Roman"/>
                <w:sz w:val="20"/>
                <w:szCs w:val="20"/>
                <w:lang w:eastAsia="es-GT"/>
              </w:rPr>
              <w:t>SERVICIOS PÚBLICOS GENERALES</w:t>
            </w:r>
          </w:p>
        </w:tc>
        <w:tc>
          <w:tcPr>
            <w:tcW w:w="6733" w:type="dxa"/>
            <w:vAlign w:val="center"/>
            <w:hideMark/>
          </w:tcPr>
          <w:p w14:paraId="5C3082B8" w14:textId="77777777" w:rsidR="00AD336F" w:rsidRPr="004E191E" w:rsidRDefault="00AD336F" w:rsidP="009476A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GT"/>
              </w:rPr>
            </w:pPr>
            <w:r w:rsidRPr="004E191E">
              <w:rPr>
                <w:rFonts w:ascii="Times New Roman" w:eastAsia="Times New Roman" w:hAnsi="Times New Roman" w:cs="Times New Roman"/>
                <w:sz w:val="20"/>
                <w:szCs w:val="20"/>
                <w:lang w:eastAsia="es-GT"/>
              </w:rPr>
              <w:t>Incluye las asignaciones de la Oficina de Control de Áreas de Reservas Territoriales del Estado -OCRET- y traslado de recursos para Asociaciones, instituciones, organismos nacionales, regionales e internacionales</w:t>
            </w:r>
          </w:p>
        </w:tc>
      </w:tr>
      <w:tr w:rsidR="005E3EB8" w:rsidRPr="004E191E" w14:paraId="3E725A10" w14:textId="77777777" w:rsidTr="00346CD1">
        <w:trPr>
          <w:trHeight w:val="696"/>
          <w:jc w:val="center"/>
        </w:trPr>
        <w:tc>
          <w:tcPr>
            <w:cnfStyle w:val="001000000000" w:firstRow="0" w:lastRow="0" w:firstColumn="1" w:lastColumn="0" w:oddVBand="0" w:evenVBand="0" w:oddHBand="0" w:evenHBand="0" w:firstRowFirstColumn="0" w:firstRowLastColumn="0" w:lastRowFirstColumn="0" w:lastRowLastColumn="0"/>
            <w:tcW w:w="3289" w:type="dxa"/>
            <w:vAlign w:val="center"/>
          </w:tcPr>
          <w:p w14:paraId="7A9123F0" w14:textId="79E635CF" w:rsidR="005E3EB8" w:rsidRPr="004E191E" w:rsidRDefault="005E3EB8" w:rsidP="00AA21B1">
            <w:pPr>
              <w:rPr>
                <w:rFonts w:ascii="Times New Roman" w:eastAsia="Times New Roman" w:hAnsi="Times New Roman" w:cs="Times New Roman"/>
                <w:sz w:val="20"/>
                <w:szCs w:val="20"/>
                <w:lang w:eastAsia="es-GT"/>
              </w:rPr>
            </w:pPr>
            <w:r>
              <w:rPr>
                <w:rFonts w:ascii="Times New Roman" w:eastAsia="Times New Roman" w:hAnsi="Times New Roman" w:cs="Times New Roman"/>
                <w:sz w:val="20"/>
                <w:szCs w:val="20"/>
                <w:lang w:eastAsia="es-GT"/>
              </w:rPr>
              <w:t>ATENCIÓN A DESASTRES Y GESTIÓN DE RIESGOS</w:t>
            </w:r>
          </w:p>
        </w:tc>
        <w:tc>
          <w:tcPr>
            <w:tcW w:w="6733" w:type="dxa"/>
            <w:vAlign w:val="center"/>
          </w:tcPr>
          <w:p w14:paraId="2D1CA1A7" w14:textId="072E0576" w:rsidR="005E3EB8" w:rsidRPr="005E3EB8" w:rsidRDefault="005E3EB8" w:rsidP="005E3EB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GT"/>
              </w:rPr>
            </w:pPr>
            <w:r w:rsidRPr="005E3EB8">
              <w:rPr>
                <w:rFonts w:ascii="Times New Roman" w:hAnsi="Times New Roman" w:cs="Times New Roman"/>
                <w:sz w:val="20"/>
                <w:szCs w:val="20"/>
              </w:rPr>
              <w:t xml:space="preserve">Intervenciones realizadas para la atención de la emergencia provocada por los efectos de la época lluviosa y el ciclón tropical </w:t>
            </w:r>
            <w:r>
              <w:rPr>
                <w:rFonts w:ascii="Times New Roman" w:hAnsi="Times New Roman" w:cs="Times New Roman"/>
                <w:sz w:val="20"/>
                <w:szCs w:val="20"/>
              </w:rPr>
              <w:t>J</w:t>
            </w:r>
            <w:r w:rsidRPr="005E3EB8">
              <w:rPr>
                <w:rFonts w:ascii="Times New Roman" w:hAnsi="Times New Roman" w:cs="Times New Roman"/>
                <w:sz w:val="20"/>
                <w:szCs w:val="20"/>
              </w:rPr>
              <w:t>ulia</w:t>
            </w:r>
          </w:p>
        </w:tc>
      </w:tr>
      <w:tr w:rsidR="00AD336F" w:rsidRPr="004E191E" w14:paraId="4CBEECF6" w14:textId="77777777" w:rsidTr="00346CD1">
        <w:trPr>
          <w:trHeight w:val="494"/>
          <w:jc w:val="center"/>
        </w:trPr>
        <w:tc>
          <w:tcPr>
            <w:cnfStyle w:val="001000000000" w:firstRow="0" w:lastRow="0" w:firstColumn="1" w:lastColumn="0" w:oddVBand="0" w:evenVBand="0" w:oddHBand="0" w:evenHBand="0" w:firstRowFirstColumn="0" w:firstRowLastColumn="0" w:lastRowFirstColumn="0" w:lastRowLastColumn="0"/>
            <w:tcW w:w="3289" w:type="dxa"/>
            <w:vAlign w:val="center"/>
            <w:hideMark/>
          </w:tcPr>
          <w:p w14:paraId="2B249FC5" w14:textId="77777777" w:rsidR="00AD336F" w:rsidRPr="004E191E" w:rsidRDefault="00AD336F" w:rsidP="00AA21B1">
            <w:pPr>
              <w:rPr>
                <w:rFonts w:ascii="Times New Roman" w:eastAsia="Times New Roman" w:hAnsi="Times New Roman" w:cs="Times New Roman"/>
                <w:sz w:val="20"/>
                <w:szCs w:val="20"/>
                <w:lang w:eastAsia="es-GT"/>
              </w:rPr>
            </w:pPr>
            <w:r w:rsidRPr="004E191E">
              <w:rPr>
                <w:rFonts w:ascii="Times New Roman" w:eastAsia="Times New Roman" w:hAnsi="Times New Roman" w:cs="Times New Roman"/>
                <w:sz w:val="20"/>
                <w:szCs w:val="20"/>
                <w:lang w:eastAsia="es-GT"/>
              </w:rPr>
              <w:t>ASUNTOS ECONÓMICOS</w:t>
            </w:r>
          </w:p>
        </w:tc>
        <w:tc>
          <w:tcPr>
            <w:tcW w:w="6733" w:type="dxa"/>
            <w:vAlign w:val="center"/>
            <w:hideMark/>
          </w:tcPr>
          <w:p w14:paraId="37121BBD" w14:textId="13124FC3" w:rsidR="00AD336F" w:rsidRPr="004E191E" w:rsidRDefault="00AD336F" w:rsidP="009476A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GT"/>
              </w:rPr>
            </w:pPr>
            <w:r w:rsidRPr="004E191E">
              <w:rPr>
                <w:rFonts w:ascii="Times New Roman" w:eastAsia="Times New Roman" w:hAnsi="Times New Roman" w:cs="Times New Roman"/>
                <w:sz w:val="20"/>
                <w:szCs w:val="20"/>
                <w:lang w:eastAsia="es-GT"/>
              </w:rPr>
              <w:t xml:space="preserve">Se conforma </w:t>
            </w:r>
            <w:r>
              <w:rPr>
                <w:rFonts w:ascii="Times New Roman" w:eastAsia="Times New Roman" w:hAnsi="Times New Roman" w:cs="Times New Roman"/>
                <w:sz w:val="20"/>
                <w:szCs w:val="20"/>
                <w:lang w:eastAsia="es-GT"/>
              </w:rPr>
              <w:t>por los programas</w:t>
            </w:r>
            <w:r w:rsidRPr="004E191E">
              <w:rPr>
                <w:rFonts w:ascii="Times New Roman" w:eastAsia="Times New Roman" w:hAnsi="Times New Roman" w:cs="Times New Roman"/>
                <w:sz w:val="20"/>
                <w:szCs w:val="20"/>
                <w:lang w:eastAsia="es-GT"/>
              </w:rPr>
              <w:t xml:space="preserve"> relacionados con el</w:t>
            </w:r>
            <w:r w:rsidR="00761A62">
              <w:rPr>
                <w:rFonts w:ascii="Times New Roman" w:eastAsia="Times New Roman" w:hAnsi="Times New Roman" w:cs="Times New Roman"/>
                <w:sz w:val="20"/>
                <w:szCs w:val="20"/>
                <w:lang w:eastAsia="es-GT"/>
              </w:rPr>
              <w:t xml:space="preserve"> desarrollo del sector agrícola, pecuario e hidrobiológico, incluyendo aportes a </w:t>
            </w:r>
            <w:r w:rsidR="00FB4930">
              <w:rPr>
                <w:rFonts w:ascii="Times New Roman" w:eastAsia="Times New Roman" w:hAnsi="Times New Roman" w:cs="Times New Roman"/>
                <w:sz w:val="20"/>
                <w:szCs w:val="20"/>
                <w:lang w:eastAsia="es-GT"/>
              </w:rPr>
              <w:t>entidades descentralizadas</w:t>
            </w:r>
            <w:r w:rsidR="00761A62">
              <w:rPr>
                <w:rFonts w:ascii="Times New Roman" w:eastAsia="Times New Roman" w:hAnsi="Times New Roman" w:cs="Times New Roman"/>
                <w:sz w:val="20"/>
                <w:szCs w:val="20"/>
                <w:lang w:eastAsia="es-GT"/>
              </w:rPr>
              <w:t xml:space="preserve"> y otros.</w:t>
            </w:r>
          </w:p>
        </w:tc>
      </w:tr>
      <w:tr w:rsidR="00AD336F" w:rsidRPr="004E191E" w14:paraId="550F5DC3" w14:textId="77777777" w:rsidTr="00346CD1">
        <w:trPr>
          <w:trHeight w:val="373"/>
          <w:jc w:val="center"/>
        </w:trPr>
        <w:tc>
          <w:tcPr>
            <w:cnfStyle w:val="001000000000" w:firstRow="0" w:lastRow="0" w:firstColumn="1" w:lastColumn="0" w:oddVBand="0" w:evenVBand="0" w:oddHBand="0" w:evenHBand="0" w:firstRowFirstColumn="0" w:firstRowLastColumn="0" w:lastRowFirstColumn="0" w:lastRowLastColumn="0"/>
            <w:tcW w:w="3289" w:type="dxa"/>
            <w:vAlign w:val="center"/>
            <w:hideMark/>
          </w:tcPr>
          <w:p w14:paraId="53958843" w14:textId="77777777" w:rsidR="00AD336F" w:rsidRPr="004E191E" w:rsidRDefault="00AD336F" w:rsidP="00AA21B1">
            <w:pPr>
              <w:rPr>
                <w:rFonts w:ascii="Times New Roman" w:eastAsia="Times New Roman" w:hAnsi="Times New Roman" w:cs="Times New Roman"/>
                <w:sz w:val="20"/>
                <w:szCs w:val="20"/>
                <w:lang w:eastAsia="es-GT"/>
              </w:rPr>
            </w:pPr>
            <w:r w:rsidRPr="004E191E">
              <w:rPr>
                <w:rFonts w:ascii="Times New Roman" w:eastAsia="Times New Roman" w:hAnsi="Times New Roman" w:cs="Times New Roman"/>
                <w:sz w:val="20"/>
                <w:szCs w:val="20"/>
                <w:lang w:eastAsia="es-GT"/>
              </w:rPr>
              <w:t>PROTECCIÓN AMBIENTAL</w:t>
            </w:r>
          </w:p>
        </w:tc>
        <w:tc>
          <w:tcPr>
            <w:tcW w:w="6733" w:type="dxa"/>
            <w:vAlign w:val="center"/>
            <w:hideMark/>
          </w:tcPr>
          <w:p w14:paraId="2A994596" w14:textId="77777777" w:rsidR="00AD336F" w:rsidRPr="004E191E" w:rsidRDefault="00AD336F" w:rsidP="009476A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GT"/>
              </w:rPr>
            </w:pPr>
            <w:r>
              <w:rPr>
                <w:rFonts w:ascii="Times New Roman" w:eastAsia="Times New Roman" w:hAnsi="Times New Roman" w:cs="Times New Roman"/>
                <w:sz w:val="20"/>
                <w:szCs w:val="20"/>
                <w:lang w:eastAsia="es-GT"/>
              </w:rPr>
              <w:t>P</w:t>
            </w:r>
            <w:r w:rsidRPr="004E191E">
              <w:rPr>
                <w:rFonts w:ascii="Times New Roman" w:eastAsia="Times New Roman" w:hAnsi="Times New Roman" w:cs="Times New Roman"/>
                <w:sz w:val="20"/>
                <w:szCs w:val="20"/>
                <w:lang w:eastAsia="es-GT"/>
              </w:rPr>
              <w:t>rograma Protección y Bienestar Animal</w:t>
            </w:r>
            <w:r>
              <w:rPr>
                <w:rFonts w:ascii="Times New Roman" w:eastAsia="Times New Roman" w:hAnsi="Times New Roman" w:cs="Times New Roman"/>
                <w:sz w:val="20"/>
                <w:szCs w:val="20"/>
                <w:lang w:eastAsia="es-GT"/>
              </w:rPr>
              <w:t>.</w:t>
            </w:r>
          </w:p>
        </w:tc>
      </w:tr>
      <w:tr w:rsidR="00AD336F" w:rsidRPr="004E191E" w14:paraId="3A97F9C8" w14:textId="77777777" w:rsidTr="00346CD1">
        <w:trPr>
          <w:trHeight w:val="456"/>
          <w:jc w:val="center"/>
        </w:trPr>
        <w:tc>
          <w:tcPr>
            <w:cnfStyle w:val="001000000000" w:firstRow="0" w:lastRow="0" w:firstColumn="1" w:lastColumn="0" w:oddVBand="0" w:evenVBand="0" w:oddHBand="0" w:evenHBand="0" w:firstRowFirstColumn="0" w:firstRowLastColumn="0" w:lastRowFirstColumn="0" w:lastRowLastColumn="0"/>
            <w:tcW w:w="3289" w:type="dxa"/>
            <w:vAlign w:val="center"/>
            <w:hideMark/>
          </w:tcPr>
          <w:p w14:paraId="498CEC9D" w14:textId="77777777" w:rsidR="00AD336F" w:rsidRPr="004E191E" w:rsidRDefault="00AD336F" w:rsidP="00AA21B1">
            <w:pPr>
              <w:rPr>
                <w:rFonts w:ascii="Times New Roman" w:eastAsia="Times New Roman" w:hAnsi="Times New Roman" w:cs="Times New Roman"/>
                <w:sz w:val="20"/>
                <w:szCs w:val="20"/>
                <w:lang w:eastAsia="es-GT"/>
              </w:rPr>
            </w:pPr>
            <w:r w:rsidRPr="004E191E">
              <w:rPr>
                <w:rFonts w:ascii="Times New Roman" w:eastAsia="Times New Roman" w:hAnsi="Times New Roman" w:cs="Times New Roman"/>
                <w:sz w:val="20"/>
                <w:szCs w:val="20"/>
                <w:lang w:eastAsia="es-GT"/>
              </w:rPr>
              <w:t>EDUCACIÓN</w:t>
            </w:r>
          </w:p>
        </w:tc>
        <w:tc>
          <w:tcPr>
            <w:tcW w:w="6733" w:type="dxa"/>
            <w:vAlign w:val="center"/>
            <w:hideMark/>
          </w:tcPr>
          <w:p w14:paraId="3E5E16A8" w14:textId="77777777" w:rsidR="00AD336F" w:rsidRPr="004E191E" w:rsidRDefault="00AD336F" w:rsidP="009476A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GT"/>
              </w:rPr>
            </w:pPr>
            <w:r w:rsidRPr="004E191E">
              <w:rPr>
                <w:rFonts w:ascii="Times New Roman" w:eastAsia="Times New Roman" w:hAnsi="Times New Roman" w:cs="Times New Roman"/>
                <w:sz w:val="20"/>
                <w:szCs w:val="20"/>
                <w:lang w:eastAsia="es-GT"/>
              </w:rPr>
              <w:t>Comprende las Escuelas de Formación Agrícola (Nivel básico con orientación en agricultura y vocacional: peritos agrónomos y forestales; situadas en Sololá, San Marcos, Jacaltenango y Cobán.)</w:t>
            </w:r>
          </w:p>
        </w:tc>
      </w:tr>
      <w:tr w:rsidR="00AD336F" w:rsidRPr="004E191E" w14:paraId="4EA22E05" w14:textId="77777777" w:rsidTr="00346CD1">
        <w:trPr>
          <w:trHeight w:val="459"/>
          <w:jc w:val="center"/>
        </w:trPr>
        <w:tc>
          <w:tcPr>
            <w:cnfStyle w:val="001000000000" w:firstRow="0" w:lastRow="0" w:firstColumn="1" w:lastColumn="0" w:oddVBand="0" w:evenVBand="0" w:oddHBand="0" w:evenHBand="0" w:firstRowFirstColumn="0" w:firstRowLastColumn="0" w:lastRowFirstColumn="0" w:lastRowLastColumn="0"/>
            <w:tcW w:w="3289" w:type="dxa"/>
            <w:vAlign w:val="center"/>
            <w:hideMark/>
          </w:tcPr>
          <w:p w14:paraId="735643D2" w14:textId="77777777" w:rsidR="00AD336F" w:rsidRPr="004E191E" w:rsidRDefault="00AD336F" w:rsidP="00AA21B1">
            <w:pPr>
              <w:rPr>
                <w:rFonts w:ascii="Times New Roman" w:eastAsia="Times New Roman" w:hAnsi="Times New Roman" w:cs="Times New Roman"/>
                <w:sz w:val="20"/>
                <w:szCs w:val="20"/>
                <w:lang w:eastAsia="es-GT"/>
              </w:rPr>
            </w:pPr>
            <w:r w:rsidRPr="004E191E">
              <w:rPr>
                <w:rFonts w:ascii="Times New Roman" w:eastAsia="Times New Roman" w:hAnsi="Times New Roman" w:cs="Times New Roman"/>
                <w:sz w:val="20"/>
                <w:szCs w:val="20"/>
                <w:lang w:eastAsia="es-GT"/>
              </w:rPr>
              <w:t>PROTECCIÓN SOCIAL</w:t>
            </w:r>
          </w:p>
        </w:tc>
        <w:tc>
          <w:tcPr>
            <w:tcW w:w="6733" w:type="dxa"/>
            <w:vAlign w:val="center"/>
            <w:hideMark/>
          </w:tcPr>
          <w:p w14:paraId="4F74CB25" w14:textId="77777777" w:rsidR="00AD336F" w:rsidRPr="004E191E" w:rsidRDefault="00AD336F" w:rsidP="009476A2">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GT"/>
              </w:rPr>
            </w:pPr>
            <w:r w:rsidRPr="004E191E">
              <w:rPr>
                <w:rFonts w:ascii="Times New Roman" w:eastAsia="Times New Roman" w:hAnsi="Times New Roman" w:cs="Times New Roman"/>
                <w:sz w:val="20"/>
                <w:szCs w:val="20"/>
                <w:lang w:eastAsia="es-GT"/>
              </w:rPr>
              <w:t>A esta finalidad corresponde la actividad Asistencia y Dotación de Alimentos.</w:t>
            </w:r>
          </w:p>
        </w:tc>
      </w:tr>
    </w:tbl>
    <w:p w14:paraId="3ECC5F04" w14:textId="3185596C" w:rsidR="00AD336F" w:rsidRDefault="00BD4659" w:rsidP="00BD4659">
      <w:pPr>
        <w:rPr>
          <w:sz w:val="20"/>
          <w:szCs w:val="20"/>
        </w:rPr>
      </w:pPr>
      <w:r>
        <w:rPr>
          <w:sz w:val="20"/>
          <w:szCs w:val="20"/>
        </w:rPr>
        <w:t>Fuente:  Sistema de Contabilidad Integrada (SICOIN).</w:t>
      </w:r>
    </w:p>
    <w:p w14:paraId="23CD9286" w14:textId="77777777" w:rsidR="009476A2" w:rsidRDefault="009476A2" w:rsidP="00AD336F">
      <w:pPr>
        <w:rPr>
          <w:rFonts w:ascii="Times New Roman" w:hAnsi="Times New Roman" w:cs="Times New Roman"/>
          <w:b/>
          <w:bCs/>
          <w:highlight w:val="yellow"/>
        </w:rPr>
      </w:pPr>
    </w:p>
    <w:p w14:paraId="2D781936" w14:textId="69B6C5C2" w:rsidR="00AD336F" w:rsidRPr="009476A2" w:rsidRDefault="00AD336F" w:rsidP="00AD336F">
      <w:pPr>
        <w:rPr>
          <w:rFonts w:ascii="Times New Roman" w:hAnsi="Times New Roman" w:cs="Times New Roman"/>
          <w:b/>
          <w:bCs/>
        </w:rPr>
      </w:pPr>
      <w:r w:rsidRPr="009476A2">
        <w:rPr>
          <w:rFonts w:ascii="Times New Roman" w:hAnsi="Times New Roman" w:cs="Times New Roman"/>
          <w:b/>
          <w:bCs/>
        </w:rPr>
        <w:lastRenderedPageBreak/>
        <w:t>Presupuesto ejecutado por obra (Inversión física):</w:t>
      </w:r>
    </w:p>
    <w:p w14:paraId="736C02EF" w14:textId="77777777" w:rsidR="00AD336F" w:rsidRPr="009476A2" w:rsidRDefault="00AD336F" w:rsidP="00AD336F">
      <w:pPr>
        <w:rPr>
          <w:rFonts w:ascii="Times New Roman" w:hAnsi="Times New Roman" w:cs="Times New Roman"/>
        </w:rPr>
      </w:pPr>
    </w:p>
    <w:p w14:paraId="11B96E42" w14:textId="77777777" w:rsidR="00AD336F" w:rsidRPr="009476A2" w:rsidRDefault="00AD336F" w:rsidP="00AD336F">
      <w:pPr>
        <w:jc w:val="center"/>
        <w:rPr>
          <w:rFonts w:ascii="Times New Roman" w:hAnsi="Times New Roman" w:cs="Times New Roman"/>
          <w:b/>
          <w:bCs/>
        </w:rPr>
      </w:pPr>
      <w:r w:rsidRPr="009476A2">
        <w:rPr>
          <w:rFonts w:ascii="Times New Roman" w:hAnsi="Times New Roman" w:cs="Times New Roman"/>
          <w:b/>
          <w:bCs/>
        </w:rPr>
        <w:t>Cuadro 3</w:t>
      </w:r>
    </w:p>
    <w:p w14:paraId="11C78EF4" w14:textId="77777777" w:rsidR="00AD336F" w:rsidRPr="009476A2" w:rsidRDefault="00AD336F" w:rsidP="00AD336F">
      <w:pPr>
        <w:jc w:val="center"/>
        <w:rPr>
          <w:rFonts w:ascii="Times New Roman" w:eastAsia="Times New Roman" w:hAnsi="Times New Roman" w:cs="Times New Roman"/>
          <w:b/>
          <w:bCs/>
          <w:color w:val="000000"/>
          <w:lang w:eastAsia="es-GT"/>
        </w:rPr>
      </w:pPr>
      <w:r w:rsidRPr="009476A2">
        <w:rPr>
          <w:rFonts w:ascii="Arial" w:eastAsia="Times New Roman" w:hAnsi="Arial" w:cs="Arial"/>
          <w:b/>
          <w:bCs/>
          <w:color w:val="000000"/>
          <w:sz w:val="20"/>
          <w:szCs w:val="20"/>
          <w:lang w:eastAsia="es-GT"/>
        </w:rPr>
        <w:t>I</w:t>
      </w:r>
      <w:r w:rsidRPr="009476A2">
        <w:rPr>
          <w:rFonts w:ascii="Times New Roman" w:eastAsia="Times New Roman" w:hAnsi="Times New Roman" w:cs="Times New Roman"/>
          <w:b/>
          <w:bCs/>
          <w:color w:val="000000"/>
          <w:lang w:eastAsia="es-GT"/>
        </w:rPr>
        <w:t>nfraestructura de sistemas de riego y centros de acopio</w:t>
      </w:r>
    </w:p>
    <w:p w14:paraId="2FC3EA3A" w14:textId="6BB067BE" w:rsidR="00AD336F" w:rsidRPr="009476A2" w:rsidRDefault="00AD336F" w:rsidP="00AD336F">
      <w:pPr>
        <w:jc w:val="center"/>
        <w:rPr>
          <w:rFonts w:ascii="Times New Roman" w:hAnsi="Times New Roman" w:cs="Times New Roman"/>
        </w:rPr>
      </w:pPr>
      <w:r w:rsidRPr="00850726">
        <w:rPr>
          <w:rFonts w:ascii="Times New Roman" w:hAnsi="Times New Roman" w:cs="Times New Roman"/>
        </w:rPr>
        <w:t>Enero</w:t>
      </w:r>
      <w:r w:rsidR="00850726" w:rsidRPr="00850726">
        <w:rPr>
          <w:rFonts w:ascii="Times New Roman" w:hAnsi="Times New Roman" w:cs="Times New Roman"/>
        </w:rPr>
        <w:t xml:space="preserve"> a</w:t>
      </w:r>
      <w:r w:rsidRPr="00850726">
        <w:rPr>
          <w:rFonts w:ascii="Times New Roman" w:hAnsi="Times New Roman" w:cs="Times New Roman"/>
        </w:rPr>
        <w:t xml:space="preserve"> diciembre de 2022</w:t>
      </w:r>
    </w:p>
    <w:p w14:paraId="09FD86C5" w14:textId="77777777" w:rsidR="00AD336F" w:rsidRDefault="00AD336F" w:rsidP="00AD336F">
      <w:pPr>
        <w:jc w:val="center"/>
        <w:rPr>
          <w:rFonts w:ascii="Times New Roman" w:hAnsi="Times New Roman" w:cs="Times New Roman"/>
          <w:highlight w:val="yellow"/>
        </w:rPr>
      </w:pPr>
    </w:p>
    <w:p w14:paraId="68EECD4B" w14:textId="77777777" w:rsidR="00951E6A" w:rsidRDefault="00951E6A" w:rsidP="00951E6A">
      <w:pPr>
        <w:jc w:val="center"/>
        <w:rPr>
          <w:sz w:val="20"/>
          <w:szCs w:val="20"/>
        </w:rPr>
      </w:pPr>
    </w:p>
    <w:tbl>
      <w:tblPr>
        <w:tblW w:w="9805" w:type="dxa"/>
        <w:jc w:val="center"/>
        <w:tblLayout w:type="fixed"/>
        <w:tblCellMar>
          <w:left w:w="70" w:type="dxa"/>
          <w:right w:w="70" w:type="dxa"/>
        </w:tblCellMar>
        <w:tblLook w:val="04A0" w:firstRow="1" w:lastRow="0" w:firstColumn="1" w:lastColumn="0" w:noHBand="0" w:noVBand="1"/>
      </w:tblPr>
      <w:tblGrid>
        <w:gridCol w:w="784"/>
        <w:gridCol w:w="1967"/>
        <w:gridCol w:w="1009"/>
        <w:gridCol w:w="1261"/>
        <w:gridCol w:w="1064"/>
        <w:gridCol w:w="466"/>
        <w:gridCol w:w="1367"/>
        <w:gridCol w:w="1261"/>
        <w:gridCol w:w="626"/>
      </w:tblGrid>
      <w:tr w:rsidR="009476A2" w:rsidRPr="00A54BBE" w14:paraId="7593B122" w14:textId="77777777" w:rsidTr="00AE530C">
        <w:trPr>
          <w:trHeight w:val="259"/>
          <w:tblHeader/>
          <w:jc w:val="center"/>
        </w:trPr>
        <w:tc>
          <w:tcPr>
            <w:tcW w:w="784" w:type="dxa"/>
            <w:vMerge w:val="restart"/>
            <w:tcBorders>
              <w:top w:val="single" w:sz="4" w:space="0" w:color="auto"/>
              <w:left w:val="single" w:sz="4" w:space="0" w:color="auto"/>
              <w:bottom w:val="single" w:sz="4" w:space="0" w:color="000000"/>
              <w:right w:val="single" w:sz="4" w:space="0" w:color="auto"/>
            </w:tcBorders>
            <w:shd w:val="clear" w:color="000000" w:fill="9BC2E6"/>
            <w:vAlign w:val="center"/>
            <w:hideMark/>
          </w:tcPr>
          <w:p w14:paraId="4058978C" w14:textId="77777777" w:rsidR="00A54BBE" w:rsidRPr="00A54BBE" w:rsidRDefault="00A54BBE" w:rsidP="00A54BBE">
            <w:pPr>
              <w:jc w:val="center"/>
              <w:rPr>
                <w:rFonts w:ascii="Times New Roman" w:eastAsia="Times New Roman" w:hAnsi="Times New Roman" w:cs="Times New Roman"/>
                <w:b/>
                <w:bCs/>
                <w:color w:val="000000"/>
                <w:sz w:val="18"/>
                <w:szCs w:val="18"/>
                <w:lang w:val="es-GT" w:eastAsia="es-GT"/>
              </w:rPr>
            </w:pPr>
            <w:r w:rsidRPr="00A54BBE">
              <w:rPr>
                <w:rFonts w:ascii="Times New Roman" w:eastAsia="Times New Roman" w:hAnsi="Times New Roman" w:cs="Times New Roman"/>
                <w:b/>
                <w:bCs/>
                <w:color w:val="000000"/>
                <w:sz w:val="18"/>
                <w:szCs w:val="18"/>
                <w:lang w:val="es-ES_tradnl" w:eastAsia="es-GT"/>
              </w:rPr>
              <w:t>SNIP</w:t>
            </w:r>
          </w:p>
        </w:tc>
        <w:tc>
          <w:tcPr>
            <w:tcW w:w="1967" w:type="dxa"/>
            <w:vMerge w:val="restart"/>
            <w:tcBorders>
              <w:top w:val="single" w:sz="4" w:space="0" w:color="auto"/>
              <w:left w:val="single" w:sz="4" w:space="0" w:color="auto"/>
              <w:bottom w:val="single" w:sz="4" w:space="0" w:color="000000"/>
              <w:right w:val="single" w:sz="4" w:space="0" w:color="auto"/>
            </w:tcBorders>
            <w:shd w:val="clear" w:color="000000" w:fill="9BC2E6"/>
            <w:vAlign w:val="center"/>
            <w:hideMark/>
          </w:tcPr>
          <w:p w14:paraId="21BABB8A" w14:textId="77777777" w:rsidR="00A54BBE" w:rsidRPr="00A54BBE" w:rsidRDefault="00A54BBE" w:rsidP="00A54BBE">
            <w:pPr>
              <w:jc w:val="center"/>
              <w:rPr>
                <w:rFonts w:ascii="Times New Roman" w:eastAsia="Times New Roman" w:hAnsi="Times New Roman" w:cs="Times New Roman"/>
                <w:b/>
                <w:bCs/>
                <w:color w:val="000000"/>
                <w:sz w:val="18"/>
                <w:szCs w:val="18"/>
                <w:lang w:val="es-GT" w:eastAsia="es-GT"/>
              </w:rPr>
            </w:pPr>
            <w:r w:rsidRPr="00A54BBE">
              <w:rPr>
                <w:rFonts w:ascii="Times New Roman" w:eastAsia="Times New Roman" w:hAnsi="Times New Roman" w:cs="Times New Roman"/>
                <w:b/>
                <w:bCs/>
                <w:color w:val="000000"/>
                <w:sz w:val="18"/>
                <w:szCs w:val="18"/>
                <w:lang w:val="es-ES_tradnl" w:eastAsia="es-GT"/>
              </w:rPr>
              <w:t>PROYECTO</w:t>
            </w:r>
          </w:p>
        </w:tc>
        <w:tc>
          <w:tcPr>
            <w:tcW w:w="1009" w:type="dxa"/>
            <w:vMerge w:val="restart"/>
            <w:tcBorders>
              <w:top w:val="single" w:sz="4" w:space="0" w:color="auto"/>
              <w:left w:val="single" w:sz="4" w:space="0" w:color="auto"/>
              <w:bottom w:val="single" w:sz="4" w:space="0" w:color="000000"/>
              <w:right w:val="single" w:sz="4" w:space="0" w:color="auto"/>
            </w:tcBorders>
            <w:shd w:val="clear" w:color="000000" w:fill="9BC2E6"/>
            <w:vAlign w:val="center"/>
            <w:hideMark/>
          </w:tcPr>
          <w:p w14:paraId="13B96345" w14:textId="77777777" w:rsidR="00A54BBE" w:rsidRPr="00A54BBE" w:rsidRDefault="00A54BBE" w:rsidP="00A54BBE">
            <w:pPr>
              <w:jc w:val="center"/>
              <w:rPr>
                <w:rFonts w:ascii="Times New Roman" w:eastAsia="Times New Roman" w:hAnsi="Times New Roman" w:cs="Times New Roman"/>
                <w:b/>
                <w:bCs/>
                <w:color w:val="000000"/>
                <w:sz w:val="16"/>
                <w:szCs w:val="16"/>
                <w:lang w:val="es-GT" w:eastAsia="es-GT"/>
              </w:rPr>
            </w:pPr>
            <w:r w:rsidRPr="00A54BBE">
              <w:rPr>
                <w:rFonts w:ascii="Times New Roman" w:eastAsia="Times New Roman" w:hAnsi="Times New Roman" w:cs="Times New Roman"/>
                <w:b/>
                <w:bCs/>
                <w:color w:val="000000"/>
                <w:sz w:val="16"/>
                <w:szCs w:val="16"/>
                <w:lang w:val="es-GT" w:eastAsia="es-GT"/>
              </w:rPr>
              <w:t>UNIDAD DE MEDIDA</w:t>
            </w:r>
          </w:p>
        </w:tc>
        <w:tc>
          <w:tcPr>
            <w:tcW w:w="2791" w:type="dxa"/>
            <w:gridSpan w:val="3"/>
            <w:tcBorders>
              <w:top w:val="single" w:sz="4" w:space="0" w:color="auto"/>
              <w:left w:val="nil"/>
              <w:bottom w:val="single" w:sz="4" w:space="0" w:color="auto"/>
              <w:right w:val="single" w:sz="4" w:space="0" w:color="auto"/>
            </w:tcBorders>
            <w:shd w:val="clear" w:color="000000" w:fill="9BC2E6"/>
            <w:vAlign w:val="center"/>
            <w:hideMark/>
          </w:tcPr>
          <w:p w14:paraId="4A220224" w14:textId="77777777" w:rsidR="00A54BBE" w:rsidRPr="00A54BBE" w:rsidRDefault="00A54BBE" w:rsidP="00A54BBE">
            <w:pPr>
              <w:jc w:val="center"/>
              <w:rPr>
                <w:rFonts w:ascii="Times New Roman" w:eastAsia="Times New Roman" w:hAnsi="Times New Roman" w:cs="Times New Roman"/>
                <w:b/>
                <w:bCs/>
                <w:color w:val="000000"/>
                <w:sz w:val="18"/>
                <w:szCs w:val="18"/>
                <w:lang w:val="es-GT" w:eastAsia="es-GT"/>
              </w:rPr>
            </w:pPr>
            <w:r w:rsidRPr="00A54BBE">
              <w:rPr>
                <w:rFonts w:ascii="Times New Roman" w:eastAsia="Times New Roman" w:hAnsi="Times New Roman" w:cs="Times New Roman"/>
                <w:b/>
                <w:bCs/>
                <w:color w:val="000000"/>
                <w:sz w:val="18"/>
                <w:szCs w:val="18"/>
                <w:lang w:val="es-GT" w:eastAsia="es-GT"/>
              </w:rPr>
              <w:t>EJECUCIÓN FÍSICA</w:t>
            </w:r>
          </w:p>
        </w:tc>
        <w:tc>
          <w:tcPr>
            <w:tcW w:w="3254" w:type="dxa"/>
            <w:gridSpan w:val="3"/>
            <w:tcBorders>
              <w:top w:val="single" w:sz="4" w:space="0" w:color="auto"/>
              <w:left w:val="nil"/>
              <w:bottom w:val="single" w:sz="4" w:space="0" w:color="auto"/>
              <w:right w:val="single" w:sz="4" w:space="0" w:color="auto"/>
            </w:tcBorders>
            <w:shd w:val="clear" w:color="000000" w:fill="9BC2E6"/>
            <w:vAlign w:val="center"/>
            <w:hideMark/>
          </w:tcPr>
          <w:p w14:paraId="15B90223" w14:textId="77777777" w:rsidR="00A54BBE" w:rsidRPr="00A54BBE" w:rsidRDefault="00A54BBE" w:rsidP="00A54BBE">
            <w:pPr>
              <w:jc w:val="center"/>
              <w:rPr>
                <w:rFonts w:ascii="Times New Roman" w:eastAsia="Times New Roman" w:hAnsi="Times New Roman" w:cs="Times New Roman"/>
                <w:b/>
                <w:bCs/>
                <w:color w:val="000000"/>
                <w:sz w:val="18"/>
                <w:szCs w:val="18"/>
                <w:lang w:val="es-GT" w:eastAsia="es-GT"/>
              </w:rPr>
            </w:pPr>
            <w:r w:rsidRPr="00A54BBE">
              <w:rPr>
                <w:rFonts w:ascii="Times New Roman" w:eastAsia="Times New Roman" w:hAnsi="Times New Roman" w:cs="Times New Roman"/>
                <w:b/>
                <w:bCs/>
                <w:color w:val="000000"/>
                <w:sz w:val="18"/>
                <w:szCs w:val="18"/>
                <w:lang w:val="es-GT" w:eastAsia="es-GT"/>
              </w:rPr>
              <w:t>EJECUCIÓN FINANCIERA</w:t>
            </w:r>
          </w:p>
        </w:tc>
      </w:tr>
      <w:tr w:rsidR="009476A2" w:rsidRPr="00A54BBE" w14:paraId="21FC6057" w14:textId="77777777" w:rsidTr="00AE530C">
        <w:trPr>
          <w:trHeight w:val="293"/>
          <w:tblHeader/>
          <w:jc w:val="center"/>
        </w:trPr>
        <w:tc>
          <w:tcPr>
            <w:tcW w:w="784" w:type="dxa"/>
            <w:vMerge/>
            <w:tcBorders>
              <w:top w:val="single" w:sz="4" w:space="0" w:color="auto"/>
              <w:left w:val="single" w:sz="4" w:space="0" w:color="auto"/>
              <w:bottom w:val="single" w:sz="4" w:space="0" w:color="000000"/>
              <w:right w:val="single" w:sz="4" w:space="0" w:color="auto"/>
            </w:tcBorders>
            <w:vAlign w:val="center"/>
            <w:hideMark/>
          </w:tcPr>
          <w:p w14:paraId="3DFF5CF0" w14:textId="77777777" w:rsidR="00A54BBE" w:rsidRPr="00A54BBE" w:rsidRDefault="00A54BBE" w:rsidP="00A54BBE">
            <w:pPr>
              <w:rPr>
                <w:rFonts w:ascii="Times New Roman" w:eastAsia="Times New Roman" w:hAnsi="Times New Roman" w:cs="Times New Roman"/>
                <w:b/>
                <w:bCs/>
                <w:color w:val="000000"/>
                <w:sz w:val="18"/>
                <w:szCs w:val="18"/>
                <w:lang w:val="es-GT" w:eastAsia="es-GT"/>
              </w:rPr>
            </w:pPr>
          </w:p>
        </w:tc>
        <w:tc>
          <w:tcPr>
            <w:tcW w:w="1967" w:type="dxa"/>
            <w:vMerge/>
            <w:tcBorders>
              <w:top w:val="single" w:sz="4" w:space="0" w:color="auto"/>
              <w:left w:val="single" w:sz="4" w:space="0" w:color="auto"/>
              <w:bottom w:val="single" w:sz="4" w:space="0" w:color="000000"/>
              <w:right w:val="single" w:sz="4" w:space="0" w:color="auto"/>
            </w:tcBorders>
            <w:vAlign w:val="center"/>
            <w:hideMark/>
          </w:tcPr>
          <w:p w14:paraId="089D3922" w14:textId="77777777" w:rsidR="00A54BBE" w:rsidRPr="00A54BBE" w:rsidRDefault="00A54BBE" w:rsidP="00A54BBE">
            <w:pPr>
              <w:rPr>
                <w:rFonts w:ascii="Times New Roman" w:eastAsia="Times New Roman" w:hAnsi="Times New Roman" w:cs="Times New Roman"/>
                <w:b/>
                <w:bCs/>
                <w:color w:val="000000"/>
                <w:sz w:val="18"/>
                <w:szCs w:val="18"/>
                <w:lang w:val="es-GT" w:eastAsia="es-GT"/>
              </w:rPr>
            </w:pPr>
          </w:p>
        </w:tc>
        <w:tc>
          <w:tcPr>
            <w:tcW w:w="1009" w:type="dxa"/>
            <w:vMerge/>
            <w:tcBorders>
              <w:top w:val="single" w:sz="4" w:space="0" w:color="auto"/>
              <w:left w:val="single" w:sz="4" w:space="0" w:color="auto"/>
              <w:bottom w:val="single" w:sz="4" w:space="0" w:color="000000"/>
              <w:right w:val="single" w:sz="4" w:space="0" w:color="auto"/>
            </w:tcBorders>
            <w:vAlign w:val="center"/>
            <w:hideMark/>
          </w:tcPr>
          <w:p w14:paraId="12A58DF1" w14:textId="77777777" w:rsidR="00A54BBE" w:rsidRPr="00A54BBE" w:rsidRDefault="00A54BBE" w:rsidP="00A54BBE">
            <w:pPr>
              <w:rPr>
                <w:rFonts w:ascii="Times New Roman" w:eastAsia="Times New Roman" w:hAnsi="Times New Roman" w:cs="Times New Roman"/>
                <w:b/>
                <w:bCs/>
                <w:color w:val="000000"/>
                <w:sz w:val="16"/>
                <w:szCs w:val="16"/>
                <w:lang w:val="es-GT" w:eastAsia="es-GT"/>
              </w:rPr>
            </w:pPr>
          </w:p>
        </w:tc>
        <w:tc>
          <w:tcPr>
            <w:tcW w:w="1261" w:type="dxa"/>
            <w:vMerge w:val="restart"/>
            <w:tcBorders>
              <w:top w:val="nil"/>
              <w:left w:val="single" w:sz="4" w:space="0" w:color="auto"/>
              <w:bottom w:val="single" w:sz="4" w:space="0" w:color="000000"/>
              <w:right w:val="single" w:sz="4" w:space="0" w:color="auto"/>
            </w:tcBorders>
            <w:shd w:val="clear" w:color="000000" w:fill="9BC2E6"/>
            <w:vAlign w:val="center"/>
            <w:hideMark/>
          </w:tcPr>
          <w:p w14:paraId="7443200D" w14:textId="77777777" w:rsidR="00A54BBE" w:rsidRPr="00A54BBE" w:rsidRDefault="00A54BBE" w:rsidP="00A54BBE">
            <w:pPr>
              <w:jc w:val="center"/>
              <w:rPr>
                <w:rFonts w:ascii="Times New Roman" w:eastAsia="Times New Roman" w:hAnsi="Times New Roman" w:cs="Times New Roman"/>
                <w:b/>
                <w:bCs/>
                <w:color w:val="000000"/>
                <w:sz w:val="14"/>
                <w:szCs w:val="14"/>
                <w:lang w:val="es-GT" w:eastAsia="es-GT"/>
              </w:rPr>
            </w:pPr>
            <w:r w:rsidRPr="00A54BBE">
              <w:rPr>
                <w:rFonts w:ascii="Times New Roman" w:eastAsia="Times New Roman" w:hAnsi="Times New Roman" w:cs="Times New Roman"/>
                <w:b/>
                <w:bCs/>
                <w:color w:val="000000"/>
                <w:sz w:val="14"/>
                <w:szCs w:val="14"/>
                <w:lang w:val="es-ES_tradnl" w:eastAsia="es-GT"/>
              </w:rPr>
              <w:t>PROGRAMADO</w:t>
            </w:r>
          </w:p>
        </w:tc>
        <w:tc>
          <w:tcPr>
            <w:tcW w:w="1064" w:type="dxa"/>
            <w:vMerge w:val="restart"/>
            <w:tcBorders>
              <w:top w:val="nil"/>
              <w:left w:val="single" w:sz="4" w:space="0" w:color="auto"/>
              <w:bottom w:val="single" w:sz="4" w:space="0" w:color="000000"/>
              <w:right w:val="single" w:sz="4" w:space="0" w:color="auto"/>
            </w:tcBorders>
            <w:shd w:val="clear" w:color="000000" w:fill="9BC2E6"/>
            <w:vAlign w:val="center"/>
            <w:hideMark/>
          </w:tcPr>
          <w:p w14:paraId="4E319A31" w14:textId="77777777" w:rsidR="00A54BBE" w:rsidRPr="00A54BBE" w:rsidRDefault="00A54BBE" w:rsidP="00A54BBE">
            <w:pPr>
              <w:jc w:val="center"/>
              <w:rPr>
                <w:rFonts w:ascii="Times New Roman" w:eastAsia="Times New Roman" w:hAnsi="Times New Roman" w:cs="Times New Roman"/>
                <w:b/>
                <w:bCs/>
                <w:color w:val="000000"/>
                <w:sz w:val="14"/>
                <w:szCs w:val="14"/>
                <w:lang w:val="es-GT" w:eastAsia="es-GT"/>
              </w:rPr>
            </w:pPr>
            <w:r w:rsidRPr="00A54BBE">
              <w:rPr>
                <w:rFonts w:ascii="Times New Roman" w:eastAsia="Times New Roman" w:hAnsi="Times New Roman" w:cs="Times New Roman"/>
                <w:b/>
                <w:bCs/>
                <w:color w:val="000000"/>
                <w:sz w:val="14"/>
                <w:szCs w:val="14"/>
                <w:lang w:val="es-ES_tradnl" w:eastAsia="es-GT"/>
              </w:rPr>
              <w:t>EJECUTADO</w:t>
            </w:r>
          </w:p>
        </w:tc>
        <w:tc>
          <w:tcPr>
            <w:tcW w:w="466" w:type="dxa"/>
            <w:vMerge w:val="restart"/>
            <w:tcBorders>
              <w:top w:val="nil"/>
              <w:left w:val="single" w:sz="4" w:space="0" w:color="auto"/>
              <w:bottom w:val="single" w:sz="4" w:space="0" w:color="000000"/>
              <w:right w:val="single" w:sz="4" w:space="0" w:color="auto"/>
            </w:tcBorders>
            <w:shd w:val="clear" w:color="000000" w:fill="9BC2E6"/>
            <w:vAlign w:val="center"/>
            <w:hideMark/>
          </w:tcPr>
          <w:p w14:paraId="5FF53339" w14:textId="77777777" w:rsidR="00A54BBE" w:rsidRPr="00A54BBE" w:rsidRDefault="00A54BBE" w:rsidP="00A54BBE">
            <w:pPr>
              <w:jc w:val="center"/>
              <w:rPr>
                <w:rFonts w:ascii="Times New Roman" w:eastAsia="Times New Roman" w:hAnsi="Times New Roman" w:cs="Times New Roman"/>
                <w:b/>
                <w:bCs/>
                <w:color w:val="000000"/>
                <w:sz w:val="20"/>
                <w:szCs w:val="20"/>
                <w:lang w:val="es-GT" w:eastAsia="es-GT"/>
              </w:rPr>
            </w:pPr>
            <w:r w:rsidRPr="00A54BBE">
              <w:rPr>
                <w:rFonts w:ascii="Times New Roman" w:eastAsia="Times New Roman" w:hAnsi="Times New Roman" w:cs="Times New Roman"/>
                <w:b/>
                <w:bCs/>
                <w:color w:val="000000"/>
                <w:sz w:val="20"/>
                <w:szCs w:val="20"/>
                <w:lang w:val="es-ES_tradnl" w:eastAsia="es-GT"/>
              </w:rPr>
              <w:t> %</w:t>
            </w:r>
          </w:p>
        </w:tc>
        <w:tc>
          <w:tcPr>
            <w:tcW w:w="1367" w:type="dxa"/>
            <w:vMerge w:val="restart"/>
            <w:tcBorders>
              <w:top w:val="nil"/>
              <w:left w:val="single" w:sz="4" w:space="0" w:color="auto"/>
              <w:bottom w:val="single" w:sz="4" w:space="0" w:color="000000"/>
              <w:right w:val="single" w:sz="4" w:space="0" w:color="auto"/>
            </w:tcBorders>
            <w:shd w:val="clear" w:color="000000" w:fill="9BC2E6"/>
            <w:vAlign w:val="center"/>
            <w:hideMark/>
          </w:tcPr>
          <w:p w14:paraId="5CBB0159" w14:textId="77777777" w:rsidR="00A54BBE" w:rsidRPr="00A54BBE" w:rsidRDefault="00A54BBE" w:rsidP="00A54BBE">
            <w:pPr>
              <w:jc w:val="center"/>
              <w:rPr>
                <w:rFonts w:ascii="Times New Roman" w:eastAsia="Times New Roman" w:hAnsi="Times New Roman" w:cs="Times New Roman"/>
                <w:b/>
                <w:bCs/>
                <w:color w:val="000000"/>
                <w:sz w:val="14"/>
                <w:szCs w:val="14"/>
                <w:lang w:val="es-GT" w:eastAsia="es-GT"/>
              </w:rPr>
            </w:pPr>
            <w:r w:rsidRPr="00A54BBE">
              <w:rPr>
                <w:rFonts w:ascii="Times New Roman" w:eastAsia="Times New Roman" w:hAnsi="Times New Roman" w:cs="Times New Roman"/>
                <w:b/>
                <w:bCs/>
                <w:color w:val="000000"/>
                <w:sz w:val="14"/>
                <w:szCs w:val="14"/>
                <w:lang w:val="es-ES_tradnl" w:eastAsia="es-GT"/>
              </w:rPr>
              <w:t>PROGRAMADO</w:t>
            </w:r>
          </w:p>
        </w:tc>
        <w:tc>
          <w:tcPr>
            <w:tcW w:w="1261" w:type="dxa"/>
            <w:vMerge w:val="restart"/>
            <w:tcBorders>
              <w:top w:val="nil"/>
              <w:left w:val="single" w:sz="4" w:space="0" w:color="auto"/>
              <w:bottom w:val="single" w:sz="4" w:space="0" w:color="000000"/>
              <w:right w:val="single" w:sz="4" w:space="0" w:color="auto"/>
            </w:tcBorders>
            <w:shd w:val="clear" w:color="000000" w:fill="9BC2E6"/>
            <w:vAlign w:val="center"/>
            <w:hideMark/>
          </w:tcPr>
          <w:p w14:paraId="0D2FA5E7" w14:textId="77777777" w:rsidR="00A54BBE" w:rsidRPr="00A54BBE" w:rsidRDefault="00A54BBE" w:rsidP="00A54BBE">
            <w:pPr>
              <w:jc w:val="center"/>
              <w:rPr>
                <w:rFonts w:ascii="Times New Roman" w:eastAsia="Times New Roman" w:hAnsi="Times New Roman" w:cs="Times New Roman"/>
                <w:b/>
                <w:bCs/>
                <w:color w:val="000000"/>
                <w:sz w:val="14"/>
                <w:szCs w:val="14"/>
                <w:lang w:val="es-GT" w:eastAsia="es-GT"/>
              </w:rPr>
            </w:pPr>
            <w:r w:rsidRPr="00A54BBE">
              <w:rPr>
                <w:rFonts w:ascii="Times New Roman" w:eastAsia="Times New Roman" w:hAnsi="Times New Roman" w:cs="Times New Roman"/>
                <w:b/>
                <w:bCs/>
                <w:color w:val="000000"/>
                <w:sz w:val="14"/>
                <w:szCs w:val="14"/>
                <w:lang w:val="es-ES_tradnl" w:eastAsia="es-GT"/>
              </w:rPr>
              <w:t>EJECUTADO</w:t>
            </w:r>
          </w:p>
        </w:tc>
        <w:tc>
          <w:tcPr>
            <w:tcW w:w="625" w:type="dxa"/>
            <w:vMerge w:val="restart"/>
            <w:tcBorders>
              <w:top w:val="nil"/>
              <w:left w:val="single" w:sz="4" w:space="0" w:color="auto"/>
              <w:bottom w:val="single" w:sz="4" w:space="0" w:color="000000"/>
              <w:right w:val="single" w:sz="4" w:space="0" w:color="auto"/>
            </w:tcBorders>
            <w:shd w:val="clear" w:color="000000" w:fill="9BC2E6"/>
            <w:vAlign w:val="center"/>
            <w:hideMark/>
          </w:tcPr>
          <w:p w14:paraId="77FC37FA" w14:textId="77777777" w:rsidR="00A54BBE" w:rsidRPr="00A54BBE" w:rsidRDefault="00A54BBE" w:rsidP="00A54BBE">
            <w:pPr>
              <w:jc w:val="center"/>
              <w:rPr>
                <w:rFonts w:ascii="Times New Roman" w:eastAsia="Times New Roman" w:hAnsi="Times New Roman" w:cs="Times New Roman"/>
                <w:b/>
                <w:bCs/>
                <w:color w:val="000000"/>
                <w:sz w:val="20"/>
                <w:szCs w:val="20"/>
                <w:lang w:val="es-GT" w:eastAsia="es-GT"/>
              </w:rPr>
            </w:pPr>
            <w:r w:rsidRPr="00A54BBE">
              <w:rPr>
                <w:rFonts w:ascii="Times New Roman" w:eastAsia="Times New Roman" w:hAnsi="Times New Roman" w:cs="Times New Roman"/>
                <w:b/>
                <w:bCs/>
                <w:color w:val="000000"/>
                <w:sz w:val="20"/>
                <w:szCs w:val="20"/>
                <w:lang w:val="es-ES_tradnl" w:eastAsia="es-GT"/>
              </w:rPr>
              <w:t> %</w:t>
            </w:r>
          </w:p>
        </w:tc>
      </w:tr>
      <w:tr w:rsidR="009476A2" w:rsidRPr="00A54BBE" w14:paraId="3CFA3A1D" w14:textId="77777777" w:rsidTr="00AE530C">
        <w:trPr>
          <w:trHeight w:val="285"/>
          <w:jc w:val="center"/>
        </w:trPr>
        <w:tc>
          <w:tcPr>
            <w:tcW w:w="2751" w:type="dxa"/>
            <w:gridSpan w:val="2"/>
            <w:tcBorders>
              <w:top w:val="single" w:sz="4" w:space="0" w:color="auto"/>
              <w:left w:val="single" w:sz="4" w:space="0" w:color="auto"/>
              <w:bottom w:val="single" w:sz="4" w:space="0" w:color="auto"/>
              <w:right w:val="single" w:sz="4" w:space="0" w:color="000000"/>
            </w:tcBorders>
            <w:shd w:val="clear" w:color="000000" w:fill="9BC2E6"/>
            <w:vAlign w:val="center"/>
            <w:hideMark/>
          </w:tcPr>
          <w:p w14:paraId="6A08C072" w14:textId="77777777" w:rsidR="00A54BBE" w:rsidRPr="00A54BBE" w:rsidRDefault="00A54BBE" w:rsidP="00A54BBE">
            <w:pPr>
              <w:jc w:val="center"/>
              <w:rPr>
                <w:rFonts w:ascii="Times New Roman" w:eastAsia="Times New Roman" w:hAnsi="Times New Roman" w:cs="Times New Roman"/>
                <w:b/>
                <w:bCs/>
                <w:color w:val="000000"/>
                <w:sz w:val="20"/>
                <w:szCs w:val="20"/>
                <w:lang w:val="es-GT" w:eastAsia="es-GT"/>
              </w:rPr>
            </w:pPr>
            <w:r w:rsidRPr="00A54BBE">
              <w:rPr>
                <w:rFonts w:ascii="Times New Roman" w:eastAsia="Times New Roman" w:hAnsi="Times New Roman" w:cs="Times New Roman"/>
                <w:b/>
                <w:bCs/>
                <w:color w:val="000000"/>
                <w:sz w:val="20"/>
                <w:szCs w:val="20"/>
                <w:lang w:val="es-GT" w:eastAsia="es-GT"/>
              </w:rPr>
              <w:t>Infraestructura de Riego</w:t>
            </w:r>
          </w:p>
        </w:tc>
        <w:tc>
          <w:tcPr>
            <w:tcW w:w="1009" w:type="dxa"/>
            <w:vMerge/>
            <w:tcBorders>
              <w:top w:val="single" w:sz="4" w:space="0" w:color="auto"/>
              <w:left w:val="single" w:sz="4" w:space="0" w:color="auto"/>
              <w:bottom w:val="single" w:sz="4" w:space="0" w:color="000000"/>
              <w:right w:val="single" w:sz="4" w:space="0" w:color="auto"/>
            </w:tcBorders>
            <w:vAlign w:val="center"/>
            <w:hideMark/>
          </w:tcPr>
          <w:p w14:paraId="6CCBC342" w14:textId="77777777" w:rsidR="00A54BBE" w:rsidRPr="00A54BBE" w:rsidRDefault="00A54BBE" w:rsidP="00A54BBE">
            <w:pPr>
              <w:rPr>
                <w:rFonts w:ascii="Times New Roman" w:eastAsia="Times New Roman" w:hAnsi="Times New Roman" w:cs="Times New Roman"/>
                <w:b/>
                <w:bCs/>
                <w:color w:val="000000"/>
                <w:sz w:val="16"/>
                <w:szCs w:val="16"/>
                <w:lang w:val="es-GT" w:eastAsia="es-GT"/>
              </w:rPr>
            </w:pPr>
          </w:p>
        </w:tc>
        <w:tc>
          <w:tcPr>
            <w:tcW w:w="1261" w:type="dxa"/>
            <w:vMerge/>
            <w:tcBorders>
              <w:top w:val="nil"/>
              <w:left w:val="single" w:sz="4" w:space="0" w:color="auto"/>
              <w:bottom w:val="single" w:sz="4" w:space="0" w:color="000000"/>
              <w:right w:val="single" w:sz="4" w:space="0" w:color="auto"/>
            </w:tcBorders>
            <w:vAlign w:val="center"/>
            <w:hideMark/>
          </w:tcPr>
          <w:p w14:paraId="600E9FC1" w14:textId="77777777" w:rsidR="00A54BBE" w:rsidRPr="00A54BBE" w:rsidRDefault="00A54BBE" w:rsidP="00A54BBE">
            <w:pPr>
              <w:rPr>
                <w:rFonts w:ascii="Times New Roman" w:eastAsia="Times New Roman" w:hAnsi="Times New Roman" w:cs="Times New Roman"/>
                <w:b/>
                <w:bCs/>
                <w:color w:val="000000"/>
                <w:sz w:val="14"/>
                <w:szCs w:val="14"/>
                <w:lang w:val="es-GT" w:eastAsia="es-GT"/>
              </w:rPr>
            </w:pPr>
          </w:p>
        </w:tc>
        <w:tc>
          <w:tcPr>
            <w:tcW w:w="1064" w:type="dxa"/>
            <w:vMerge/>
            <w:tcBorders>
              <w:top w:val="nil"/>
              <w:left w:val="single" w:sz="4" w:space="0" w:color="auto"/>
              <w:bottom w:val="single" w:sz="4" w:space="0" w:color="000000"/>
              <w:right w:val="single" w:sz="4" w:space="0" w:color="auto"/>
            </w:tcBorders>
            <w:vAlign w:val="center"/>
            <w:hideMark/>
          </w:tcPr>
          <w:p w14:paraId="2C1394CB" w14:textId="77777777" w:rsidR="00A54BBE" w:rsidRPr="00A54BBE" w:rsidRDefault="00A54BBE" w:rsidP="00A54BBE">
            <w:pPr>
              <w:rPr>
                <w:rFonts w:ascii="Times New Roman" w:eastAsia="Times New Roman" w:hAnsi="Times New Roman" w:cs="Times New Roman"/>
                <w:b/>
                <w:bCs/>
                <w:color w:val="000000"/>
                <w:sz w:val="14"/>
                <w:szCs w:val="14"/>
                <w:lang w:val="es-GT" w:eastAsia="es-GT"/>
              </w:rPr>
            </w:pPr>
          </w:p>
        </w:tc>
        <w:tc>
          <w:tcPr>
            <w:tcW w:w="466" w:type="dxa"/>
            <w:vMerge/>
            <w:tcBorders>
              <w:top w:val="nil"/>
              <w:left w:val="single" w:sz="4" w:space="0" w:color="auto"/>
              <w:bottom w:val="single" w:sz="4" w:space="0" w:color="000000"/>
              <w:right w:val="single" w:sz="4" w:space="0" w:color="auto"/>
            </w:tcBorders>
            <w:vAlign w:val="center"/>
            <w:hideMark/>
          </w:tcPr>
          <w:p w14:paraId="063FF5E2" w14:textId="77777777" w:rsidR="00A54BBE" w:rsidRPr="00A54BBE" w:rsidRDefault="00A54BBE" w:rsidP="00A54BBE">
            <w:pPr>
              <w:rPr>
                <w:rFonts w:ascii="Times New Roman" w:eastAsia="Times New Roman" w:hAnsi="Times New Roman" w:cs="Times New Roman"/>
                <w:b/>
                <w:bCs/>
                <w:color w:val="000000"/>
                <w:sz w:val="20"/>
                <w:szCs w:val="20"/>
                <w:lang w:val="es-GT" w:eastAsia="es-GT"/>
              </w:rPr>
            </w:pPr>
          </w:p>
        </w:tc>
        <w:tc>
          <w:tcPr>
            <w:tcW w:w="1367" w:type="dxa"/>
            <w:vMerge/>
            <w:tcBorders>
              <w:top w:val="nil"/>
              <w:left w:val="single" w:sz="4" w:space="0" w:color="auto"/>
              <w:bottom w:val="single" w:sz="4" w:space="0" w:color="000000"/>
              <w:right w:val="single" w:sz="4" w:space="0" w:color="auto"/>
            </w:tcBorders>
            <w:vAlign w:val="center"/>
            <w:hideMark/>
          </w:tcPr>
          <w:p w14:paraId="5EC8932D" w14:textId="77777777" w:rsidR="00A54BBE" w:rsidRPr="00A54BBE" w:rsidRDefault="00A54BBE" w:rsidP="00A54BBE">
            <w:pPr>
              <w:rPr>
                <w:rFonts w:ascii="Times New Roman" w:eastAsia="Times New Roman" w:hAnsi="Times New Roman" w:cs="Times New Roman"/>
                <w:b/>
                <w:bCs/>
                <w:color w:val="000000"/>
                <w:sz w:val="14"/>
                <w:szCs w:val="14"/>
                <w:lang w:val="es-GT" w:eastAsia="es-GT"/>
              </w:rPr>
            </w:pPr>
          </w:p>
        </w:tc>
        <w:tc>
          <w:tcPr>
            <w:tcW w:w="1261" w:type="dxa"/>
            <w:vMerge/>
            <w:tcBorders>
              <w:top w:val="nil"/>
              <w:left w:val="single" w:sz="4" w:space="0" w:color="auto"/>
              <w:bottom w:val="single" w:sz="4" w:space="0" w:color="000000"/>
              <w:right w:val="single" w:sz="4" w:space="0" w:color="auto"/>
            </w:tcBorders>
            <w:vAlign w:val="center"/>
            <w:hideMark/>
          </w:tcPr>
          <w:p w14:paraId="4FC30867" w14:textId="77777777" w:rsidR="00A54BBE" w:rsidRPr="00A54BBE" w:rsidRDefault="00A54BBE" w:rsidP="00A54BBE">
            <w:pPr>
              <w:rPr>
                <w:rFonts w:ascii="Times New Roman" w:eastAsia="Times New Roman" w:hAnsi="Times New Roman" w:cs="Times New Roman"/>
                <w:b/>
                <w:bCs/>
                <w:color w:val="000000"/>
                <w:sz w:val="14"/>
                <w:szCs w:val="14"/>
                <w:lang w:val="es-GT" w:eastAsia="es-GT"/>
              </w:rPr>
            </w:pPr>
          </w:p>
        </w:tc>
        <w:tc>
          <w:tcPr>
            <w:tcW w:w="625" w:type="dxa"/>
            <w:vMerge/>
            <w:tcBorders>
              <w:top w:val="nil"/>
              <w:left w:val="single" w:sz="4" w:space="0" w:color="auto"/>
              <w:bottom w:val="single" w:sz="4" w:space="0" w:color="000000"/>
              <w:right w:val="single" w:sz="4" w:space="0" w:color="auto"/>
            </w:tcBorders>
            <w:vAlign w:val="center"/>
            <w:hideMark/>
          </w:tcPr>
          <w:p w14:paraId="08263635" w14:textId="77777777" w:rsidR="00A54BBE" w:rsidRPr="00A54BBE" w:rsidRDefault="00A54BBE" w:rsidP="00A54BBE">
            <w:pPr>
              <w:rPr>
                <w:rFonts w:ascii="Times New Roman" w:eastAsia="Times New Roman" w:hAnsi="Times New Roman" w:cs="Times New Roman"/>
                <w:b/>
                <w:bCs/>
                <w:color w:val="000000"/>
                <w:sz w:val="20"/>
                <w:szCs w:val="20"/>
                <w:lang w:val="es-GT" w:eastAsia="es-GT"/>
              </w:rPr>
            </w:pPr>
          </w:p>
        </w:tc>
      </w:tr>
      <w:tr w:rsidR="009476A2" w:rsidRPr="00A54BBE" w14:paraId="1C972ED5" w14:textId="77777777" w:rsidTr="00AE530C">
        <w:trPr>
          <w:trHeight w:val="662"/>
          <w:jc w:val="center"/>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6694407A"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192823</w:t>
            </w:r>
          </w:p>
        </w:tc>
        <w:tc>
          <w:tcPr>
            <w:tcW w:w="1967" w:type="dxa"/>
            <w:tcBorders>
              <w:top w:val="nil"/>
              <w:left w:val="nil"/>
              <w:bottom w:val="single" w:sz="4" w:space="0" w:color="auto"/>
              <w:right w:val="single" w:sz="4" w:space="0" w:color="auto"/>
            </w:tcBorders>
            <w:shd w:val="clear" w:color="auto" w:fill="auto"/>
            <w:vAlign w:val="center"/>
            <w:hideMark/>
          </w:tcPr>
          <w:p w14:paraId="607A6F45" w14:textId="77777777" w:rsidR="00A54BBE" w:rsidRPr="00A54BBE" w:rsidRDefault="00A54BBE" w:rsidP="00A54BBE">
            <w:pPr>
              <w:jc w:val="both"/>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Mejoramiento sistema de riego unidad de riego la palma, municipio de Rio Hondo, departamento de Zacapa</w:t>
            </w:r>
          </w:p>
        </w:tc>
        <w:tc>
          <w:tcPr>
            <w:tcW w:w="1009" w:type="dxa"/>
            <w:tcBorders>
              <w:top w:val="nil"/>
              <w:left w:val="nil"/>
              <w:bottom w:val="single" w:sz="4" w:space="0" w:color="auto"/>
              <w:right w:val="single" w:sz="4" w:space="0" w:color="auto"/>
            </w:tcBorders>
            <w:shd w:val="clear" w:color="auto" w:fill="auto"/>
            <w:vAlign w:val="center"/>
            <w:hideMark/>
          </w:tcPr>
          <w:p w14:paraId="540B99EF"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Metro Cuadrado</w:t>
            </w:r>
          </w:p>
        </w:tc>
        <w:tc>
          <w:tcPr>
            <w:tcW w:w="1261" w:type="dxa"/>
            <w:tcBorders>
              <w:top w:val="nil"/>
              <w:left w:val="nil"/>
              <w:bottom w:val="single" w:sz="4" w:space="0" w:color="auto"/>
              <w:right w:val="single" w:sz="4" w:space="0" w:color="auto"/>
            </w:tcBorders>
            <w:shd w:val="clear" w:color="auto" w:fill="auto"/>
            <w:vAlign w:val="center"/>
            <w:hideMark/>
          </w:tcPr>
          <w:p w14:paraId="5C1D46EE"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3,947.00</w:t>
            </w:r>
          </w:p>
        </w:tc>
        <w:tc>
          <w:tcPr>
            <w:tcW w:w="1064" w:type="dxa"/>
            <w:tcBorders>
              <w:top w:val="nil"/>
              <w:left w:val="nil"/>
              <w:bottom w:val="single" w:sz="4" w:space="0" w:color="auto"/>
              <w:right w:val="single" w:sz="4" w:space="0" w:color="auto"/>
            </w:tcBorders>
            <w:shd w:val="clear" w:color="auto" w:fill="auto"/>
            <w:vAlign w:val="center"/>
            <w:hideMark/>
          </w:tcPr>
          <w:p w14:paraId="6A3701E2"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3,947.00</w:t>
            </w:r>
          </w:p>
        </w:tc>
        <w:tc>
          <w:tcPr>
            <w:tcW w:w="466" w:type="dxa"/>
            <w:tcBorders>
              <w:top w:val="nil"/>
              <w:left w:val="nil"/>
              <w:bottom w:val="single" w:sz="4" w:space="0" w:color="auto"/>
              <w:right w:val="single" w:sz="4" w:space="0" w:color="auto"/>
            </w:tcBorders>
            <w:shd w:val="clear" w:color="auto" w:fill="auto"/>
            <w:vAlign w:val="center"/>
            <w:hideMark/>
          </w:tcPr>
          <w:p w14:paraId="5B502ABE"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100</w:t>
            </w:r>
          </w:p>
        </w:tc>
        <w:tc>
          <w:tcPr>
            <w:tcW w:w="1367" w:type="dxa"/>
            <w:tcBorders>
              <w:top w:val="nil"/>
              <w:left w:val="nil"/>
              <w:bottom w:val="single" w:sz="4" w:space="0" w:color="auto"/>
              <w:right w:val="single" w:sz="4" w:space="0" w:color="auto"/>
            </w:tcBorders>
            <w:shd w:val="clear" w:color="auto" w:fill="auto"/>
            <w:vAlign w:val="center"/>
            <w:hideMark/>
          </w:tcPr>
          <w:p w14:paraId="2D84AD97"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1,455,835.00</w:t>
            </w:r>
          </w:p>
        </w:tc>
        <w:tc>
          <w:tcPr>
            <w:tcW w:w="1261" w:type="dxa"/>
            <w:tcBorders>
              <w:top w:val="nil"/>
              <w:left w:val="nil"/>
              <w:bottom w:val="single" w:sz="4" w:space="0" w:color="auto"/>
              <w:right w:val="single" w:sz="4" w:space="0" w:color="auto"/>
            </w:tcBorders>
            <w:shd w:val="clear" w:color="auto" w:fill="auto"/>
            <w:vAlign w:val="center"/>
            <w:hideMark/>
          </w:tcPr>
          <w:p w14:paraId="56044947"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1,455,835.00</w:t>
            </w:r>
          </w:p>
        </w:tc>
        <w:tc>
          <w:tcPr>
            <w:tcW w:w="625" w:type="dxa"/>
            <w:tcBorders>
              <w:top w:val="nil"/>
              <w:left w:val="nil"/>
              <w:bottom w:val="single" w:sz="4" w:space="0" w:color="auto"/>
              <w:right w:val="single" w:sz="4" w:space="0" w:color="auto"/>
            </w:tcBorders>
            <w:shd w:val="clear" w:color="auto" w:fill="auto"/>
            <w:vAlign w:val="center"/>
            <w:hideMark/>
          </w:tcPr>
          <w:p w14:paraId="7D7C174F"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100</w:t>
            </w:r>
          </w:p>
        </w:tc>
      </w:tr>
      <w:tr w:rsidR="009476A2" w:rsidRPr="00A54BBE" w14:paraId="6EDF7948" w14:textId="77777777" w:rsidTr="00AE530C">
        <w:trPr>
          <w:trHeight w:val="662"/>
          <w:jc w:val="center"/>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6EEC620A"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193560</w:t>
            </w:r>
          </w:p>
        </w:tc>
        <w:tc>
          <w:tcPr>
            <w:tcW w:w="1967" w:type="dxa"/>
            <w:tcBorders>
              <w:top w:val="nil"/>
              <w:left w:val="nil"/>
              <w:bottom w:val="single" w:sz="4" w:space="0" w:color="auto"/>
              <w:right w:val="single" w:sz="4" w:space="0" w:color="auto"/>
            </w:tcBorders>
            <w:shd w:val="clear" w:color="auto" w:fill="auto"/>
            <w:vAlign w:val="center"/>
            <w:hideMark/>
          </w:tcPr>
          <w:p w14:paraId="7D7A1077" w14:textId="77777777" w:rsidR="00A54BBE" w:rsidRPr="00A54BBE" w:rsidRDefault="00A54BBE" w:rsidP="00A54BBE">
            <w:pPr>
              <w:jc w:val="both"/>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 xml:space="preserve">Mejoramiento sistema de riego unidad de riego </w:t>
            </w:r>
            <w:proofErr w:type="spellStart"/>
            <w:r w:rsidRPr="00A54BBE">
              <w:rPr>
                <w:rFonts w:ascii="Times New Roman" w:eastAsia="Times New Roman" w:hAnsi="Times New Roman" w:cs="Times New Roman"/>
                <w:color w:val="000000"/>
                <w:sz w:val="20"/>
                <w:szCs w:val="20"/>
                <w:lang w:eastAsia="es-GT"/>
              </w:rPr>
              <w:t>Tzununul</w:t>
            </w:r>
            <w:proofErr w:type="spellEnd"/>
            <w:r w:rsidRPr="00A54BBE">
              <w:rPr>
                <w:rFonts w:ascii="Times New Roman" w:eastAsia="Times New Roman" w:hAnsi="Times New Roman" w:cs="Times New Roman"/>
                <w:color w:val="000000"/>
                <w:sz w:val="20"/>
                <w:szCs w:val="20"/>
                <w:lang w:eastAsia="es-GT"/>
              </w:rPr>
              <w:t xml:space="preserve">, aldea </w:t>
            </w:r>
            <w:proofErr w:type="spellStart"/>
            <w:r w:rsidRPr="00A54BBE">
              <w:rPr>
                <w:rFonts w:ascii="Times New Roman" w:eastAsia="Times New Roman" w:hAnsi="Times New Roman" w:cs="Times New Roman"/>
                <w:color w:val="000000"/>
                <w:sz w:val="20"/>
                <w:szCs w:val="20"/>
                <w:lang w:eastAsia="es-GT"/>
              </w:rPr>
              <w:t>Tzununul</w:t>
            </w:r>
            <w:proofErr w:type="spellEnd"/>
            <w:r w:rsidRPr="00A54BBE">
              <w:rPr>
                <w:rFonts w:ascii="Times New Roman" w:eastAsia="Times New Roman" w:hAnsi="Times New Roman" w:cs="Times New Roman"/>
                <w:color w:val="000000"/>
                <w:sz w:val="20"/>
                <w:szCs w:val="20"/>
                <w:lang w:eastAsia="es-GT"/>
              </w:rPr>
              <w:t>, municipio de Sacapulas departamento de Quiché</w:t>
            </w:r>
          </w:p>
        </w:tc>
        <w:tc>
          <w:tcPr>
            <w:tcW w:w="1009" w:type="dxa"/>
            <w:tcBorders>
              <w:top w:val="nil"/>
              <w:left w:val="nil"/>
              <w:bottom w:val="single" w:sz="4" w:space="0" w:color="auto"/>
              <w:right w:val="single" w:sz="4" w:space="0" w:color="auto"/>
            </w:tcBorders>
            <w:shd w:val="clear" w:color="auto" w:fill="auto"/>
            <w:vAlign w:val="center"/>
            <w:hideMark/>
          </w:tcPr>
          <w:p w14:paraId="4ED6A8BB"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Metro Cuadrado</w:t>
            </w:r>
          </w:p>
        </w:tc>
        <w:tc>
          <w:tcPr>
            <w:tcW w:w="1261" w:type="dxa"/>
            <w:tcBorders>
              <w:top w:val="nil"/>
              <w:left w:val="nil"/>
              <w:bottom w:val="single" w:sz="4" w:space="0" w:color="auto"/>
              <w:right w:val="single" w:sz="4" w:space="0" w:color="auto"/>
            </w:tcBorders>
            <w:shd w:val="clear" w:color="auto" w:fill="auto"/>
            <w:vAlign w:val="center"/>
            <w:hideMark/>
          </w:tcPr>
          <w:p w14:paraId="1C13DF62"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1,604.00</w:t>
            </w:r>
          </w:p>
        </w:tc>
        <w:tc>
          <w:tcPr>
            <w:tcW w:w="1064" w:type="dxa"/>
            <w:tcBorders>
              <w:top w:val="nil"/>
              <w:left w:val="nil"/>
              <w:bottom w:val="single" w:sz="4" w:space="0" w:color="auto"/>
              <w:right w:val="single" w:sz="4" w:space="0" w:color="auto"/>
            </w:tcBorders>
            <w:shd w:val="clear" w:color="auto" w:fill="auto"/>
            <w:vAlign w:val="center"/>
            <w:hideMark/>
          </w:tcPr>
          <w:p w14:paraId="416D7716"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1,604.00</w:t>
            </w:r>
          </w:p>
        </w:tc>
        <w:tc>
          <w:tcPr>
            <w:tcW w:w="466" w:type="dxa"/>
            <w:tcBorders>
              <w:top w:val="nil"/>
              <w:left w:val="nil"/>
              <w:bottom w:val="single" w:sz="4" w:space="0" w:color="auto"/>
              <w:right w:val="single" w:sz="4" w:space="0" w:color="auto"/>
            </w:tcBorders>
            <w:shd w:val="clear" w:color="auto" w:fill="auto"/>
            <w:vAlign w:val="center"/>
            <w:hideMark/>
          </w:tcPr>
          <w:p w14:paraId="1F7E6195"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100</w:t>
            </w:r>
          </w:p>
        </w:tc>
        <w:tc>
          <w:tcPr>
            <w:tcW w:w="1367" w:type="dxa"/>
            <w:tcBorders>
              <w:top w:val="nil"/>
              <w:left w:val="nil"/>
              <w:bottom w:val="single" w:sz="4" w:space="0" w:color="auto"/>
              <w:right w:val="single" w:sz="4" w:space="0" w:color="auto"/>
            </w:tcBorders>
            <w:shd w:val="clear" w:color="auto" w:fill="auto"/>
            <w:vAlign w:val="center"/>
            <w:hideMark/>
          </w:tcPr>
          <w:p w14:paraId="4E725BC2"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0.00</w:t>
            </w:r>
          </w:p>
        </w:tc>
        <w:tc>
          <w:tcPr>
            <w:tcW w:w="1261" w:type="dxa"/>
            <w:tcBorders>
              <w:top w:val="nil"/>
              <w:left w:val="nil"/>
              <w:bottom w:val="single" w:sz="4" w:space="0" w:color="auto"/>
              <w:right w:val="single" w:sz="4" w:space="0" w:color="auto"/>
            </w:tcBorders>
            <w:shd w:val="clear" w:color="auto" w:fill="auto"/>
            <w:vAlign w:val="center"/>
            <w:hideMark/>
          </w:tcPr>
          <w:p w14:paraId="1436F806"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0.00</w:t>
            </w:r>
          </w:p>
        </w:tc>
        <w:tc>
          <w:tcPr>
            <w:tcW w:w="625" w:type="dxa"/>
            <w:tcBorders>
              <w:top w:val="nil"/>
              <w:left w:val="nil"/>
              <w:bottom w:val="single" w:sz="4" w:space="0" w:color="auto"/>
              <w:right w:val="single" w:sz="4" w:space="0" w:color="auto"/>
            </w:tcBorders>
            <w:shd w:val="clear" w:color="auto" w:fill="auto"/>
            <w:vAlign w:val="center"/>
            <w:hideMark/>
          </w:tcPr>
          <w:p w14:paraId="1BD5A9CA"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0</w:t>
            </w:r>
          </w:p>
        </w:tc>
      </w:tr>
      <w:tr w:rsidR="009476A2" w:rsidRPr="00A54BBE" w14:paraId="6661DE51" w14:textId="77777777" w:rsidTr="00AE530C">
        <w:trPr>
          <w:trHeight w:val="662"/>
          <w:jc w:val="center"/>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0E3CA344"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193645</w:t>
            </w:r>
          </w:p>
        </w:tc>
        <w:tc>
          <w:tcPr>
            <w:tcW w:w="1967" w:type="dxa"/>
            <w:tcBorders>
              <w:top w:val="nil"/>
              <w:left w:val="nil"/>
              <w:bottom w:val="single" w:sz="4" w:space="0" w:color="auto"/>
              <w:right w:val="single" w:sz="4" w:space="0" w:color="auto"/>
            </w:tcBorders>
            <w:shd w:val="clear" w:color="auto" w:fill="auto"/>
            <w:vAlign w:val="center"/>
            <w:hideMark/>
          </w:tcPr>
          <w:p w14:paraId="47500E97" w14:textId="77777777" w:rsidR="00A54BBE" w:rsidRPr="00A54BBE" w:rsidRDefault="00A54BBE" w:rsidP="00A54BBE">
            <w:pPr>
              <w:jc w:val="both"/>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 xml:space="preserve">Mejoramiento sistema de riego unidad de riego </w:t>
            </w:r>
            <w:proofErr w:type="spellStart"/>
            <w:r w:rsidRPr="00A54BBE">
              <w:rPr>
                <w:rFonts w:ascii="Times New Roman" w:eastAsia="Times New Roman" w:hAnsi="Times New Roman" w:cs="Times New Roman"/>
                <w:color w:val="000000"/>
                <w:sz w:val="20"/>
                <w:szCs w:val="20"/>
                <w:lang w:eastAsia="es-GT"/>
              </w:rPr>
              <w:t>Oajaca</w:t>
            </w:r>
            <w:proofErr w:type="spellEnd"/>
            <w:r w:rsidRPr="00A54BBE">
              <w:rPr>
                <w:rFonts w:ascii="Times New Roman" w:eastAsia="Times New Roman" w:hAnsi="Times New Roman" w:cs="Times New Roman"/>
                <w:color w:val="000000"/>
                <w:sz w:val="20"/>
                <w:szCs w:val="20"/>
                <w:lang w:eastAsia="es-GT"/>
              </w:rPr>
              <w:t>, municipio de Gualán, departamento de Zacapa</w:t>
            </w:r>
          </w:p>
        </w:tc>
        <w:tc>
          <w:tcPr>
            <w:tcW w:w="1009" w:type="dxa"/>
            <w:tcBorders>
              <w:top w:val="nil"/>
              <w:left w:val="nil"/>
              <w:bottom w:val="single" w:sz="4" w:space="0" w:color="auto"/>
              <w:right w:val="single" w:sz="4" w:space="0" w:color="auto"/>
            </w:tcBorders>
            <w:shd w:val="clear" w:color="auto" w:fill="auto"/>
            <w:vAlign w:val="center"/>
            <w:hideMark/>
          </w:tcPr>
          <w:p w14:paraId="654C9B1C"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Metro Cuadrado</w:t>
            </w:r>
          </w:p>
        </w:tc>
        <w:tc>
          <w:tcPr>
            <w:tcW w:w="1261" w:type="dxa"/>
            <w:tcBorders>
              <w:top w:val="nil"/>
              <w:left w:val="nil"/>
              <w:bottom w:val="single" w:sz="4" w:space="0" w:color="auto"/>
              <w:right w:val="single" w:sz="4" w:space="0" w:color="auto"/>
            </w:tcBorders>
            <w:shd w:val="clear" w:color="auto" w:fill="auto"/>
            <w:vAlign w:val="center"/>
            <w:hideMark/>
          </w:tcPr>
          <w:p w14:paraId="46E75C5C"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3,101.00</w:t>
            </w:r>
          </w:p>
        </w:tc>
        <w:tc>
          <w:tcPr>
            <w:tcW w:w="1064" w:type="dxa"/>
            <w:tcBorders>
              <w:top w:val="nil"/>
              <w:left w:val="nil"/>
              <w:bottom w:val="single" w:sz="4" w:space="0" w:color="auto"/>
              <w:right w:val="single" w:sz="4" w:space="0" w:color="auto"/>
            </w:tcBorders>
            <w:shd w:val="clear" w:color="auto" w:fill="auto"/>
            <w:vAlign w:val="center"/>
            <w:hideMark/>
          </w:tcPr>
          <w:p w14:paraId="34CF116F"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3,101.00</w:t>
            </w:r>
          </w:p>
        </w:tc>
        <w:tc>
          <w:tcPr>
            <w:tcW w:w="466" w:type="dxa"/>
            <w:tcBorders>
              <w:top w:val="nil"/>
              <w:left w:val="nil"/>
              <w:bottom w:val="single" w:sz="4" w:space="0" w:color="auto"/>
              <w:right w:val="single" w:sz="4" w:space="0" w:color="auto"/>
            </w:tcBorders>
            <w:shd w:val="clear" w:color="auto" w:fill="auto"/>
            <w:vAlign w:val="center"/>
            <w:hideMark/>
          </w:tcPr>
          <w:p w14:paraId="06DCAB44"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100</w:t>
            </w:r>
          </w:p>
        </w:tc>
        <w:tc>
          <w:tcPr>
            <w:tcW w:w="1367" w:type="dxa"/>
            <w:tcBorders>
              <w:top w:val="nil"/>
              <w:left w:val="nil"/>
              <w:bottom w:val="single" w:sz="4" w:space="0" w:color="auto"/>
              <w:right w:val="single" w:sz="4" w:space="0" w:color="auto"/>
            </w:tcBorders>
            <w:shd w:val="clear" w:color="auto" w:fill="auto"/>
            <w:vAlign w:val="center"/>
            <w:hideMark/>
          </w:tcPr>
          <w:p w14:paraId="5AA2FE4F"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1,867,882.00</w:t>
            </w:r>
          </w:p>
        </w:tc>
        <w:tc>
          <w:tcPr>
            <w:tcW w:w="1261" w:type="dxa"/>
            <w:tcBorders>
              <w:top w:val="nil"/>
              <w:left w:val="nil"/>
              <w:bottom w:val="single" w:sz="4" w:space="0" w:color="auto"/>
              <w:right w:val="single" w:sz="4" w:space="0" w:color="auto"/>
            </w:tcBorders>
            <w:shd w:val="clear" w:color="auto" w:fill="auto"/>
            <w:vAlign w:val="center"/>
            <w:hideMark/>
          </w:tcPr>
          <w:p w14:paraId="3A02F5CA"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1,867,881.00</w:t>
            </w:r>
          </w:p>
        </w:tc>
        <w:tc>
          <w:tcPr>
            <w:tcW w:w="625" w:type="dxa"/>
            <w:tcBorders>
              <w:top w:val="nil"/>
              <w:left w:val="nil"/>
              <w:bottom w:val="single" w:sz="4" w:space="0" w:color="auto"/>
              <w:right w:val="single" w:sz="4" w:space="0" w:color="auto"/>
            </w:tcBorders>
            <w:shd w:val="clear" w:color="auto" w:fill="auto"/>
            <w:vAlign w:val="center"/>
            <w:hideMark/>
          </w:tcPr>
          <w:p w14:paraId="1E9C1F1A"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100</w:t>
            </w:r>
          </w:p>
        </w:tc>
      </w:tr>
      <w:tr w:rsidR="009476A2" w:rsidRPr="00A54BBE" w14:paraId="7DA0A1C4" w14:textId="77777777" w:rsidTr="00AE530C">
        <w:trPr>
          <w:trHeight w:val="662"/>
          <w:jc w:val="center"/>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539ABA44"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195475</w:t>
            </w:r>
          </w:p>
        </w:tc>
        <w:tc>
          <w:tcPr>
            <w:tcW w:w="1967" w:type="dxa"/>
            <w:tcBorders>
              <w:top w:val="nil"/>
              <w:left w:val="nil"/>
              <w:bottom w:val="single" w:sz="4" w:space="0" w:color="auto"/>
              <w:right w:val="single" w:sz="4" w:space="0" w:color="auto"/>
            </w:tcBorders>
            <w:shd w:val="clear" w:color="auto" w:fill="auto"/>
            <w:vAlign w:val="center"/>
            <w:hideMark/>
          </w:tcPr>
          <w:p w14:paraId="71E8B1AB" w14:textId="77777777" w:rsidR="00A54BBE" w:rsidRPr="00A54BBE" w:rsidRDefault="00A54BBE" w:rsidP="00A54BBE">
            <w:pPr>
              <w:jc w:val="both"/>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Mejoramiento sistema de riego unidad de riego Laguna del Hoyo, aldea Terrones, municipio de Monjas, departamento de Jalapa</w:t>
            </w:r>
          </w:p>
        </w:tc>
        <w:tc>
          <w:tcPr>
            <w:tcW w:w="1009" w:type="dxa"/>
            <w:tcBorders>
              <w:top w:val="nil"/>
              <w:left w:val="nil"/>
              <w:bottom w:val="single" w:sz="4" w:space="0" w:color="auto"/>
              <w:right w:val="single" w:sz="4" w:space="0" w:color="auto"/>
            </w:tcBorders>
            <w:shd w:val="clear" w:color="auto" w:fill="auto"/>
            <w:vAlign w:val="center"/>
            <w:hideMark/>
          </w:tcPr>
          <w:p w14:paraId="06F4EDB4"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Metro Cuadrado</w:t>
            </w:r>
          </w:p>
        </w:tc>
        <w:tc>
          <w:tcPr>
            <w:tcW w:w="1261" w:type="dxa"/>
            <w:tcBorders>
              <w:top w:val="nil"/>
              <w:left w:val="nil"/>
              <w:bottom w:val="single" w:sz="4" w:space="0" w:color="auto"/>
              <w:right w:val="single" w:sz="4" w:space="0" w:color="auto"/>
            </w:tcBorders>
            <w:shd w:val="clear" w:color="auto" w:fill="auto"/>
            <w:vAlign w:val="center"/>
            <w:hideMark/>
          </w:tcPr>
          <w:p w14:paraId="7D4FBA2D"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3,606.00</w:t>
            </w:r>
          </w:p>
        </w:tc>
        <w:tc>
          <w:tcPr>
            <w:tcW w:w="1064" w:type="dxa"/>
            <w:tcBorders>
              <w:top w:val="nil"/>
              <w:left w:val="nil"/>
              <w:bottom w:val="single" w:sz="4" w:space="0" w:color="auto"/>
              <w:right w:val="single" w:sz="4" w:space="0" w:color="auto"/>
            </w:tcBorders>
            <w:shd w:val="clear" w:color="auto" w:fill="auto"/>
            <w:vAlign w:val="center"/>
            <w:hideMark/>
          </w:tcPr>
          <w:p w14:paraId="76A63B7E" w14:textId="57743ABF" w:rsidR="00A54BBE" w:rsidRPr="00A54BBE" w:rsidRDefault="00D571AB"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3,606.00</w:t>
            </w:r>
          </w:p>
        </w:tc>
        <w:tc>
          <w:tcPr>
            <w:tcW w:w="466" w:type="dxa"/>
            <w:tcBorders>
              <w:top w:val="nil"/>
              <w:left w:val="nil"/>
              <w:bottom w:val="single" w:sz="4" w:space="0" w:color="auto"/>
              <w:right w:val="single" w:sz="4" w:space="0" w:color="auto"/>
            </w:tcBorders>
            <w:shd w:val="clear" w:color="auto" w:fill="auto"/>
            <w:vAlign w:val="center"/>
            <w:hideMark/>
          </w:tcPr>
          <w:p w14:paraId="62454762" w14:textId="4364D1A9" w:rsidR="00A54BBE" w:rsidRPr="00A54BBE" w:rsidRDefault="00D571AB" w:rsidP="00A54BBE">
            <w:pPr>
              <w:jc w:val="center"/>
              <w:rPr>
                <w:rFonts w:ascii="Times New Roman" w:eastAsia="Times New Roman" w:hAnsi="Times New Roman" w:cs="Times New Roman"/>
                <w:color w:val="000000"/>
                <w:sz w:val="20"/>
                <w:szCs w:val="20"/>
                <w:lang w:val="es-GT" w:eastAsia="es-GT"/>
              </w:rPr>
            </w:pPr>
            <w:r>
              <w:rPr>
                <w:rFonts w:ascii="Times New Roman" w:eastAsia="Times New Roman" w:hAnsi="Times New Roman" w:cs="Times New Roman"/>
                <w:color w:val="000000"/>
                <w:sz w:val="20"/>
                <w:szCs w:val="20"/>
                <w:lang w:eastAsia="es-GT"/>
              </w:rPr>
              <w:t>100</w:t>
            </w:r>
          </w:p>
        </w:tc>
        <w:tc>
          <w:tcPr>
            <w:tcW w:w="1367" w:type="dxa"/>
            <w:tcBorders>
              <w:top w:val="nil"/>
              <w:left w:val="nil"/>
              <w:bottom w:val="single" w:sz="4" w:space="0" w:color="auto"/>
              <w:right w:val="single" w:sz="4" w:space="0" w:color="auto"/>
            </w:tcBorders>
            <w:shd w:val="clear" w:color="auto" w:fill="auto"/>
            <w:vAlign w:val="center"/>
            <w:hideMark/>
          </w:tcPr>
          <w:p w14:paraId="16D06920"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7,037,501.00</w:t>
            </w:r>
          </w:p>
        </w:tc>
        <w:tc>
          <w:tcPr>
            <w:tcW w:w="1261" w:type="dxa"/>
            <w:tcBorders>
              <w:top w:val="nil"/>
              <w:left w:val="nil"/>
              <w:bottom w:val="single" w:sz="4" w:space="0" w:color="auto"/>
              <w:right w:val="single" w:sz="4" w:space="0" w:color="auto"/>
            </w:tcBorders>
            <w:shd w:val="clear" w:color="auto" w:fill="auto"/>
            <w:vAlign w:val="center"/>
            <w:hideMark/>
          </w:tcPr>
          <w:p w14:paraId="545DA107" w14:textId="76781DFA" w:rsidR="00A54BBE" w:rsidRPr="00A54BBE" w:rsidRDefault="00D571AB" w:rsidP="00A54BBE">
            <w:pPr>
              <w:jc w:val="center"/>
              <w:rPr>
                <w:rFonts w:ascii="Times New Roman" w:eastAsia="Times New Roman" w:hAnsi="Times New Roman" w:cs="Times New Roman"/>
                <w:color w:val="000000"/>
                <w:sz w:val="20"/>
                <w:szCs w:val="20"/>
                <w:lang w:val="es-GT" w:eastAsia="es-GT"/>
              </w:rPr>
            </w:pPr>
            <w:r w:rsidRPr="00D571AB">
              <w:rPr>
                <w:rFonts w:ascii="Times New Roman" w:eastAsia="Times New Roman" w:hAnsi="Times New Roman" w:cs="Times New Roman"/>
                <w:color w:val="000000"/>
                <w:sz w:val="20"/>
                <w:szCs w:val="20"/>
                <w:lang w:val="es-GT" w:eastAsia="es-GT"/>
              </w:rPr>
              <w:t>6,037,500</w:t>
            </w:r>
            <w:r w:rsidR="00A54BBE" w:rsidRPr="00A54BBE">
              <w:rPr>
                <w:rFonts w:ascii="Times New Roman" w:eastAsia="Times New Roman" w:hAnsi="Times New Roman" w:cs="Times New Roman"/>
                <w:color w:val="000000"/>
                <w:sz w:val="20"/>
                <w:szCs w:val="20"/>
                <w:lang w:val="es-GT" w:eastAsia="es-GT"/>
              </w:rPr>
              <w:t>.00</w:t>
            </w:r>
          </w:p>
        </w:tc>
        <w:tc>
          <w:tcPr>
            <w:tcW w:w="625" w:type="dxa"/>
            <w:tcBorders>
              <w:top w:val="nil"/>
              <w:left w:val="nil"/>
              <w:bottom w:val="single" w:sz="4" w:space="0" w:color="auto"/>
              <w:right w:val="single" w:sz="4" w:space="0" w:color="auto"/>
            </w:tcBorders>
            <w:shd w:val="clear" w:color="auto" w:fill="auto"/>
            <w:vAlign w:val="center"/>
            <w:hideMark/>
          </w:tcPr>
          <w:p w14:paraId="26F7706C" w14:textId="5A586381" w:rsidR="00A54BBE" w:rsidRPr="00A54BBE" w:rsidRDefault="00D571AB" w:rsidP="00A54BBE">
            <w:pPr>
              <w:jc w:val="center"/>
              <w:rPr>
                <w:rFonts w:ascii="Times New Roman" w:eastAsia="Times New Roman" w:hAnsi="Times New Roman" w:cs="Times New Roman"/>
                <w:color w:val="000000"/>
                <w:sz w:val="20"/>
                <w:szCs w:val="20"/>
                <w:lang w:val="es-GT" w:eastAsia="es-GT"/>
              </w:rPr>
            </w:pPr>
            <w:r>
              <w:rPr>
                <w:rFonts w:ascii="Times New Roman" w:eastAsia="Times New Roman" w:hAnsi="Times New Roman" w:cs="Times New Roman"/>
                <w:color w:val="000000"/>
                <w:sz w:val="20"/>
                <w:szCs w:val="20"/>
                <w:lang w:eastAsia="es-GT"/>
              </w:rPr>
              <w:t>86</w:t>
            </w:r>
          </w:p>
        </w:tc>
      </w:tr>
      <w:tr w:rsidR="009476A2" w:rsidRPr="00A54BBE" w14:paraId="6482E163" w14:textId="77777777" w:rsidTr="00AE530C">
        <w:trPr>
          <w:trHeight w:val="662"/>
          <w:jc w:val="center"/>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166AE7CC"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203881</w:t>
            </w:r>
          </w:p>
        </w:tc>
        <w:tc>
          <w:tcPr>
            <w:tcW w:w="1967" w:type="dxa"/>
            <w:tcBorders>
              <w:top w:val="nil"/>
              <w:left w:val="nil"/>
              <w:bottom w:val="single" w:sz="4" w:space="0" w:color="auto"/>
              <w:right w:val="single" w:sz="4" w:space="0" w:color="auto"/>
            </w:tcBorders>
            <w:shd w:val="clear" w:color="auto" w:fill="auto"/>
            <w:vAlign w:val="center"/>
            <w:hideMark/>
          </w:tcPr>
          <w:p w14:paraId="1E4B3FDF" w14:textId="77777777" w:rsidR="00A54BBE" w:rsidRPr="00A54BBE" w:rsidRDefault="00A54BBE" w:rsidP="00A54BBE">
            <w:pPr>
              <w:jc w:val="both"/>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Mejoramiento sistema de riego unidad de riego Rio Blanco, aldea Rio Blanco, municipio de Sacapulas, departamento de Quiché</w:t>
            </w:r>
          </w:p>
        </w:tc>
        <w:tc>
          <w:tcPr>
            <w:tcW w:w="1009" w:type="dxa"/>
            <w:tcBorders>
              <w:top w:val="nil"/>
              <w:left w:val="nil"/>
              <w:bottom w:val="single" w:sz="4" w:space="0" w:color="auto"/>
              <w:right w:val="single" w:sz="4" w:space="0" w:color="auto"/>
            </w:tcBorders>
            <w:shd w:val="clear" w:color="auto" w:fill="auto"/>
            <w:vAlign w:val="center"/>
            <w:hideMark/>
          </w:tcPr>
          <w:p w14:paraId="47DE21C8"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Metro Cuadrado</w:t>
            </w:r>
          </w:p>
        </w:tc>
        <w:tc>
          <w:tcPr>
            <w:tcW w:w="1261" w:type="dxa"/>
            <w:tcBorders>
              <w:top w:val="nil"/>
              <w:left w:val="nil"/>
              <w:bottom w:val="single" w:sz="4" w:space="0" w:color="auto"/>
              <w:right w:val="single" w:sz="4" w:space="0" w:color="auto"/>
            </w:tcBorders>
            <w:shd w:val="clear" w:color="auto" w:fill="auto"/>
            <w:vAlign w:val="center"/>
            <w:hideMark/>
          </w:tcPr>
          <w:p w14:paraId="2FC2D258"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4,401.00</w:t>
            </w:r>
          </w:p>
        </w:tc>
        <w:tc>
          <w:tcPr>
            <w:tcW w:w="1064" w:type="dxa"/>
            <w:tcBorders>
              <w:top w:val="nil"/>
              <w:left w:val="nil"/>
              <w:bottom w:val="single" w:sz="4" w:space="0" w:color="auto"/>
              <w:right w:val="single" w:sz="4" w:space="0" w:color="auto"/>
            </w:tcBorders>
            <w:shd w:val="clear" w:color="auto" w:fill="auto"/>
            <w:vAlign w:val="center"/>
            <w:hideMark/>
          </w:tcPr>
          <w:p w14:paraId="600C47E4"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4,401.00</w:t>
            </w:r>
          </w:p>
        </w:tc>
        <w:tc>
          <w:tcPr>
            <w:tcW w:w="466" w:type="dxa"/>
            <w:tcBorders>
              <w:top w:val="nil"/>
              <w:left w:val="nil"/>
              <w:bottom w:val="single" w:sz="4" w:space="0" w:color="auto"/>
              <w:right w:val="single" w:sz="4" w:space="0" w:color="auto"/>
            </w:tcBorders>
            <w:shd w:val="clear" w:color="auto" w:fill="auto"/>
            <w:vAlign w:val="center"/>
            <w:hideMark/>
          </w:tcPr>
          <w:p w14:paraId="522EF26F"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100</w:t>
            </w:r>
          </w:p>
        </w:tc>
        <w:tc>
          <w:tcPr>
            <w:tcW w:w="1367" w:type="dxa"/>
            <w:tcBorders>
              <w:top w:val="nil"/>
              <w:left w:val="nil"/>
              <w:bottom w:val="single" w:sz="4" w:space="0" w:color="auto"/>
              <w:right w:val="single" w:sz="4" w:space="0" w:color="auto"/>
            </w:tcBorders>
            <w:shd w:val="clear" w:color="auto" w:fill="auto"/>
            <w:vAlign w:val="center"/>
            <w:hideMark/>
          </w:tcPr>
          <w:p w14:paraId="6E1768C9"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1,426,373.00</w:t>
            </w:r>
          </w:p>
        </w:tc>
        <w:tc>
          <w:tcPr>
            <w:tcW w:w="1261" w:type="dxa"/>
            <w:tcBorders>
              <w:top w:val="nil"/>
              <w:left w:val="nil"/>
              <w:bottom w:val="single" w:sz="4" w:space="0" w:color="auto"/>
              <w:right w:val="single" w:sz="4" w:space="0" w:color="auto"/>
            </w:tcBorders>
            <w:shd w:val="clear" w:color="auto" w:fill="auto"/>
            <w:vAlign w:val="center"/>
            <w:hideMark/>
          </w:tcPr>
          <w:p w14:paraId="131BC668"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1,426,372.00</w:t>
            </w:r>
          </w:p>
        </w:tc>
        <w:tc>
          <w:tcPr>
            <w:tcW w:w="625" w:type="dxa"/>
            <w:tcBorders>
              <w:top w:val="nil"/>
              <w:left w:val="nil"/>
              <w:bottom w:val="single" w:sz="4" w:space="0" w:color="auto"/>
              <w:right w:val="single" w:sz="4" w:space="0" w:color="auto"/>
            </w:tcBorders>
            <w:shd w:val="clear" w:color="auto" w:fill="auto"/>
            <w:vAlign w:val="center"/>
            <w:hideMark/>
          </w:tcPr>
          <w:p w14:paraId="2B97401A"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100</w:t>
            </w:r>
          </w:p>
        </w:tc>
      </w:tr>
      <w:tr w:rsidR="009476A2" w:rsidRPr="00A54BBE" w14:paraId="1315517C" w14:textId="77777777" w:rsidTr="00AE530C">
        <w:trPr>
          <w:trHeight w:val="662"/>
          <w:jc w:val="center"/>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0C0D78CC"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244392</w:t>
            </w:r>
          </w:p>
        </w:tc>
        <w:tc>
          <w:tcPr>
            <w:tcW w:w="1967" w:type="dxa"/>
            <w:tcBorders>
              <w:top w:val="nil"/>
              <w:left w:val="nil"/>
              <w:bottom w:val="single" w:sz="4" w:space="0" w:color="auto"/>
              <w:right w:val="single" w:sz="4" w:space="0" w:color="auto"/>
            </w:tcBorders>
            <w:shd w:val="clear" w:color="auto" w:fill="auto"/>
            <w:vAlign w:val="center"/>
            <w:hideMark/>
          </w:tcPr>
          <w:p w14:paraId="7BDFD7D0" w14:textId="77777777" w:rsidR="00A54BBE" w:rsidRPr="00A54BBE" w:rsidRDefault="00A54BBE" w:rsidP="00A54BBE">
            <w:pPr>
              <w:jc w:val="both"/>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Construcción sistema de riego unidad de riego la franja, municipio de Jacaltenango, departamento de Huehuetenango</w:t>
            </w:r>
          </w:p>
        </w:tc>
        <w:tc>
          <w:tcPr>
            <w:tcW w:w="1009" w:type="dxa"/>
            <w:tcBorders>
              <w:top w:val="nil"/>
              <w:left w:val="nil"/>
              <w:bottom w:val="single" w:sz="4" w:space="0" w:color="auto"/>
              <w:right w:val="single" w:sz="4" w:space="0" w:color="auto"/>
            </w:tcBorders>
            <w:shd w:val="clear" w:color="auto" w:fill="auto"/>
            <w:vAlign w:val="center"/>
            <w:hideMark/>
          </w:tcPr>
          <w:p w14:paraId="55673F1F"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 xml:space="preserve">Metro  </w:t>
            </w:r>
          </w:p>
        </w:tc>
        <w:tc>
          <w:tcPr>
            <w:tcW w:w="1261" w:type="dxa"/>
            <w:tcBorders>
              <w:top w:val="nil"/>
              <w:left w:val="nil"/>
              <w:bottom w:val="single" w:sz="4" w:space="0" w:color="auto"/>
              <w:right w:val="single" w:sz="4" w:space="0" w:color="auto"/>
            </w:tcBorders>
            <w:shd w:val="clear" w:color="auto" w:fill="auto"/>
            <w:vAlign w:val="center"/>
            <w:hideMark/>
          </w:tcPr>
          <w:p w14:paraId="74ED6C23"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32,985.00</w:t>
            </w:r>
          </w:p>
        </w:tc>
        <w:tc>
          <w:tcPr>
            <w:tcW w:w="1064" w:type="dxa"/>
            <w:tcBorders>
              <w:top w:val="nil"/>
              <w:left w:val="nil"/>
              <w:bottom w:val="single" w:sz="4" w:space="0" w:color="auto"/>
              <w:right w:val="single" w:sz="4" w:space="0" w:color="auto"/>
            </w:tcBorders>
            <w:shd w:val="clear" w:color="auto" w:fill="auto"/>
            <w:vAlign w:val="center"/>
            <w:hideMark/>
          </w:tcPr>
          <w:p w14:paraId="535A7FC9" w14:textId="2A5FA03A" w:rsidR="00A54BBE" w:rsidRPr="00A54BBE" w:rsidRDefault="00D571AB"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32,985.00</w:t>
            </w:r>
          </w:p>
        </w:tc>
        <w:tc>
          <w:tcPr>
            <w:tcW w:w="466" w:type="dxa"/>
            <w:tcBorders>
              <w:top w:val="nil"/>
              <w:left w:val="nil"/>
              <w:bottom w:val="single" w:sz="4" w:space="0" w:color="auto"/>
              <w:right w:val="single" w:sz="4" w:space="0" w:color="auto"/>
            </w:tcBorders>
            <w:shd w:val="clear" w:color="auto" w:fill="auto"/>
            <w:vAlign w:val="center"/>
            <w:hideMark/>
          </w:tcPr>
          <w:p w14:paraId="51E532A3" w14:textId="42132FBA" w:rsidR="00A54BBE" w:rsidRPr="00A54BBE" w:rsidRDefault="00D571AB" w:rsidP="00A54BBE">
            <w:pPr>
              <w:jc w:val="center"/>
              <w:rPr>
                <w:rFonts w:ascii="Times New Roman" w:eastAsia="Times New Roman" w:hAnsi="Times New Roman" w:cs="Times New Roman"/>
                <w:color w:val="000000"/>
                <w:sz w:val="20"/>
                <w:szCs w:val="20"/>
                <w:lang w:val="es-GT" w:eastAsia="es-GT"/>
              </w:rPr>
            </w:pPr>
            <w:r>
              <w:rPr>
                <w:rFonts w:ascii="Times New Roman" w:eastAsia="Times New Roman" w:hAnsi="Times New Roman" w:cs="Times New Roman"/>
                <w:color w:val="000000"/>
                <w:sz w:val="20"/>
                <w:szCs w:val="20"/>
                <w:lang w:eastAsia="es-GT"/>
              </w:rPr>
              <w:t>100</w:t>
            </w:r>
          </w:p>
        </w:tc>
        <w:tc>
          <w:tcPr>
            <w:tcW w:w="1367" w:type="dxa"/>
            <w:tcBorders>
              <w:top w:val="nil"/>
              <w:left w:val="nil"/>
              <w:bottom w:val="single" w:sz="4" w:space="0" w:color="auto"/>
              <w:right w:val="single" w:sz="4" w:space="0" w:color="auto"/>
            </w:tcBorders>
            <w:shd w:val="clear" w:color="auto" w:fill="auto"/>
            <w:vAlign w:val="center"/>
            <w:hideMark/>
          </w:tcPr>
          <w:p w14:paraId="60D47147"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17,679,315.00</w:t>
            </w:r>
          </w:p>
        </w:tc>
        <w:tc>
          <w:tcPr>
            <w:tcW w:w="1261" w:type="dxa"/>
            <w:tcBorders>
              <w:top w:val="nil"/>
              <w:left w:val="nil"/>
              <w:bottom w:val="single" w:sz="4" w:space="0" w:color="auto"/>
              <w:right w:val="single" w:sz="4" w:space="0" w:color="auto"/>
            </w:tcBorders>
            <w:shd w:val="clear" w:color="auto" w:fill="auto"/>
            <w:vAlign w:val="center"/>
            <w:hideMark/>
          </w:tcPr>
          <w:p w14:paraId="510A975E"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4,360,165.00</w:t>
            </w:r>
          </w:p>
        </w:tc>
        <w:tc>
          <w:tcPr>
            <w:tcW w:w="625" w:type="dxa"/>
            <w:tcBorders>
              <w:top w:val="nil"/>
              <w:left w:val="nil"/>
              <w:bottom w:val="single" w:sz="4" w:space="0" w:color="auto"/>
              <w:right w:val="single" w:sz="4" w:space="0" w:color="auto"/>
            </w:tcBorders>
            <w:shd w:val="clear" w:color="auto" w:fill="auto"/>
            <w:vAlign w:val="center"/>
            <w:hideMark/>
          </w:tcPr>
          <w:p w14:paraId="1E5DE48A" w14:textId="0671268B"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2</w:t>
            </w:r>
            <w:r w:rsidR="00D571AB">
              <w:rPr>
                <w:rFonts w:ascii="Times New Roman" w:eastAsia="Times New Roman" w:hAnsi="Times New Roman" w:cs="Times New Roman"/>
                <w:color w:val="000000"/>
                <w:sz w:val="20"/>
                <w:szCs w:val="20"/>
                <w:lang w:eastAsia="es-GT"/>
              </w:rPr>
              <w:t>5</w:t>
            </w:r>
          </w:p>
        </w:tc>
      </w:tr>
      <w:tr w:rsidR="009476A2" w:rsidRPr="00A54BBE" w14:paraId="1A12A122" w14:textId="77777777" w:rsidTr="00AE530C">
        <w:trPr>
          <w:trHeight w:val="883"/>
          <w:jc w:val="center"/>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33E3C33C"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lastRenderedPageBreak/>
              <w:t>262256</w:t>
            </w:r>
          </w:p>
        </w:tc>
        <w:tc>
          <w:tcPr>
            <w:tcW w:w="1967" w:type="dxa"/>
            <w:tcBorders>
              <w:top w:val="nil"/>
              <w:left w:val="nil"/>
              <w:bottom w:val="single" w:sz="4" w:space="0" w:color="auto"/>
              <w:right w:val="single" w:sz="4" w:space="0" w:color="auto"/>
            </w:tcBorders>
            <w:shd w:val="clear" w:color="auto" w:fill="auto"/>
            <w:vAlign w:val="center"/>
            <w:hideMark/>
          </w:tcPr>
          <w:p w14:paraId="43C5AFAF" w14:textId="77777777" w:rsidR="00A54BBE" w:rsidRPr="00A54BBE" w:rsidRDefault="00A54BBE" w:rsidP="00A54BBE">
            <w:pPr>
              <w:jc w:val="both"/>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Mejoramiento sistema de riego unidad riego La Blanca, municipio de Coatepeque Quetzaltenango municipio La Blanca San Marcos La Blanca San Marcos</w:t>
            </w:r>
          </w:p>
        </w:tc>
        <w:tc>
          <w:tcPr>
            <w:tcW w:w="1009" w:type="dxa"/>
            <w:tcBorders>
              <w:top w:val="nil"/>
              <w:left w:val="nil"/>
              <w:bottom w:val="single" w:sz="4" w:space="0" w:color="auto"/>
              <w:right w:val="single" w:sz="4" w:space="0" w:color="auto"/>
            </w:tcBorders>
            <w:shd w:val="clear" w:color="auto" w:fill="auto"/>
            <w:vAlign w:val="center"/>
            <w:hideMark/>
          </w:tcPr>
          <w:p w14:paraId="11F1B314"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Metro Cuadrado</w:t>
            </w:r>
          </w:p>
        </w:tc>
        <w:tc>
          <w:tcPr>
            <w:tcW w:w="1261" w:type="dxa"/>
            <w:tcBorders>
              <w:top w:val="nil"/>
              <w:left w:val="nil"/>
              <w:bottom w:val="single" w:sz="4" w:space="0" w:color="auto"/>
              <w:right w:val="single" w:sz="4" w:space="0" w:color="auto"/>
            </w:tcBorders>
            <w:shd w:val="clear" w:color="auto" w:fill="auto"/>
            <w:vAlign w:val="center"/>
            <w:hideMark/>
          </w:tcPr>
          <w:p w14:paraId="006FCC54"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16,825.00</w:t>
            </w:r>
          </w:p>
        </w:tc>
        <w:tc>
          <w:tcPr>
            <w:tcW w:w="1064" w:type="dxa"/>
            <w:tcBorders>
              <w:top w:val="nil"/>
              <w:left w:val="nil"/>
              <w:bottom w:val="single" w:sz="4" w:space="0" w:color="auto"/>
              <w:right w:val="single" w:sz="4" w:space="0" w:color="auto"/>
            </w:tcBorders>
            <w:shd w:val="clear" w:color="auto" w:fill="auto"/>
            <w:vAlign w:val="center"/>
            <w:hideMark/>
          </w:tcPr>
          <w:p w14:paraId="5BFE5F9F" w14:textId="5A1DEBAE" w:rsidR="00A54BBE" w:rsidRPr="00A54BBE" w:rsidRDefault="00D571AB" w:rsidP="00A54BBE">
            <w:pPr>
              <w:jc w:val="center"/>
              <w:rPr>
                <w:rFonts w:ascii="Times New Roman" w:eastAsia="Times New Roman" w:hAnsi="Times New Roman" w:cs="Times New Roman"/>
                <w:color w:val="000000"/>
                <w:sz w:val="20"/>
                <w:szCs w:val="20"/>
                <w:lang w:val="es-GT" w:eastAsia="es-GT"/>
              </w:rPr>
            </w:pPr>
            <w:r>
              <w:rPr>
                <w:rFonts w:ascii="Times New Roman" w:eastAsia="Times New Roman" w:hAnsi="Times New Roman" w:cs="Times New Roman"/>
                <w:color w:val="000000"/>
                <w:sz w:val="20"/>
                <w:szCs w:val="20"/>
                <w:lang w:eastAsia="es-GT"/>
              </w:rPr>
              <w:t>16,825.00</w:t>
            </w:r>
          </w:p>
        </w:tc>
        <w:tc>
          <w:tcPr>
            <w:tcW w:w="466" w:type="dxa"/>
            <w:tcBorders>
              <w:top w:val="nil"/>
              <w:left w:val="nil"/>
              <w:bottom w:val="single" w:sz="4" w:space="0" w:color="auto"/>
              <w:right w:val="single" w:sz="4" w:space="0" w:color="auto"/>
            </w:tcBorders>
            <w:shd w:val="clear" w:color="auto" w:fill="auto"/>
            <w:vAlign w:val="center"/>
            <w:hideMark/>
          </w:tcPr>
          <w:p w14:paraId="48A73DF0" w14:textId="2BA38F3F" w:rsidR="00A54BBE" w:rsidRPr="00A54BBE" w:rsidRDefault="00D571AB" w:rsidP="00A54BBE">
            <w:pPr>
              <w:jc w:val="center"/>
              <w:rPr>
                <w:rFonts w:ascii="Times New Roman" w:eastAsia="Times New Roman" w:hAnsi="Times New Roman" w:cs="Times New Roman"/>
                <w:color w:val="000000"/>
                <w:sz w:val="20"/>
                <w:szCs w:val="20"/>
                <w:lang w:val="es-GT" w:eastAsia="es-GT"/>
              </w:rPr>
            </w:pPr>
            <w:r>
              <w:rPr>
                <w:rFonts w:ascii="Times New Roman" w:eastAsia="Times New Roman" w:hAnsi="Times New Roman" w:cs="Times New Roman"/>
                <w:color w:val="000000"/>
                <w:sz w:val="20"/>
                <w:szCs w:val="20"/>
                <w:lang w:eastAsia="es-GT"/>
              </w:rPr>
              <w:t>10</w:t>
            </w:r>
            <w:r w:rsidR="00A54BBE" w:rsidRPr="00A54BBE">
              <w:rPr>
                <w:rFonts w:ascii="Times New Roman" w:eastAsia="Times New Roman" w:hAnsi="Times New Roman" w:cs="Times New Roman"/>
                <w:color w:val="000000"/>
                <w:sz w:val="20"/>
                <w:szCs w:val="20"/>
                <w:lang w:eastAsia="es-GT"/>
              </w:rPr>
              <w:t>0</w:t>
            </w:r>
          </w:p>
        </w:tc>
        <w:tc>
          <w:tcPr>
            <w:tcW w:w="1367" w:type="dxa"/>
            <w:tcBorders>
              <w:top w:val="nil"/>
              <w:left w:val="nil"/>
              <w:bottom w:val="single" w:sz="4" w:space="0" w:color="auto"/>
              <w:right w:val="single" w:sz="4" w:space="0" w:color="auto"/>
            </w:tcBorders>
            <w:shd w:val="clear" w:color="auto" w:fill="auto"/>
            <w:vAlign w:val="center"/>
            <w:hideMark/>
          </w:tcPr>
          <w:p w14:paraId="53000A0F"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4,500,001.00</w:t>
            </w:r>
          </w:p>
        </w:tc>
        <w:tc>
          <w:tcPr>
            <w:tcW w:w="1261" w:type="dxa"/>
            <w:tcBorders>
              <w:top w:val="nil"/>
              <w:left w:val="nil"/>
              <w:bottom w:val="single" w:sz="4" w:space="0" w:color="auto"/>
              <w:right w:val="single" w:sz="4" w:space="0" w:color="auto"/>
            </w:tcBorders>
            <w:shd w:val="clear" w:color="auto" w:fill="auto"/>
            <w:vAlign w:val="center"/>
            <w:hideMark/>
          </w:tcPr>
          <w:p w14:paraId="438ED48A" w14:textId="24BCED95" w:rsidR="00A54BBE" w:rsidRPr="00A54BBE" w:rsidRDefault="00D571AB"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4,500,001.00</w:t>
            </w:r>
          </w:p>
        </w:tc>
        <w:tc>
          <w:tcPr>
            <w:tcW w:w="625" w:type="dxa"/>
            <w:tcBorders>
              <w:top w:val="nil"/>
              <w:left w:val="nil"/>
              <w:bottom w:val="single" w:sz="4" w:space="0" w:color="auto"/>
              <w:right w:val="single" w:sz="4" w:space="0" w:color="auto"/>
            </w:tcBorders>
            <w:shd w:val="clear" w:color="auto" w:fill="auto"/>
            <w:vAlign w:val="center"/>
            <w:hideMark/>
          </w:tcPr>
          <w:p w14:paraId="597C8BF8" w14:textId="5F3B7C7E" w:rsidR="00A54BBE" w:rsidRPr="00A54BBE" w:rsidRDefault="00D571AB" w:rsidP="00A54BBE">
            <w:pPr>
              <w:jc w:val="center"/>
              <w:rPr>
                <w:rFonts w:ascii="Times New Roman" w:eastAsia="Times New Roman" w:hAnsi="Times New Roman" w:cs="Times New Roman"/>
                <w:color w:val="000000"/>
                <w:sz w:val="20"/>
                <w:szCs w:val="20"/>
                <w:lang w:val="es-GT" w:eastAsia="es-GT"/>
              </w:rPr>
            </w:pPr>
            <w:r>
              <w:rPr>
                <w:rFonts w:ascii="Times New Roman" w:eastAsia="Times New Roman" w:hAnsi="Times New Roman" w:cs="Times New Roman"/>
                <w:color w:val="000000"/>
                <w:sz w:val="20"/>
                <w:szCs w:val="20"/>
                <w:lang w:eastAsia="es-GT"/>
              </w:rPr>
              <w:t>100</w:t>
            </w:r>
          </w:p>
        </w:tc>
      </w:tr>
      <w:tr w:rsidR="009476A2" w:rsidRPr="00A54BBE" w14:paraId="6855B97E" w14:textId="77777777" w:rsidTr="00AE530C">
        <w:trPr>
          <w:trHeight w:val="714"/>
          <w:jc w:val="center"/>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57BC4860"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281303</w:t>
            </w:r>
          </w:p>
        </w:tc>
        <w:tc>
          <w:tcPr>
            <w:tcW w:w="1967" w:type="dxa"/>
            <w:tcBorders>
              <w:top w:val="nil"/>
              <w:left w:val="nil"/>
              <w:bottom w:val="single" w:sz="4" w:space="0" w:color="auto"/>
              <w:right w:val="single" w:sz="4" w:space="0" w:color="auto"/>
            </w:tcBorders>
            <w:shd w:val="clear" w:color="auto" w:fill="auto"/>
            <w:vAlign w:val="center"/>
            <w:hideMark/>
          </w:tcPr>
          <w:p w14:paraId="6D317F76" w14:textId="77777777" w:rsidR="00A54BBE" w:rsidRPr="00A54BBE" w:rsidRDefault="00A54BBE" w:rsidP="00A54BBE">
            <w:pPr>
              <w:jc w:val="both"/>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MX" w:eastAsia="es-GT"/>
              </w:rPr>
              <w:t>Construcción sistema de riego unidad de riego Nuevo Amanecer, comunidad Nuevo Amanecer, San Lorenzo Suchitepéquez.</w:t>
            </w:r>
          </w:p>
        </w:tc>
        <w:tc>
          <w:tcPr>
            <w:tcW w:w="1009" w:type="dxa"/>
            <w:tcBorders>
              <w:top w:val="nil"/>
              <w:left w:val="nil"/>
              <w:bottom w:val="single" w:sz="4" w:space="0" w:color="auto"/>
              <w:right w:val="single" w:sz="4" w:space="0" w:color="auto"/>
            </w:tcBorders>
            <w:shd w:val="clear" w:color="auto" w:fill="auto"/>
            <w:vAlign w:val="center"/>
            <w:hideMark/>
          </w:tcPr>
          <w:p w14:paraId="1EF3C3FC"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Metro Cuadrado</w:t>
            </w:r>
          </w:p>
        </w:tc>
        <w:tc>
          <w:tcPr>
            <w:tcW w:w="1261" w:type="dxa"/>
            <w:tcBorders>
              <w:top w:val="nil"/>
              <w:left w:val="nil"/>
              <w:bottom w:val="single" w:sz="4" w:space="0" w:color="auto"/>
              <w:right w:val="single" w:sz="4" w:space="0" w:color="auto"/>
            </w:tcBorders>
            <w:shd w:val="clear" w:color="auto" w:fill="auto"/>
            <w:vAlign w:val="center"/>
            <w:hideMark/>
          </w:tcPr>
          <w:p w14:paraId="08B2669A"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1,285.00</w:t>
            </w:r>
          </w:p>
        </w:tc>
        <w:tc>
          <w:tcPr>
            <w:tcW w:w="1064" w:type="dxa"/>
            <w:tcBorders>
              <w:top w:val="nil"/>
              <w:left w:val="nil"/>
              <w:bottom w:val="single" w:sz="4" w:space="0" w:color="auto"/>
              <w:right w:val="single" w:sz="4" w:space="0" w:color="auto"/>
            </w:tcBorders>
            <w:shd w:val="clear" w:color="auto" w:fill="auto"/>
            <w:vAlign w:val="center"/>
            <w:hideMark/>
          </w:tcPr>
          <w:p w14:paraId="3F16E36F"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0</w:t>
            </w:r>
          </w:p>
        </w:tc>
        <w:tc>
          <w:tcPr>
            <w:tcW w:w="466" w:type="dxa"/>
            <w:tcBorders>
              <w:top w:val="nil"/>
              <w:left w:val="nil"/>
              <w:bottom w:val="single" w:sz="4" w:space="0" w:color="auto"/>
              <w:right w:val="single" w:sz="4" w:space="0" w:color="auto"/>
            </w:tcBorders>
            <w:shd w:val="clear" w:color="auto" w:fill="auto"/>
            <w:vAlign w:val="center"/>
            <w:hideMark/>
          </w:tcPr>
          <w:p w14:paraId="6C1FE9B8"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0</w:t>
            </w:r>
          </w:p>
        </w:tc>
        <w:tc>
          <w:tcPr>
            <w:tcW w:w="1367" w:type="dxa"/>
            <w:tcBorders>
              <w:top w:val="nil"/>
              <w:left w:val="nil"/>
              <w:bottom w:val="single" w:sz="4" w:space="0" w:color="auto"/>
              <w:right w:val="single" w:sz="4" w:space="0" w:color="auto"/>
            </w:tcBorders>
            <w:shd w:val="clear" w:color="auto" w:fill="auto"/>
            <w:vAlign w:val="center"/>
            <w:hideMark/>
          </w:tcPr>
          <w:p w14:paraId="1F56343A"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469,964.00</w:t>
            </w:r>
          </w:p>
        </w:tc>
        <w:tc>
          <w:tcPr>
            <w:tcW w:w="1261" w:type="dxa"/>
            <w:tcBorders>
              <w:top w:val="nil"/>
              <w:left w:val="nil"/>
              <w:bottom w:val="single" w:sz="4" w:space="0" w:color="auto"/>
              <w:right w:val="single" w:sz="4" w:space="0" w:color="auto"/>
            </w:tcBorders>
            <w:shd w:val="clear" w:color="auto" w:fill="auto"/>
            <w:vAlign w:val="center"/>
            <w:hideMark/>
          </w:tcPr>
          <w:p w14:paraId="491E5CA0"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0</w:t>
            </w:r>
          </w:p>
        </w:tc>
        <w:tc>
          <w:tcPr>
            <w:tcW w:w="625" w:type="dxa"/>
            <w:tcBorders>
              <w:top w:val="nil"/>
              <w:left w:val="nil"/>
              <w:bottom w:val="single" w:sz="4" w:space="0" w:color="auto"/>
              <w:right w:val="single" w:sz="4" w:space="0" w:color="auto"/>
            </w:tcBorders>
            <w:shd w:val="clear" w:color="auto" w:fill="auto"/>
            <w:vAlign w:val="center"/>
            <w:hideMark/>
          </w:tcPr>
          <w:p w14:paraId="2CD451E0"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0</w:t>
            </w:r>
          </w:p>
        </w:tc>
      </w:tr>
      <w:tr w:rsidR="009476A2" w:rsidRPr="00A54BBE" w14:paraId="55E6E4C8" w14:textId="77777777" w:rsidTr="00AE530C">
        <w:trPr>
          <w:trHeight w:val="662"/>
          <w:jc w:val="center"/>
        </w:trPr>
        <w:tc>
          <w:tcPr>
            <w:tcW w:w="784" w:type="dxa"/>
            <w:tcBorders>
              <w:top w:val="nil"/>
              <w:left w:val="single" w:sz="4" w:space="0" w:color="auto"/>
              <w:bottom w:val="single" w:sz="4" w:space="0" w:color="auto"/>
              <w:right w:val="single" w:sz="4" w:space="0" w:color="auto"/>
            </w:tcBorders>
            <w:shd w:val="clear" w:color="auto" w:fill="auto"/>
            <w:vAlign w:val="center"/>
            <w:hideMark/>
          </w:tcPr>
          <w:p w14:paraId="3BB9FCAD"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281363</w:t>
            </w:r>
          </w:p>
        </w:tc>
        <w:tc>
          <w:tcPr>
            <w:tcW w:w="1967" w:type="dxa"/>
            <w:tcBorders>
              <w:top w:val="nil"/>
              <w:left w:val="nil"/>
              <w:bottom w:val="single" w:sz="4" w:space="0" w:color="auto"/>
              <w:right w:val="single" w:sz="4" w:space="0" w:color="auto"/>
            </w:tcBorders>
            <w:shd w:val="clear" w:color="auto" w:fill="auto"/>
            <w:vAlign w:val="center"/>
            <w:hideMark/>
          </w:tcPr>
          <w:p w14:paraId="691F53E2" w14:textId="77777777" w:rsidR="00A54BBE" w:rsidRPr="00A54BBE" w:rsidRDefault="00A54BBE" w:rsidP="00A54BBE">
            <w:pPr>
              <w:jc w:val="both"/>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Construcción sistema de riego unidad de riego paneleros, caserío San Ignacio, Casillas Santa Rosa</w:t>
            </w:r>
          </w:p>
        </w:tc>
        <w:tc>
          <w:tcPr>
            <w:tcW w:w="1009" w:type="dxa"/>
            <w:tcBorders>
              <w:top w:val="nil"/>
              <w:left w:val="nil"/>
              <w:bottom w:val="single" w:sz="4" w:space="0" w:color="auto"/>
              <w:right w:val="single" w:sz="4" w:space="0" w:color="auto"/>
            </w:tcBorders>
            <w:shd w:val="clear" w:color="auto" w:fill="auto"/>
            <w:vAlign w:val="center"/>
            <w:hideMark/>
          </w:tcPr>
          <w:p w14:paraId="71E1F98A"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 xml:space="preserve">Metro  </w:t>
            </w:r>
          </w:p>
        </w:tc>
        <w:tc>
          <w:tcPr>
            <w:tcW w:w="1261" w:type="dxa"/>
            <w:tcBorders>
              <w:top w:val="nil"/>
              <w:left w:val="nil"/>
              <w:bottom w:val="single" w:sz="4" w:space="0" w:color="auto"/>
              <w:right w:val="single" w:sz="4" w:space="0" w:color="auto"/>
            </w:tcBorders>
            <w:shd w:val="clear" w:color="auto" w:fill="auto"/>
            <w:vAlign w:val="center"/>
            <w:hideMark/>
          </w:tcPr>
          <w:p w14:paraId="052F0751"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498</w:t>
            </w:r>
          </w:p>
        </w:tc>
        <w:tc>
          <w:tcPr>
            <w:tcW w:w="1064" w:type="dxa"/>
            <w:tcBorders>
              <w:top w:val="nil"/>
              <w:left w:val="nil"/>
              <w:bottom w:val="single" w:sz="4" w:space="0" w:color="auto"/>
              <w:right w:val="single" w:sz="4" w:space="0" w:color="auto"/>
            </w:tcBorders>
            <w:shd w:val="clear" w:color="auto" w:fill="auto"/>
            <w:vAlign w:val="center"/>
            <w:hideMark/>
          </w:tcPr>
          <w:p w14:paraId="78385C5B"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0</w:t>
            </w:r>
          </w:p>
        </w:tc>
        <w:tc>
          <w:tcPr>
            <w:tcW w:w="466" w:type="dxa"/>
            <w:tcBorders>
              <w:top w:val="nil"/>
              <w:left w:val="nil"/>
              <w:bottom w:val="single" w:sz="4" w:space="0" w:color="auto"/>
              <w:right w:val="single" w:sz="4" w:space="0" w:color="auto"/>
            </w:tcBorders>
            <w:shd w:val="clear" w:color="auto" w:fill="auto"/>
            <w:vAlign w:val="center"/>
            <w:hideMark/>
          </w:tcPr>
          <w:p w14:paraId="253BF629"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0</w:t>
            </w:r>
          </w:p>
        </w:tc>
        <w:tc>
          <w:tcPr>
            <w:tcW w:w="1367" w:type="dxa"/>
            <w:tcBorders>
              <w:top w:val="nil"/>
              <w:left w:val="nil"/>
              <w:bottom w:val="single" w:sz="4" w:space="0" w:color="auto"/>
              <w:right w:val="single" w:sz="4" w:space="0" w:color="auto"/>
            </w:tcBorders>
            <w:shd w:val="clear" w:color="auto" w:fill="auto"/>
            <w:vAlign w:val="center"/>
            <w:hideMark/>
          </w:tcPr>
          <w:p w14:paraId="085F5A57"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1,119,990.00</w:t>
            </w:r>
          </w:p>
        </w:tc>
        <w:tc>
          <w:tcPr>
            <w:tcW w:w="1261" w:type="dxa"/>
            <w:tcBorders>
              <w:top w:val="nil"/>
              <w:left w:val="nil"/>
              <w:bottom w:val="single" w:sz="4" w:space="0" w:color="auto"/>
              <w:right w:val="single" w:sz="4" w:space="0" w:color="auto"/>
            </w:tcBorders>
            <w:shd w:val="clear" w:color="auto" w:fill="auto"/>
            <w:vAlign w:val="center"/>
            <w:hideMark/>
          </w:tcPr>
          <w:p w14:paraId="4D196E1B"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val="es-GT" w:eastAsia="es-GT"/>
              </w:rPr>
              <w:t>0</w:t>
            </w:r>
          </w:p>
        </w:tc>
        <w:tc>
          <w:tcPr>
            <w:tcW w:w="625" w:type="dxa"/>
            <w:tcBorders>
              <w:top w:val="nil"/>
              <w:left w:val="nil"/>
              <w:bottom w:val="single" w:sz="4" w:space="0" w:color="auto"/>
              <w:right w:val="single" w:sz="4" w:space="0" w:color="auto"/>
            </w:tcBorders>
            <w:shd w:val="clear" w:color="auto" w:fill="auto"/>
            <w:vAlign w:val="center"/>
            <w:hideMark/>
          </w:tcPr>
          <w:p w14:paraId="63A1EBFB" w14:textId="77777777" w:rsidR="00A54BBE" w:rsidRPr="00A54BBE" w:rsidRDefault="00A54BBE" w:rsidP="00A54BBE">
            <w:pPr>
              <w:jc w:val="center"/>
              <w:rPr>
                <w:rFonts w:ascii="Times New Roman" w:eastAsia="Times New Roman" w:hAnsi="Times New Roman" w:cs="Times New Roman"/>
                <w:color w:val="000000"/>
                <w:sz w:val="20"/>
                <w:szCs w:val="20"/>
                <w:lang w:val="es-GT" w:eastAsia="es-GT"/>
              </w:rPr>
            </w:pPr>
            <w:r w:rsidRPr="00A54BBE">
              <w:rPr>
                <w:rFonts w:ascii="Times New Roman" w:eastAsia="Times New Roman" w:hAnsi="Times New Roman" w:cs="Times New Roman"/>
                <w:color w:val="000000"/>
                <w:sz w:val="20"/>
                <w:szCs w:val="20"/>
                <w:lang w:eastAsia="es-GT"/>
              </w:rPr>
              <w:t>0</w:t>
            </w:r>
          </w:p>
        </w:tc>
      </w:tr>
    </w:tbl>
    <w:p w14:paraId="2B153907" w14:textId="6157A168" w:rsidR="00951E6A" w:rsidRDefault="009476A2" w:rsidP="009476A2">
      <w:pPr>
        <w:rPr>
          <w:sz w:val="20"/>
          <w:szCs w:val="20"/>
        </w:rPr>
      </w:pPr>
      <w:r w:rsidRPr="009A2759">
        <w:rPr>
          <w:b/>
          <w:bCs/>
          <w:sz w:val="20"/>
          <w:szCs w:val="20"/>
        </w:rPr>
        <w:t>Fuente</w:t>
      </w:r>
      <w:r w:rsidRPr="009A2759">
        <w:rPr>
          <w:sz w:val="20"/>
          <w:szCs w:val="20"/>
        </w:rPr>
        <w:t xml:space="preserve">: </w:t>
      </w:r>
      <w:r>
        <w:rPr>
          <w:sz w:val="20"/>
          <w:szCs w:val="20"/>
        </w:rPr>
        <w:t xml:space="preserve">Sistema Nacional de Inversión Pública -SNIP-. </w:t>
      </w:r>
    </w:p>
    <w:p w14:paraId="146095EA" w14:textId="3BC1DE63" w:rsidR="00A54BBE" w:rsidRDefault="00A54BBE" w:rsidP="00951E6A">
      <w:pPr>
        <w:jc w:val="center"/>
        <w:rPr>
          <w:sz w:val="20"/>
          <w:szCs w:val="20"/>
        </w:rPr>
      </w:pPr>
    </w:p>
    <w:p w14:paraId="177D59C7" w14:textId="3EE9EAA7" w:rsidR="00F56023" w:rsidRDefault="00F56023" w:rsidP="00951E6A">
      <w:pPr>
        <w:jc w:val="center"/>
        <w:rPr>
          <w:sz w:val="20"/>
          <w:szCs w:val="20"/>
        </w:rPr>
      </w:pPr>
    </w:p>
    <w:p w14:paraId="2EDBEDD3" w14:textId="463F735F" w:rsidR="00F56023" w:rsidRDefault="00F56023" w:rsidP="00951E6A">
      <w:pPr>
        <w:jc w:val="center"/>
        <w:rPr>
          <w:sz w:val="20"/>
          <w:szCs w:val="20"/>
        </w:rPr>
      </w:pPr>
    </w:p>
    <w:p w14:paraId="0B39D470" w14:textId="449786C2" w:rsidR="00F56023" w:rsidRDefault="00F56023" w:rsidP="00951E6A">
      <w:pPr>
        <w:jc w:val="center"/>
        <w:rPr>
          <w:sz w:val="20"/>
          <w:szCs w:val="20"/>
        </w:rPr>
      </w:pPr>
    </w:p>
    <w:p w14:paraId="632AB7DD" w14:textId="77777777" w:rsidR="003745C1" w:rsidRDefault="003745C1" w:rsidP="00951E6A">
      <w:pPr>
        <w:jc w:val="center"/>
        <w:rPr>
          <w:sz w:val="20"/>
          <w:szCs w:val="20"/>
        </w:rPr>
      </w:pPr>
    </w:p>
    <w:tbl>
      <w:tblPr>
        <w:tblW w:w="10012" w:type="dxa"/>
        <w:jc w:val="center"/>
        <w:tblCellMar>
          <w:left w:w="70" w:type="dxa"/>
          <w:right w:w="70" w:type="dxa"/>
        </w:tblCellMar>
        <w:tblLook w:val="04A0" w:firstRow="1" w:lastRow="0" w:firstColumn="1" w:lastColumn="0" w:noHBand="0" w:noVBand="1"/>
      </w:tblPr>
      <w:tblGrid>
        <w:gridCol w:w="740"/>
        <w:gridCol w:w="2751"/>
        <w:gridCol w:w="1067"/>
        <w:gridCol w:w="1190"/>
        <w:gridCol w:w="1004"/>
        <w:gridCol w:w="440"/>
        <w:gridCol w:w="1190"/>
        <w:gridCol w:w="1190"/>
        <w:gridCol w:w="440"/>
      </w:tblGrid>
      <w:tr w:rsidR="00355AB5" w:rsidRPr="00355AB5" w14:paraId="01C8FD30" w14:textId="77777777" w:rsidTr="00AE530C">
        <w:trPr>
          <w:trHeight w:val="218"/>
          <w:jc w:val="center"/>
        </w:trPr>
        <w:tc>
          <w:tcPr>
            <w:tcW w:w="0" w:type="auto"/>
            <w:vMerge w:val="restart"/>
            <w:tcBorders>
              <w:top w:val="single" w:sz="4" w:space="0" w:color="auto"/>
              <w:left w:val="single" w:sz="4" w:space="0" w:color="auto"/>
              <w:bottom w:val="single" w:sz="4" w:space="0" w:color="000000"/>
              <w:right w:val="single" w:sz="4" w:space="0" w:color="auto"/>
            </w:tcBorders>
            <w:shd w:val="clear" w:color="000000" w:fill="9BC2E6"/>
            <w:vAlign w:val="center"/>
            <w:hideMark/>
          </w:tcPr>
          <w:p w14:paraId="4766D1B1" w14:textId="77777777" w:rsidR="00355AB5" w:rsidRPr="00355AB5" w:rsidRDefault="00355AB5" w:rsidP="00355AB5">
            <w:pPr>
              <w:jc w:val="center"/>
              <w:rPr>
                <w:rFonts w:ascii="Times New Roman" w:eastAsia="Times New Roman" w:hAnsi="Times New Roman" w:cs="Times New Roman"/>
                <w:b/>
                <w:bCs/>
                <w:color w:val="000000"/>
                <w:sz w:val="18"/>
                <w:szCs w:val="18"/>
                <w:lang w:val="es-GT" w:eastAsia="es-GT"/>
              </w:rPr>
            </w:pPr>
            <w:r w:rsidRPr="00355AB5">
              <w:rPr>
                <w:rFonts w:ascii="Times New Roman" w:eastAsia="Times New Roman" w:hAnsi="Times New Roman" w:cs="Times New Roman"/>
                <w:b/>
                <w:bCs/>
                <w:color w:val="000000"/>
                <w:sz w:val="18"/>
                <w:szCs w:val="18"/>
                <w:lang w:val="es-ES_tradnl" w:eastAsia="es-GT"/>
              </w:rPr>
              <w:t>SNIP</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9BC2E6"/>
            <w:vAlign w:val="center"/>
            <w:hideMark/>
          </w:tcPr>
          <w:p w14:paraId="4E873DEE" w14:textId="77777777" w:rsidR="00355AB5" w:rsidRPr="00355AB5" w:rsidRDefault="00355AB5" w:rsidP="00355AB5">
            <w:pPr>
              <w:jc w:val="center"/>
              <w:rPr>
                <w:rFonts w:ascii="Times New Roman" w:eastAsia="Times New Roman" w:hAnsi="Times New Roman" w:cs="Times New Roman"/>
                <w:b/>
                <w:bCs/>
                <w:color w:val="000000"/>
                <w:sz w:val="16"/>
                <w:szCs w:val="16"/>
                <w:lang w:val="es-GT" w:eastAsia="es-GT"/>
              </w:rPr>
            </w:pPr>
            <w:r w:rsidRPr="00355AB5">
              <w:rPr>
                <w:rFonts w:ascii="Times New Roman" w:eastAsia="Times New Roman" w:hAnsi="Times New Roman" w:cs="Times New Roman"/>
                <w:b/>
                <w:bCs/>
                <w:color w:val="000000"/>
                <w:sz w:val="16"/>
                <w:szCs w:val="16"/>
                <w:lang w:val="es-ES_tradnl" w:eastAsia="es-GT"/>
              </w:rPr>
              <w:t>PROYECTO</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9BC2E6"/>
            <w:vAlign w:val="center"/>
            <w:hideMark/>
          </w:tcPr>
          <w:p w14:paraId="355FAA01" w14:textId="77777777" w:rsidR="00355AB5" w:rsidRPr="00355AB5" w:rsidRDefault="00355AB5" w:rsidP="00355AB5">
            <w:pPr>
              <w:jc w:val="center"/>
              <w:rPr>
                <w:rFonts w:ascii="Times New Roman" w:eastAsia="Times New Roman" w:hAnsi="Times New Roman" w:cs="Times New Roman"/>
                <w:b/>
                <w:bCs/>
                <w:color w:val="000000"/>
                <w:sz w:val="16"/>
                <w:szCs w:val="16"/>
                <w:lang w:val="es-GT" w:eastAsia="es-GT"/>
              </w:rPr>
            </w:pPr>
            <w:r w:rsidRPr="00355AB5">
              <w:rPr>
                <w:rFonts w:ascii="Times New Roman" w:eastAsia="Times New Roman" w:hAnsi="Times New Roman" w:cs="Times New Roman"/>
                <w:b/>
                <w:bCs/>
                <w:color w:val="000000"/>
                <w:sz w:val="16"/>
                <w:szCs w:val="16"/>
                <w:lang w:val="es-GT" w:eastAsia="es-GT"/>
              </w:rPr>
              <w:t>UNIDAD DE MEDIDA</w:t>
            </w:r>
          </w:p>
        </w:tc>
        <w:tc>
          <w:tcPr>
            <w:tcW w:w="0" w:type="auto"/>
            <w:gridSpan w:val="3"/>
            <w:tcBorders>
              <w:top w:val="single" w:sz="4" w:space="0" w:color="auto"/>
              <w:left w:val="nil"/>
              <w:bottom w:val="single" w:sz="4" w:space="0" w:color="auto"/>
              <w:right w:val="single" w:sz="4" w:space="0" w:color="auto"/>
            </w:tcBorders>
            <w:shd w:val="clear" w:color="000000" w:fill="9BC2E6"/>
            <w:vAlign w:val="center"/>
            <w:hideMark/>
          </w:tcPr>
          <w:p w14:paraId="3209BA56" w14:textId="77777777" w:rsidR="00355AB5" w:rsidRPr="00355AB5" w:rsidRDefault="00355AB5" w:rsidP="00355AB5">
            <w:pPr>
              <w:jc w:val="center"/>
              <w:rPr>
                <w:rFonts w:ascii="Times New Roman" w:eastAsia="Times New Roman" w:hAnsi="Times New Roman" w:cs="Times New Roman"/>
                <w:b/>
                <w:bCs/>
                <w:color w:val="000000"/>
                <w:sz w:val="16"/>
                <w:szCs w:val="16"/>
                <w:lang w:val="es-GT" w:eastAsia="es-GT"/>
              </w:rPr>
            </w:pPr>
            <w:r w:rsidRPr="00355AB5">
              <w:rPr>
                <w:rFonts w:ascii="Times New Roman" w:eastAsia="Times New Roman" w:hAnsi="Times New Roman" w:cs="Times New Roman"/>
                <w:b/>
                <w:bCs/>
                <w:color w:val="000000"/>
                <w:sz w:val="16"/>
                <w:szCs w:val="16"/>
                <w:lang w:val="es-GT" w:eastAsia="es-GT"/>
              </w:rPr>
              <w:t>EJECUCIÓN FÍSICA</w:t>
            </w:r>
          </w:p>
        </w:tc>
        <w:tc>
          <w:tcPr>
            <w:tcW w:w="0" w:type="auto"/>
            <w:gridSpan w:val="3"/>
            <w:tcBorders>
              <w:top w:val="single" w:sz="4" w:space="0" w:color="auto"/>
              <w:left w:val="nil"/>
              <w:bottom w:val="single" w:sz="4" w:space="0" w:color="auto"/>
              <w:right w:val="single" w:sz="4" w:space="0" w:color="auto"/>
            </w:tcBorders>
            <w:shd w:val="clear" w:color="000000" w:fill="9BC2E6"/>
            <w:vAlign w:val="center"/>
            <w:hideMark/>
          </w:tcPr>
          <w:p w14:paraId="3A3E4424" w14:textId="77777777" w:rsidR="00355AB5" w:rsidRPr="00355AB5" w:rsidRDefault="00355AB5" w:rsidP="00355AB5">
            <w:pPr>
              <w:jc w:val="center"/>
              <w:rPr>
                <w:rFonts w:ascii="Times New Roman" w:eastAsia="Times New Roman" w:hAnsi="Times New Roman" w:cs="Times New Roman"/>
                <w:b/>
                <w:bCs/>
                <w:color w:val="000000"/>
                <w:sz w:val="16"/>
                <w:szCs w:val="16"/>
                <w:lang w:val="es-GT" w:eastAsia="es-GT"/>
              </w:rPr>
            </w:pPr>
            <w:r w:rsidRPr="00355AB5">
              <w:rPr>
                <w:rFonts w:ascii="Times New Roman" w:eastAsia="Times New Roman" w:hAnsi="Times New Roman" w:cs="Times New Roman"/>
                <w:b/>
                <w:bCs/>
                <w:color w:val="000000"/>
                <w:sz w:val="16"/>
                <w:szCs w:val="16"/>
                <w:lang w:val="es-GT" w:eastAsia="es-GT"/>
              </w:rPr>
              <w:t>EJECUCIÓN FINANCIERA</w:t>
            </w:r>
          </w:p>
        </w:tc>
      </w:tr>
      <w:tr w:rsidR="00355AB5" w:rsidRPr="00355AB5" w14:paraId="0D72FF76" w14:textId="77777777" w:rsidTr="00AE530C">
        <w:trPr>
          <w:trHeight w:val="293"/>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6A5C154" w14:textId="77777777" w:rsidR="00355AB5" w:rsidRPr="00355AB5" w:rsidRDefault="00355AB5" w:rsidP="00355AB5">
            <w:pPr>
              <w:rPr>
                <w:rFonts w:ascii="Times New Roman" w:eastAsia="Times New Roman" w:hAnsi="Times New Roman" w:cs="Times New Roman"/>
                <w:b/>
                <w:bCs/>
                <w:color w:val="000000"/>
                <w:sz w:val="18"/>
                <w:szCs w:val="18"/>
                <w:lang w:val="es-GT" w:eastAsia="es-GT"/>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6FF67168" w14:textId="77777777" w:rsidR="00355AB5" w:rsidRPr="00355AB5" w:rsidRDefault="00355AB5" w:rsidP="00355AB5">
            <w:pPr>
              <w:rPr>
                <w:rFonts w:ascii="Times New Roman" w:eastAsia="Times New Roman" w:hAnsi="Times New Roman" w:cs="Times New Roman"/>
                <w:b/>
                <w:bCs/>
                <w:color w:val="000000"/>
                <w:sz w:val="16"/>
                <w:szCs w:val="16"/>
                <w:lang w:val="es-GT" w:eastAsia="es-GT"/>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5C6994F8" w14:textId="77777777" w:rsidR="00355AB5" w:rsidRPr="00355AB5" w:rsidRDefault="00355AB5" w:rsidP="00355AB5">
            <w:pPr>
              <w:rPr>
                <w:rFonts w:ascii="Times New Roman" w:eastAsia="Times New Roman" w:hAnsi="Times New Roman" w:cs="Times New Roman"/>
                <w:b/>
                <w:bCs/>
                <w:color w:val="000000"/>
                <w:sz w:val="16"/>
                <w:szCs w:val="16"/>
                <w:lang w:val="es-GT" w:eastAsia="es-GT"/>
              </w:rPr>
            </w:pPr>
          </w:p>
        </w:tc>
        <w:tc>
          <w:tcPr>
            <w:tcW w:w="0" w:type="auto"/>
            <w:vMerge w:val="restart"/>
            <w:tcBorders>
              <w:top w:val="nil"/>
              <w:left w:val="single" w:sz="4" w:space="0" w:color="auto"/>
              <w:bottom w:val="single" w:sz="4" w:space="0" w:color="000000"/>
              <w:right w:val="single" w:sz="4" w:space="0" w:color="auto"/>
            </w:tcBorders>
            <w:shd w:val="clear" w:color="000000" w:fill="9BC2E6"/>
            <w:vAlign w:val="center"/>
            <w:hideMark/>
          </w:tcPr>
          <w:p w14:paraId="5984E767" w14:textId="77777777" w:rsidR="00355AB5" w:rsidRPr="00355AB5" w:rsidRDefault="00355AB5" w:rsidP="00355AB5">
            <w:pPr>
              <w:jc w:val="center"/>
              <w:rPr>
                <w:rFonts w:ascii="Times New Roman" w:eastAsia="Times New Roman" w:hAnsi="Times New Roman" w:cs="Times New Roman"/>
                <w:b/>
                <w:bCs/>
                <w:color w:val="000000"/>
                <w:sz w:val="14"/>
                <w:szCs w:val="14"/>
                <w:lang w:val="es-GT" w:eastAsia="es-GT"/>
              </w:rPr>
            </w:pPr>
            <w:r w:rsidRPr="00355AB5">
              <w:rPr>
                <w:rFonts w:ascii="Times New Roman" w:eastAsia="Times New Roman" w:hAnsi="Times New Roman" w:cs="Times New Roman"/>
                <w:b/>
                <w:bCs/>
                <w:color w:val="000000"/>
                <w:sz w:val="14"/>
                <w:szCs w:val="14"/>
                <w:lang w:val="es-ES_tradnl" w:eastAsia="es-GT"/>
              </w:rPr>
              <w:t>PROGRAMADO</w:t>
            </w:r>
          </w:p>
        </w:tc>
        <w:tc>
          <w:tcPr>
            <w:tcW w:w="0" w:type="auto"/>
            <w:vMerge w:val="restart"/>
            <w:tcBorders>
              <w:top w:val="nil"/>
              <w:left w:val="single" w:sz="4" w:space="0" w:color="auto"/>
              <w:bottom w:val="single" w:sz="4" w:space="0" w:color="000000"/>
              <w:right w:val="single" w:sz="4" w:space="0" w:color="auto"/>
            </w:tcBorders>
            <w:shd w:val="clear" w:color="000000" w:fill="9BC2E6"/>
            <w:vAlign w:val="center"/>
            <w:hideMark/>
          </w:tcPr>
          <w:p w14:paraId="5AAE372E" w14:textId="77777777" w:rsidR="00355AB5" w:rsidRPr="00355AB5" w:rsidRDefault="00355AB5" w:rsidP="00355AB5">
            <w:pPr>
              <w:jc w:val="center"/>
              <w:rPr>
                <w:rFonts w:ascii="Times New Roman" w:eastAsia="Times New Roman" w:hAnsi="Times New Roman" w:cs="Times New Roman"/>
                <w:b/>
                <w:bCs/>
                <w:color w:val="000000"/>
                <w:sz w:val="14"/>
                <w:szCs w:val="14"/>
                <w:lang w:val="es-GT" w:eastAsia="es-GT"/>
              </w:rPr>
            </w:pPr>
            <w:r w:rsidRPr="00355AB5">
              <w:rPr>
                <w:rFonts w:ascii="Times New Roman" w:eastAsia="Times New Roman" w:hAnsi="Times New Roman" w:cs="Times New Roman"/>
                <w:b/>
                <w:bCs/>
                <w:color w:val="000000"/>
                <w:sz w:val="14"/>
                <w:szCs w:val="14"/>
                <w:lang w:val="es-ES_tradnl" w:eastAsia="es-GT"/>
              </w:rPr>
              <w:t>EJECUTADO</w:t>
            </w:r>
          </w:p>
        </w:tc>
        <w:tc>
          <w:tcPr>
            <w:tcW w:w="0" w:type="auto"/>
            <w:vMerge w:val="restart"/>
            <w:tcBorders>
              <w:top w:val="nil"/>
              <w:left w:val="single" w:sz="4" w:space="0" w:color="auto"/>
              <w:bottom w:val="single" w:sz="4" w:space="0" w:color="000000"/>
              <w:right w:val="single" w:sz="4" w:space="0" w:color="auto"/>
            </w:tcBorders>
            <w:shd w:val="clear" w:color="000000" w:fill="9BC2E6"/>
            <w:vAlign w:val="center"/>
            <w:hideMark/>
          </w:tcPr>
          <w:p w14:paraId="6887B49A" w14:textId="77777777" w:rsidR="00355AB5" w:rsidRPr="00355AB5" w:rsidRDefault="00355AB5" w:rsidP="00355AB5">
            <w:pPr>
              <w:jc w:val="center"/>
              <w:rPr>
                <w:rFonts w:ascii="Times New Roman" w:eastAsia="Times New Roman" w:hAnsi="Times New Roman" w:cs="Times New Roman"/>
                <w:b/>
                <w:bCs/>
                <w:color w:val="000000"/>
                <w:sz w:val="20"/>
                <w:szCs w:val="20"/>
                <w:lang w:val="es-GT" w:eastAsia="es-GT"/>
              </w:rPr>
            </w:pPr>
            <w:r w:rsidRPr="00355AB5">
              <w:rPr>
                <w:rFonts w:ascii="Times New Roman" w:eastAsia="Times New Roman" w:hAnsi="Times New Roman" w:cs="Times New Roman"/>
                <w:b/>
                <w:bCs/>
                <w:color w:val="000000"/>
                <w:sz w:val="20"/>
                <w:szCs w:val="20"/>
                <w:lang w:val="es-ES_tradnl" w:eastAsia="es-GT"/>
              </w:rPr>
              <w:t> %</w:t>
            </w:r>
          </w:p>
        </w:tc>
        <w:tc>
          <w:tcPr>
            <w:tcW w:w="0" w:type="auto"/>
            <w:vMerge w:val="restart"/>
            <w:tcBorders>
              <w:top w:val="nil"/>
              <w:left w:val="single" w:sz="4" w:space="0" w:color="auto"/>
              <w:bottom w:val="single" w:sz="4" w:space="0" w:color="000000"/>
              <w:right w:val="single" w:sz="4" w:space="0" w:color="auto"/>
            </w:tcBorders>
            <w:shd w:val="clear" w:color="000000" w:fill="9BC2E6"/>
            <w:vAlign w:val="center"/>
            <w:hideMark/>
          </w:tcPr>
          <w:p w14:paraId="3928706E" w14:textId="77777777" w:rsidR="00355AB5" w:rsidRPr="00355AB5" w:rsidRDefault="00355AB5" w:rsidP="00355AB5">
            <w:pPr>
              <w:jc w:val="center"/>
              <w:rPr>
                <w:rFonts w:ascii="Times New Roman" w:eastAsia="Times New Roman" w:hAnsi="Times New Roman" w:cs="Times New Roman"/>
                <w:b/>
                <w:bCs/>
                <w:color w:val="000000"/>
                <w:sz w:val="14"/>
                <w:szCs w:val="14"/>
                <w:lang w:val="es-GT" w:eastAsia="es-GT"/>
              </w:rPr>
            </w:pPr>
            <w:r w:rsidRPr="00355AB5">
              <w:rPr>
                <w:rFonts w:ascii="Times New Roman" w:eastAsia="Times New Roman" w:hAnsi="Times New Roman" w:cs="Times New Roman"/>
                <w:b/>
                <w:bCs/>
                <w:color w:val="000000"/>
                <w:sz w:val="14"/>
                <w:szCs w:val="14"/>
                <w:lang w:val="es-ES_tradnl" w:eastAsia="es-GT"/>
              </w:rPr>
              <w:t>PROGRAMADO</w:t>
            </w:r>
          </w:p>
        </w:tc>
        <w:tc>
          <w:tcPr>
            <w:tcW w:w="0" w:type="auto"/>
            <w:vMerge w:val="restart"/>
            <w:tcBorders>
              <w:top w:val="nil"/>
              <w:left w:val="single" w:sz="4" w:space="0" w:color="auto"/>
              <w:bottom w:val="single" w:sz="4" w:space="0" w:color="000000"/>
              <w:right w:val="single" w:sz="4" w:space="0" w:color="auto"/>
            </w:tcBorders>
            <w:shd w:val="clear" w:color="000000" w:fill="9BC2E6"/>
            <w:vAlign w:val="center"/>
            <w:hideMark/>
          </w:tcPr>
          <w:p w14:paraId="5F6E08CC" w14:textId="77777777" w:rsidR="00355AB5" w:rsidRPr="00355AB5" w:rsidRDefault="00355AB5" w:rsidP="00355AB5">
            <w:pPr>
              <w:jc w:val="center"/>
              <w:rPr>
                <w:rFonts w:ascii="Times New Roman" w:eastAsia="Times New Roman" w:hAnsi="Times New Roman" w:cs="Times New Roman"/>
                <w:b/>
                <w:bCs/>
                <w:color w:val="000000"/>
                <w:sz w:val="14"/>
                <w:szCs w:val="14"/>
                <w:lang w:val="es-GT" w:eastAsia="es-GT"/>
              </w:rPr>
            </w:pPr>
            <w:r w:rsidRPr="00355AB5">
              <w:rPr>
                <w:rFonts w:ascii="Times New Roman" w:eastAsia="Times New Roman" w:hAnsi="Times New Roman" w:cs="Times New Roman"/>
                <w:b/>
                <w:bCs/>
                <w:color w:val="000000"/>
                <w:sz w:val="14"/>
                <w:szCs w:val="14"/>
                <w:lang w:val="es-ES_tradnl" w:eastAsia="es-GT"/>
              </w:rPr>
              <w:t>EJECUTADO</w:t>
            </w:r>
          </w:p>
        </w:tc>
        <w:tc>
          <w:tcPr>
            <w:tcW w:w="0" w:type="auto"/>
            <w:vMerge w:val="restart"/>
            <w:tcBorders>
              <w:top w:val="nil"/>
              <w:left w:val="single" w:sz="4" w:space="0" w:color="auto"/>
              <w:bottom w:val="single" w:sz="4" w:space="0" w:color="000000"/>
              <w:right w:val="single" w:sz="4" w:space="0" w:color="auto"/>
            </w:tcBorders>
            <w:shd w:val="clear" w:color="000000" w:fill="9BC2E6"/>
            <w:vAlign w:val="center"/>
            <w:hideMark/>
          </w:tcPr>
          <w:p w14:paraId="1B5455F9" w14:textId="77777777" w:rsidR="00355AB5" w:rsidRPr="00355AB5" w:rsidRDefault="00355AB5" w:rsidP="00355AB5">
            <w:pPr>
              <w:jc w:val="center"/>
              <w:rPr>
                <w:rFonts w:ascii="Times New Roman" w:eastAsia="Times New Roman" w:hAnsi="Times New Roman" w:cs="Times New Roman"/>
                <w:b/>
                <w:bCs/>
                <w:color w:val="000000"/>
                <w:sz w:val="20"/>
                <w:szCs w:val="20"/>
                <w:lang w:val="es-GT" w:eastAsia="es-GT"/>
              </w:rPr>
            </w:pPr>
            <w:r w:rsidRPr="00355AB5">
              <w:rPr>
                <w:rFonts w:ascii="Times New Roman" w:eastAsia="Times New Roman" w:hAnsi="Times New Roman" w:cs="Times New Roman"/>
                <w:b/>
                <w:bCs/>
                <w:color w:val="000000"/>
                <w:sz w:val="20"/>
                <w:szCs w:val="20"/>
                <w:lang w:val="es-ES_tradnl" w:eastAsia="es-GT"/>
              </w:rPr>
              <w:t> %</w:t>
            </w:r>
          </w:p>
        </w:tc>
      </w:tr>
      <w:tr w:rsidR="00AE530C" w:rsidRPr="00355AB5" w14:paraId="4DA1857C" w14:textId="77777777" w:rsidTr="00AE530C">
        <w:trPr>
          <w:trHeight w:val="131"/>
          <w:jc w:val="center"/>
        </w:trPr>
        <w:tc>
          <w:tcPr>
            <w:tcW w:w="0" w:type="auto"/>
            <w:gridSpan w:val="2"/>
            <w:tcBorders>
              <w:top w:val="single" w:sz="4" w:space="0" w:color="auto"/>
              <w:left w:val="single" w:sz="4" w:space="0" w:color="auto"/>
              <w:bottom w:val="single" w:sz="4" w:space="0" w:color="auto"/>
              <w:right w:val="single" w:sz="4" w:space="0" w:color="000000"/>
            </w:tcBorders>
            <w:shd w:val="clear" w:color="000000" w:fill="9BC2E6"/>
            <w:vAlign w:val="center"/>
            <w:hideMark/>
          </w:tcPr>
          <w:p w14:paraId="0FBF08B8" w14:textId="77777777" w:rsidR="00355AB5" w:rsidRPr="00355AB5" w:rsidRDefault="00355AB5" w:rsidP="00355AB5">
            <w:pPr>
              <w:jc w:val="center"/>
              <w:rPr>
                <w:rFonts w:ascii="Times New Roman" w:eastAsia="Times New Roman" w:hAnsi="Times New Roman" w:cs="Times New Roman"/>
                <w:b/>
                <w:bCs/>
                <w:color w:val="000000"/>
                <w:sz w:val="20"/>
                <w:szCs w:val="20"/>
                <w:lang w:val="es-GT" w:eastAsia="es-GT"/>
              </w:rPr>
            </w:pPr>
            <w:r w:rsidRPr="00355AB5">
              <w:rPr>
                <w:rFonts w:ascii="Times New Roman" w:eastAsia="Times New Roman" w:hAnsi="Times New Roman" w:cs="Times New Roman"/>
                <w:b/>
                <w:bCs/>
                <w:color w:val="000000"/>
                <w:sz w:val="20"/>
                <w:szCs w:val="20"/>
                <w:lang w:val="es-GT" w:eastAsia="es-GT"/>
              </w:rPr>
              <w:t>Infraestructura de centro de acopio</w:t>
            </w: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EBE2CD3" w14:textId="77777777" w:rsidR="00355AB5" w:rsidRPr="00355AB5" w:rsidRDefault="00355AB5" w:rsidP="00355AB5">
            <w:pPr>
              <w:rPr>
                <w:rFonts w:ascii="Times New Roman" w:eastAsia="Times New Roman" w:hAnsi="Times New Roman" w:cs="Times New Roman"/>
                <w:b/>
                <w:bCs/>
                <w:color w:val="000000"/>
                <w:sz w:val="16"/>
                <w:szCs w:val="16"/>
                <w:lang w:val="es-GT" w:eastAsia="es-GT"/>
              </w:rPr>
            </w:pPr>
          </w:p>
        </w:tc>
        <w:tc>
          <w:tcPr>
            <w:tcW w:w="0" w:type="auto"/>
            <w:vMerge/>
            <w:tcBorders>
              <w:top w:val="nil"/>
              <w:left w:val="single" w:sz="4" w:space="0" w:color="auto"/>
              <w:bottom w:val="single" w:sz="4" w:space="0" w:color="000000"/>
              <w:right w:val="single" w:sz="4" w:space="0" w:color="auto"/>
            </w:tcBorders>
            <w:vAlign w:val="center"/>
            <w:hideMark/>
          </w:tcPr>
          <w:p w14:paraId="50CA540C" w14:textId="77777777" w:rsidR="00355AB5" w:rsidRPr="00355AB5" w:rsidRDefault="00355AB5" w:rsidP="00355AB5">
            <w:pPr>
              <w:rPr>
                <w:rFonts w:ascii="Times New Roman" w:eastAsia="Times New Roman" w:hAnsi="Times New Roman" w:cs="Times New Roman"/>
                <w:b/>
                <w:bCs/>
                <w:color w:val="000000"/>
                <w:sz w:val="14"/>
                <w:szCs w:val="14"/>
                <w:lang w:val="es-GT" w:eastAsia="es-GT"/>
              </w:rPr>
            </w:pPr>
          </w:p>
        </w:tc>
        <w:tc>
          <w:tcPr>
            <w:tcW w:w="0" w:type="auto"/>
            <w:vMerge/>
            <w:tcBorders>
              <w:top w:val="nil"/>
              <w:left w:val="single" w:sz="4" w:space="0" w:color="auto"/>
              <w:bottom w:val="single" w:sz="4" w:space="0" w:color="000000"/>
              <w:right w:val="single" w:sz="4" w:space="0" w:color="auto"/>
            </w:tcBorders>
            <w:vAlign w:val="center"/>
            <w:hideMark/>
          </w:tcPr>
          <w:p w14:paraId="7D072F71" w14:textId="77777777" w:rsidR="00355AB5" w:rsidRPr="00355AB5" w:rsidRDefault="00355AB5" w:rsidP="00355AB5">
            <w:pPr>
              <w:rPr>
                <w:rFonts w:ascii="Times New Roman" w:eastAsia="Times New Roman" w:hAnsi="Times New Roman" w:cs="Times New Roman"/>
                <w:b/>
                <w:bCs/>
                <w:color w:val="000000"/>
                <w:sz w:val="14"/>
                <w:szCs w:val="14"/>
                <w:lang w:val="es-GT" w:eastAsia="es-GT"/>
              </w:rPr>
            </w:pPr>
          </w:p>
        </w:tc>
        <w:tc>
          <w:tcPr>
            <w:tcW w:w="0" w:type="auto"/>
            <w:vMerge/>
            <w:tcBorders>
              <w:top w:val="nil"/>
              <w:left w:val="single" w:sz="4" w:space="0" w:color="auto"/>
              <w:bottom w:val="single" w:sz="4" w:space="0" w:color="000000"/>
              <w:right w:val="single" w:sz="4" w:space="0" w:color="auto"/>
            </w:tcBorders>
            <w:vAlign w:val="center"/>
            <w:hideMark/>
          </w:tcPr>
          <w:p w14:paraId="17B3EF26" w14:textId="77777777" w:rsidR="00355AB5" w:rsidRPr="00355AB5" w:rsidRDefault="00355AB5" w:rsidP="00355AB5">
            <w:pPr>
              <w:rPr>
                <w:rFonts w:ascii="Times New Roman" w:eastAsia="Times New Roman" w:hAnsi="Times New Roman" w:cs="Times New Roman"/>
                <w:b/>
                <w:bCs/>
                <w:color w:val="000000"/>
                <w:sz w:val="20"/>
                <w:szCs w:val="20"/>
                <w:lang w:val="es-GT" w:eastAsia="es-GT"/>
              </w:rPr>
            </w:pPr>
          </w:p>
        </w:tc>
        <w:tc>
          <w:tcPr>
            <w:tcW w:w="0" w:type="auto"/>
            <w:vMerge/>
            <w:tcBorders>
              <w:top w:val="nil"/>
              <w:left w:val="single" w:sz="4" w:space="0" w:color="auto"/>
              <w:bottom w:val="single" w:sz="4" w:space="0" w:color="000000"/>
              <w:right w:val="single" w:sz="4" w:space="0" w:color="auto"/>
            </w:tcBorders>
            <w:vAlign w:val="center"/>
            <w:hideMark/>
          </w:tcPr>
          <w:p w14:paraId="6CEA4A43" w14:textId="77777777" w:rsidR="00355AB5" w:rsidRPr="00355AB5" w:rsidRDefault="00355AB5" w:rsidP="00355AB5">
            <w:pPr>
              <w:rPr>
                <w:rFonts w:ascii="Times New Roman" w:eastAsia="Times New Roman" w:hAnsi="Times New Roman" w:cs="Times New Roman"/>
                <w:b/>
                <w:bCs/>
                <w:color w:val="000000"/>
                <w:sz w:val="14"/>
                <w:szCs w:val="14"/>
                <w:lang w:val="es-GT" w:eastAsia="es-GT"/>
              </w:rPr>
            </w:pPr>
          </w:p>
        </w:tc>
        <w:tc>
          <w:tcPr>
            <w:tcW w:w="0" w:type="auto"/>
            <w:vMerge/>
            <w:tcBorders>
              <w:top w:val="nil"/>
              <w:left w:val="single" w:sz="4" w:space="0" w:color="auto"/>
              <w:bottom w:val="single" w:sz="4" w:space="0" w:color="000000"/>
              <w:right w:val="single" w:sz="4" w:space="0" w:color="auto"/>
            </w:tcBorders>
            <w:vAlign w:val="center"/>
            <w:hideMark/>
          </w:tcPr>
          <w:p w14:paraId="732FD4C9" w14:textId="77777777" w:rsidR="00355AB5" w:rsidRPr="00355AB5" w:rsidRDefault="00355AB5" w:rsidP="00355AB5">
            <w:pPr>
              <w:rPr>
                <w:rFonts w:ascii="Times New Roman" w:eastAsia="Times New Roman" w:hAnsi="Times New Roman" w:cs="Times New Roman"/>
                <w:b/>
                <w:bCs/>
                <w:color w:val="000000"/>
                <w:sz w:val="14"/>
                <w:szCs w:val="14"/>
                <w:lang w:val="es-GT" w:eastAsia="es-GT"/>
              </w:rPr>
            </w:pPr>
          </w:p>
        </w:tc>
        <w:tc>
          <w:tcPr>
            <w:tcW w:w="0" w:type="auto"/>
            <w:vMerge/>
            <w:tcBorders>
              <w:top w:val="nil"/>
              <w:left w:val="single" w:sz="4" w:space="0" w:color="auto"/>
              <w:bottom w:val="single" w:sz="4" w:space="0" w:color="000000"/>
              <w:right w:val="single" w:sz="4" w:space="0" w:color="auto"/>
            </w:tcBorders>
            <w:vAlign w:val="center"/>
            <w:hideMark/>
          </w:tcPr>
          <w:p w14:paraId="0D032B51" w14:textId="77777777" w:rsidR="00355AB5" w:rsidRPr="00355AB5" w:rsidRDefault="00355AB5" w:rsidP="00355AB5">
            <w:pPr>
              <w:rPr>
                <w:rFonts w:ascii="Times New Roman" w:eastAsia="Times New Roman" w:hAnsi="Times New Roman" w:cs="Times New Roman"/>
                <w:b/>
                <w:bCs/>
                <w:color w:val="000000"/>
                <w:sz w:val="20"/>
                <w:szCs w:val="20"/>
                <w:lang w:val="es-GT" w:eastAsia="es-GT"/>
              </w:rPr>
            </w:pPr>
          </w:p>
        </w:tc>
      </w:tr>
      <w:tr w:rsidR="00355AB5" w:rsidRPr="00355AB5" w14:paraId="75F38D0F" w14:textId="77777777" w:rsidTr="00AE530C">
        <w:trPr>
          <w:trHeight w:val="33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8AD5B1" w14:textId="77777777" w:rsidR="00355AB5" w:rsidRPr="00355AB5" w:rsidRDefault="00355AB5" w:rsidP="00355AB5">
            <w:pPr>
              <w:jc w:val="center"/>
              <w:rPr>
                <w:rFonts w:ascii="Times New Roman" w:eastAsia="Times New Roman" w:hAnsi="Times New Roman" w:cs="Times New Roman"/>
                <w:color w:val="000000"/>
                <w:sz w:val="20"/>
                <w:szCs w:val="20"/>
                <w:lang w:val="es-GT" w:eastAsia="es-GT"/>
              </w:rPr>
            </w:pPr>
            <w:r w:rsidRPr="00355AB5">
              <w:rPr>
                <w:rFonts w:ascii="Times New Roman" w:eastAsia="Times New Roman" w:hAnsi="Times New Roman" w:cs="Times New Roman"/>
                <w:color w:val="000000"/>
                <w:sz w:val="20"/>
                <w:szCs w:val="20"/>
                <w:lang w:val="es-ES_tradnl" w:eastAsia="es-GT"/>
              </w:rPr>
              <w:t>265047</w:t>
            </w:r>
          </w:p>
        </w:tc>
        <w:tc>
          <w:tcPr>
            <w:tcW w:w="0" w:type="auto"/>
            <w:tcBorders>
              <w:top w:val="nil"/>
              <w:left w:val="nil"/>
              <w:bottom w:val="single" w:sz="4" w:space="0" w:color="auto"/>
              <w:right w:val="single" w:sz="4" w:space="0" w:color="auto"/>
            </w:tcBorders>
            <w:shd w:val="clear" w:color="auto" w:fill="auto"/>
            <w:vAlign w:val="center"/>
            <w:hideMark/>
          </w:tcPr>
          <w:p w14:paraId="1134B382" w14:textId="77777777" w:rsidR="00355AB5" w:rsidRPr="00355AB5" w:rsidRDefault="00355AB5" w:rsidP="00355AB5">
            <w:pPr>
              <w:jc w:val="both"/>
              <w:rPr>
                <w:rFonts w:ascii="Times New Roman" w:eastAsia="Times New Roman" w:hAnsi="Times New Roman" w:cs="Times New Roman"/>
                <w:color w:val="000000"/>
                <w:sz w:val="20"/>
                <w:szCs w:val="20"/>
                <w:lang w:val="es-GT" w:eastAsia="es-GT"/>
              </w:rPr>
            </w:pPr>
            <w:r w:rsidRPr="00355AB5">
              <w:rPr>
                <w:rFonts w:ascii="Times New Roman" w:eastAsia="Times New Roman" w:hAnsi="Times New Roman" w:cs="Times New Roman"/>
                <w:color w:val="000000"/>
                <w:sz w:val="20"/>
                <w:szCs w:val="20"/>
                <w:lang w:val="es-ES_tradnl" w:eastAsia="es-GT"/>
              </w:rPr>
              <w:t>Construcción centro de acopio transformación y distribución de hortalizas, aldea el Ovejero, El Progreso Jutiapa.</w:t>
            </w:r>
          </w:p>
        </w:tc>
        <w:tc>
          <w:tcPr>
            <w:tcW w:w="0" w:type="auto"/>
            <w:tcBorders>
              <w:top w:val="nil"/>
              <w:left w:val="nil"/>
              <w:bottom w:val="single" w:sz="4" w:space="0" w:color="auto"/>
              <w:right w:val="single" w:sz="4" w:space="0" w:color="auto"/>
            </w:tcBorders>
            <w:shd w:val="clear" w:color="auto" w:fill="auto"/>
            <w:vAlign w:val="center"/>
            <w:hideMark/>
          </w:tcPr>
          <w:p w14:paraId="2DD72B4A" w14:textId="77777777" w:rsidR="00355AB5" w:rsidRPr="00355AB5" w:rsidRDefault="00355AB5" w:rsidP="00355AB5">
            <w:pPr>
              <w:jc w:val="center"/>
              <w:rPr>
                <w:rFonts w:ascii="Times New Roman" w:eastAsia="Times New Roman" w:hAnsi="Times New Roman" w:cs="Times New Roman"/>
                <w:color w:val="000000"/>
                <w:sz w:val="20"/>
                <w:szCs w:val="20"/>
                <w:lang w:val="es-GT" w:eastAsia="es-GT"/>
              </w:rPr>
            </w:pPr>
            <w:r w:rsidRPr="00355AB5">
              <w:rPr>
                <w:rFonts w:ascii="Times New Roman" w:eastAsia="Times New Roman" w:hAnsi="Times New Roman" w:cs="Times New Roman"/>
                <w:color w:val="000000"/>
                <w:sz w:val="20"/>
                <w:szCs w:val="20"/>
                <w:lang w:val="es-GT" w:eastAsia="es-GT"/>
              </w:rPr>
              <w:t>Metro Cuadrado</w:t>
            </w:r>
          </w:p>
        </w:tc>
        <w:tc>
          <w:tcPr>
            <w:tcW w:w="0" w:type="auto"/>
            <w:tcBorders>
              <w:top w:val="nil"/>
              <w:left w:val="nil"/>
              <w:bottom w:val="single" w:sz="4" w:space="0" w:color="auto"/>
              <w:right w:val="single" w:sz="4" w:space="0" w:color="auto"/>
            </w:tcBorders>
            <w:shd w:val="clear" w:color="auto" w:fill="auto"/>
            <w:vAlign w:val="center"/>
            <w:hideMark/>
          </w:tcPr>
          <w:p w14:paraId="32A47E0A" w14:textId="77777777" w:rsidR="00355AB5" w:rsidRPr="00355AB5" w:rsidRDefault="00355AB5" w:rsidP="00355AB5">
            <w:pPr>
              <w:jc w:val="center"/>
              <w:rPr>
                <w:rFonts w:ascii="Times New Roman" w:eastAsia="Times New Roman" w:hAnsi="Times New Roman" w:cs="Times New Roman"/>
                <w:color w:val="000000"/>
                <w:sz w:val="20"/>
                <w:szCs w:val="20"/>
                <w:lang w:val="es-GT" w:eastAsia="es-GT"/>
              </w:rPr>
            </w:pPr>
            <w:r w:rsidRPr="00355AB5">
              <w:rPr>
                <w:rFonts w:ascii="Times New Roman" w:eastAsia="Times New Roman" w:hAnsi="Times New Roman" w:cs="Times New Roman"/>
                <w:color w:val="000000"/>
                <w:sz w:val="20"/>
                <w:szCs w:val="20"/>
                <w:lang w:eastAsia="es-GT"/>
              </w:rPr>
              <w:t>15,540.00</w:t>
            </w:r>
          </w:p>
        </w:tc>
        <w:tc>
          <w:tcPr>
            <w:tcW w:w="0" w:type="auto"/>
            <w:tcBorders>
              <w:top w:val="nil"/>
              <w:left w:val="nil"/>
              <w:bottom w:val="single" w:sz="4" w:space="0" w:color="auto"/>
              <w:right w:val="single" w:sz="4" w:space="0" w:color="auto"/>
            </w:tcBorders>
            <w:shd w:val="clear" w:color="auto" w:fill="auto"/>
            <w:vAlign w:val="center"/>
            <w:hideMark/>
          </w:tcPr>
          <w:p w14:paraId="6B841C66" w14:textId="77777777" w:rsidR="00355AB5" w:rsidRPr="00355AB5" w:rsidRDefault="00355AB5" w:rsidP="00355AB5">
            <w:pPr>
              <w:jc w:val="center"/>
              <w:rPr>
                <w:rFonts w:ascii="Times New Roman" w:eastAsia="Times New Roman" w:hAnsi="Times New Roman" w:cs="Times New Roman"/>
                <w:color w:val="000000"/>
                <w:sz w:val="20"/>
                <w:szCs w:val="20"/>
                <w:lang w:val="es-GT" w:eastAsia="es-GT"/>
              </w:rPr>
            </w:pPr>
            <w:r w:rsidRPr="00355AB5">
              <w:rPr>
                <w:rFonts w:ascii="Times New Roman" w:eastAsia="Times New Roman" w:hAnsi="Times New Roman" w:cs="Times New Roman"/>
                <w:color w:val="000000"/>
                <w:sz w:val="20"/>
                <w:szCs w:val="20"/>
                <w:lang w:eastAsia="es-GT"/>
              </w:rPr>
              <w:t>15,540.00</w:t>
            </w:r>
          </w:p>
        </w:tc>
        <w:tc>
          <w:tcPr>
            <w:tcW w:w="0" w:type="auto"/>
            <w:tcBorders>
              <w:top w:val="nil"/>
              <w:left w:val="nil"/>
              <w:bottom w:val="single" w:sz="4" w:space="0" w:color="auto"/>
              <w:right w:val="single" w:sz="4" w:space="0" w:color="auto"/>
            </w:tcBorders>
            <w:shd w:val="clear" w:color="auto" w:fill="auto"/>
            <w:vAlign w:val="center"/>
            <w:hideMark/>
          </w:tcPr>
          <w:p w14:paraId="46425BEE" w14:textId="77777777" w:rsidR="00355AB5" w:rsidRPr="00355AB5" w:rsidRDefault="00355AB5" w:rsidP="00355AB5">
            <w:pPr>
              <w:jc w:val="center"/>
              <w:rPr>
                <w:rFonts w:ascii="Times New Roman" w:eastAsia="Times New Roman" w:hAnsi="Times New Roman" w:cs="Times New Roman"/>
                <w:color w:val="000000"/>
                <w:sz w:val="20"/>
                <w:szCs w:val="20"/>
                <w:lang w:val="es-GT" w:eastAsia="es-GT"/>
              </w:rPr>
            </w:pPr>
            <w:r w:rsidRPr="00355AB5">
              <w:rPr>
                <w:rFonts w:ascii="Times New Roman" w:eastAsia="Times New Roman" w:hAnsi="Times New Roman" w:cs="Times New Roman"/>
                <w:color w:val="000000"/>
                <w:sz w:val="20"/>
                <w:szCs w:val="20"/>
                <w:lang w:eastAsia="es-GT"/>
              </w:rPr>
              <w:t>100</w:t>
            </w:r>
          </w:p>
        </w:tc>
        <w:tc>
          <w:tcPr>
            <w:tcW w:w="0" w:type="auto"/>
            <w:tcBorders>
              <w:top w:val="nil"/>
              <w:left w:val="nil"/>
              <w:bottom w:val="single" w:sz="4" w:space="0" w:color="auto"/>
              <w:right w:val="single" w:sz="4" w:space="0" w:color="auto"/>
            </w:tcBorders>
            <w:shd w:val="clear" w:color="auto" w:fill="auto"/>
            <w:vAlign w:val="center"/>
            <w:hideMark/>
          </w:tcPr>
          <w:p w14:paraId="7ACDA26F" w14:textId="77777777" w:rsidR="00355AB5" w:rsidRPr="00355AB5" w:rsidRDefault="00355AB5" w:rsidP="00355AB5">
            <w:pPr>
              <w:jc w:val="center"/>
              <w:rPr>
                <w:rFonts w:ascii="Times New Roman" w:eastAsia="Times New Roman" w:hAnsi="Times New Roman" w:cs="Times New Roman"/>
                <w:color w:val="000000"/>
                <w:sz w:val="20"/>
                <w:szCs w:val="20"/>
                <w:lang w:val="es-GT" w:eastAsia="es-GT"/>
              </w:rPr>
            </w:pPr>
            <w:r w:rsidRPr="00355AB5">
              <w:rPr>
                <w:rFonts w:ascii="Times New Roman" w:eastAsia="Times New Roman" w:hAnsi="Times New Roman" w:cs="Times New Roman"/>
                <w:color w:val="000000"/>
                <w:sz w:val="20"/>
                <w:szCs w:val="20"/>
                <w:lang w:val="es-GT" w:eastAsia="es-GT"/>
              </w:rPr>
              <w:t>5,295,862.00</w:t>
            </w:r>
          </w:p>
        </w:tc>
        <w:tc>
          <w:tcPr>
            <w:tcW w:w="0" w:type="auto"/>
            <w:tcBorders>
              <w:top w:val="nil"/>
              <w:left w:val="nil"/>
              <w:bottom w:val="single" w:sz="4" w:space="0" w:color="auto"/>
              <w:right w:val="single" w:sz="4" w:space="0" w:color="auto"/>
            </w:tcBorders>
            <w:shd w:val="clear" w:color="auto" w:fill="auto"/>
            <w:vAlign w:val="center"/>
            <w:hideMark/>
          </w:tcPr>
          <w:p w14:paraId="3DDD6885" w14:textId="77777777" w:rsidR="00355AB5" w:rsidRPr="00355AB5" w:rsidRDefault="00355AB5" w:rsidP="00355AB5">
            <w:pPr>
              <w:jc w:val="center"/>
              <w:rPr>
                <w:rFonts w:ascii="Times New Roman" w:eastAsia="Times New Roman" w:hAnsi="Times New Roman" w:cs="Times New Roman"/>
                <w:color w:val="000000"/>
                <w:sz w:val="20"/>
                <w:szCs w:val="20"/>
                <w:lang w:val="es-GT" w:eastAsia="es-GT"/>
              </w:rPr>
            </w:pPr>
            <w:r w:rsidRPr="00355AB5">
              <w:rPr>
                <w:rFonts w:ascii="Times New Roman" w:eastAsia="Times New Roman" w:hAnsi="Times New Roman" w:cs="Times New Roman"/>
                <w:color w:val="000000"/>
                <w:sz w:val="20"/>
                <w:szCs w:val="20"/>
                <w:lang w:val="es-GT" w:eastAsia="es-GT"/>
              </w:rPr>
              <w:t>5,295,862.00</w:t>
            </w:r>
          </w:p>
        </w:tc>
        <w:tc>
          <w:tcPr>
            <w:tcW w:w="0" w:type="auto"/>
            <w:tcBorders>
              <w:top w:val="nil"/>
              <w:left w:val="nil"/>
              <w:bottom w:val="single" w:sz="4" w:space="0" w:color="auto"/>
              <w:right w:val="single" w:sz="4" w:space="0" w:color="auto"/>
            </w:tcBorders>
            <w:shd w:val="clear" w:color="auto" w:fill="auto"/>
            <w:vAlign w:val="center"/>
            <w:hideMark/>
          </w:tcPr>
          <w:p w14:paraId="71FF9B3E" w14:textId="77777777" w:rsidR="00355AB5" w:rsidRPr="00355AB5" w:rsidRDefault="00355AB5" w:rsidP="00355AB5">
            <w:pPr>
              <w:jc w:val="center"/>
              <w:rPr>
                <w:rFonts w:ascii="Times New Roman" w:eastAsia="Times New Roman" w:hAnsi="Times New Roman" w:cs="Times New Roman"/>
                <w:color w:val="000000"/>
                <w:sz w:val="20"/>
                <w:szCs w:val="20"/>
                <w:lang w:val="es-GT" w:eastAsia="es-GT"/>
              </w:rPr>
            </w:pPr>
            <w:r w:rsidRPr="00355AB5">
              <w:rPr>
                <w:rFonts w:ascii="Times New Roman" w:eastAsia="Times New Roman" w:hAnsi="Times New Roman" w:cs="Times New Roman"/>
                <w:color w:val="000000"/>
                <w:sz w:val="20"/>
                <w:szCs w:val="20"/>
                <w:lang w:eastAsia="es-GT"/>
              </w:rPr>
              <w:t>100</w:t>
            </w:r>
          </w:p>
        </w:tc>
      </w:tr>
    </w:tbl>
    <w:p w14:paraId="14D478E8" w14:textId="77777777" w:rsidR="00355AB5" w:rsidRDefault="00355AB5" w:rsidP="00355AB5">
      <w:pPr>
        <w:rPr>
          <w:sz w:val="20"/>
          <w:szCs w:val="20"/>
        </w:rPr>
      </w:pPr>
      <w:r w:rsidRPr="009A2759">
        <w:rPr>
          <w:b/>
          <w:bCs/>
          <w:sz w:val="20"/>
          <w:szCs w:val="20"/>
        </w:rPr>
        <w:t>Fuente</w:t>
      </w:r>
      <w:r w:rsidRPr="009A2759">
        <w:rPr>
          <w:sz w:val="20"/>
          <w:szCs w:val="20"/>
        </w:rPr>
        <w:t xml:space="preserve">: </w:t>
      </w:r>
      <w:r>
        <w:rPr>
          <w:sz w:val="20"/>
          <w:szCs w:val="20"/>
        </w:rPr>
        <w:t xml:space="preserve">Sistema Nacional de Inversión Pública -SNIP-. </w:t>
      </w:r>
    </w:p>
    <w:p w14:paraId="274295E4" w14:textId="407D1CFA" w:rsidR="00A54BBE" w:rsidRDefault="00A54BBE" w:rsidP="00951E6A">
      <w:pPr>
        <w:jc w:val="center"/>
        <w:rPr>
          <w:sz w:val="20"/>
          <w:szCs w:val="20"/>
        </w:rPr>
      </w:pPr>
    </w:p>
    <w:p w14:paraId="528E0872" w14:textId="77777777" w:rsidR="009B41A9" w:rsidRDefault="009B41A9" w:rsidP="00951E6A">
      <w:pPr>
        <w:jc w:val="center"/>
        <w:rPr>
          <w:sz w:val="20"/>
          <w:szCs w:val="20"/>
        </w:rPr>
        <w:sectPr w:rsidR="009B41A9" w:rsidSect="00B8378B">
          <w:headerReference w:type="default" r:id="rId26"/>
          <w:footerReference w:type="default" r:id="rId27"/>
          <w:pgSz w:w="12240" w:h="15840"/>
          <w:pgMar w:top="1411" w:right="1701" w:bottom="1411" w:left="1701" w:header="1020" w:footer="170" w:gutter="0"/>
          <w:pgNumType w:start="2"/>
          <w:cols w:space="708"/>
          <w:docGrid w:linePitch="360"/>
        </w:sectPr>
      </w:pPr>
    </w:p>
    <w:p w14:paraId="234B1FA0" w14:textId="77777777" w:rsidR="00AE530C" w:rsidRDefault="00AE530C" w:rsidP="00951E6A">
      <w:pPr>
        <w:jc w:val="center"/>
        <w:rPr>
          <w:sz w:val="20"/>
          <w:szCs w:val="20"/>
        </w:rPr>
      </w:pPr>
      <w:r w:rsidRPr="00AE530C">
        <w:rPr>
          <w:noProof/>
          <w:sz w:val="20"/>
          <w:szCs w:val="20"/>
          <w:lang w:val="es-GT" w:eastAsia="es-GT"/>
        </w:rPr>
        <w:lastRenderedPageBreak/>
        <w:drawing>
          <wp:anchor distT="0" distB="0" distL="114300" distR="114300" simplePos="0" relativeHeight="251834368" behindDoc="0" locked="0" layoutInCell="1" allowOverlap="1" wp14:anchorId="70E95966" wp14:editId="11A07EAF">
            <wp:simplePos x="0" y="0"/>
            <wp:positionH relativeFrom="page">
              <wp:align>right</wp:align>
            </wp:positionH>
            <wp:positionV relativeFrom="page">
              <wp:align>bottom</wp:align>
            </wp:positionV>
            <wp:extent cx="7756525" cy="9991725"/>
            <wp:effectExtent l="0" t="0" r="0" b="9525"/>
            <wp:wrapSquare wrapText="bothSides"/>
            <wp:docPr id="48" name="Imagen 48"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Patrón de fondo&#10;&#10;Descripción generada automá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756525" cy="9991725"/>
                    </a:xfrm>
                    <a:prstGeom prst="rect">
                      <a:avLst/>
                    </a:prstGeom>
                  </pic:spPr>
                </pic:pic>
              </a:graphicData>
            </a:graphic>
            <wp14:sizeRelH relativeFrom="margin">
              <wp14:pctWidth>0</wp14:pctWidth>
            </wp14:sizeRelH>
            <wp14:sizeRelV relativeFrom="margin">
              <wp14:pctHeight>0</wp14:pctHeight>
            </wp14:sizeRelV>
          </wp:anchor>
        </w:drawing>
      </w:r>
      <w:r>
        <w:rPr>
          <w:rFonts w:ascii="Montserrat" w:hAnsi="Montserrat"/>
          <w:b/>
          <w:bCs/>
          <w:noProof/>
          <w:color w:val="002E91"/>
          <w:sz w:val="50"/>
          <w:szCs w:val="50"/>
          <w:lang w:val="es-GT" w:eastAsia="es-GT"/>
        </w:rPr>
        <mc:AlternateContent>
          <mc:Choice Requires="wps">
            <w:drawing>
              <wp:anchor distT="0" distB="0" distL="114300" distR="114300" simplePos="0" relativeHeight="251838464" behindDoc="0" locked="0" layoutInCell="1" allowOverlap="1" wp14:anchorId="45FE6007" wp14:editId="1B7AFACC">
                <wp:simplePos x="0" y="0"/>
                <wp:positionH relativeFrom="page">
                  <wp:align>right</wp:align>
                </wp:positionH>
                <wp:positionV relativeFrom="paragraph">
                  <wp:posOffset>3666490</wp:posOffset>
                </wp:positionV>
                <wp:extent cx="7762240" cy="1193800"/>
                <wp:effectExtent l="0" t="0" r="0" b="6350"/>
                <wp:wrapNone/>
                <wp:docPr id="50" name="Cuadro de texto 50"/>
                <wp:cNvGraphicFramePr/>
                <a:graphic xmlns:a="http://schemas.openxmlformats.org/drawingml/2006/main">
                  <a:graphicData uri="http://schemas.microsoft.com/office/word/2010/wordprocessingShape">
                    <wps:wsp>
                      <wps:cNvSpPr txBox="1"/>
                      <wps:spPr>
                        <a:xfrm>
                          <a:off x="0" y="0"/>
                          <a:ext cx="7762240" cy="1193800"/>
                        </a:xfrm>
                        <a:prstGeom prst="rect">
                          <a:avLst/>
                        </a:prstGeom>
                        <a:noFill/>
                        <a:ln w="6350">
                          <a:noFill/>
                        </a:ln>
                      </wps:spPr>
                      <wps:txbx>
                        <w:txbxContent>
                          <w:p w14:paraId="5EC04AC0" w14:textId="77777777" w:rsidR="0093189B" w:rsidRPr="00AE530C" w:rsidRDefault="0093189B" w:rsidP="00AE530C">
                            <w:pPr>
                              <w:pStyle w:val="Ttuloportadillas"/>
                              <w:rPr>
                                <w:color w:val="FFFFFF" w:themeColor="background1"/>
                                <w:sz w:val="56"/>
                                <w:szCs w:val="56"/>
                                <w:lang w:val="en-US"/>
                              </w:rPr>
                            </w:pPr>
                            <w:r w:rsidRPr="00AE530C">
                              <w:rPr>
                                <w:b w:val="0"/>
                                <w:bCs w:val="0"/>
                                <w:color w:val="FFFFFF" w:themeColor="background1"/>
                                <w:sz w:val="56"/>
                                <w:szCs w:val="56"/>
                                <w:lang w:val="en-US"/>
                              </w:rPr>
                              <w:t>PARTE ESPECÍFICA</w:t>
                            </w:r>
                          </w:p>
                          <w:p w14:paraId="12008929" w14:textId="77777777" w:rsidR="0093189B" w:rsidRPr="00AE530C" w:rsidRDefault="0093189B" w:rsidP="00AE530C">
                            <w:pPr>
                              <w:pStyle w:val="Ttuloportadillas"/>
                              <w:rPr>
                                <w:rFonts w:ascii="Montserrat ExtraBold" w:hAnsi="Montserrat ExtraBold"/>
                                <w:color w:val="FFFFFF" w:themeColor="background1"/>
                                <w:lang w:val="en-US"/>
                              </w:rPr>
                            </w:pPr>
                            <w:r w:rsidRPr="00AE530C">
                              <w:rPr>
                                <w:rFonts w:ascii="Montserrat ExtraBold" w:hAnsi="Montserrat ExtraBold"/>
                                <w:color w:val="FFFFFF" w:themeColor="background1"/>
                                <w:sz w:val="54"/>
                                <w:szCs w:val="54"/>
                                <w:lang w:val="en-US"/>
                              </w:rPr>
                              <w:t>PRINCIPALES LOGROS INSTITUCIONALES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5FE6007" id="Cuadro de texto 50" o:spid="_x0000_s1032" type="#_x0000_t202" style="position:absolute;left:0;text-align:left;margin-left:560pt;margin-top:288.7pt;width:611.2pt;height:94pt;z-index:2518384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" filled="f" stroked="f" strokeweight=".5pt">
                <v:textbox>
                  <w:txbxContent>
                    <w:p w14:paraId="5EC04AC0" w14:textId="77777777" w:rsidR="0093189B" w:rsidRPr="00AE530C" w:rsidRDefault="0093189B" w:rsidP="00AE530C">
                      <w:pPr>
                        <w:pStyle w:val="Ttuloportadillas"/>
                        <w:rPr>
                          <w:color w:val="FFFFFF" w:themeColor="background1"/>
                          <w:sz w:val="56"/>
                          <w:szCs w:val="56"/>
                          <w:lang w:val="en-US"/>
                        </w:rPr>
                      </w:pPr>
                      <w:r w:rsidRPr="00AE530C">
                        <w:rPr>
                          <w:b w:val="0"/>
                          <w:bCs w:val="0"/>
                          <w:color w:val="FFFFFF" w:themeColor="background1"/>
                          <w:sz w:val="56"/>
                          <w:szCs w:val="56"/>
                          <w:lang w:val="en-US"/>
                        </w:rPr>
                        <w:t>PARTE ESPECÍFICA</w:t>
                      </w:r>
                    </w:p>
                    <w:p w14:paraId="12008929" w14:textId="77777777" w:rsidR="0093189B" w:rsidRPr="00AE530C" w:rsidRDefault="0093189B" w:rsidP="00AE530C">
                      <w:pPr>
                        <w:pStyle w:val="Ttuloportadillas"/>
                        <w:rPr>
                          <w:rFonts w:ascii="Montserrat ExtraBold" w:hAnsi="Montserrat ExtraBold"/>
                          <w:color w:val="FFFFFF" w:themeColor="background1"/>
                          <w:lang w:val="en-US"/>
                        </w:rPr>
                      </w:pPr>
                      <w:r w:rsidRPr="00AE530C">
                        <w:rPr>
                          <w:rFonts w:ascii="Montserrat ExtraBold" w:hAnsi="Montserrat ExtraBold"/>
                          <w:color w:val="FFFFFF" w:themeColor="background1"/>
                          <w:sz w:val="54"/>
                          <w:szCs w:val="54"/>
                          <w:lang w:val="en-US"/>
                        </w:rPr>
                        <w:t>PRINCIPALES LOGROS INSTITUCIONALES</w:t>
                      </w:r>
                    </w:p>
                  </w:txbxContent>
                </v:textbox>
                <w10:wrap anchorx="page"/>
              </v:shape>
            </w:pict>
          </mc:Fallback>
        </mc:AlternateContent>
      </w:r>
      <w:r w:rsidRPr="00AE530C">
        <w:rPr>
          <w:noProof/>
          <w:sz w:val="20"/>
          <w:szCs w:val="20"/>
          <w:lang w:val="es-GT" w:eastAsia="es-GT"/>
        </w:rPr>
        <mc:AlternateContent>
          <mc:Choice Requires="wps">
            <w:drawing>
              <wp:anchor distT="0" distB="0" distL="114300" distR="114300" simplePos="0" relativeHeight="251836416" behindDoc="0" locked="0" layoutInCell="1" allowOverlap="1" wp14:anchorId="6F236390" wp14:editId="72BC6E4A">
                <wp:simplePos x="0" y="0"/>
                <wp:positionH relativeFrom="margin">
                  <wp:align>center</wp:align>
                </wp:positionH>
                <wp:positionV relativeFrom="paragraph">
                  <wp:posOffset>2399665</wp:posOffset>
                </wp:positionV>
                <wp:extent cx="866775" cy="970280"/>
                <wp:effectExtent l="0" t="0" r="0" b="1270"/>
                <wp:wrapNone/>
                <wp:docPr id="44" name="Cuadro de texto 44"/>
                <wp:cNvGraphicFramePr/>
                <a:graphic xmlns:a="http://schemas.openxmlformats.org/drawingml/2006/main">
                  <a:graphicData uri="http://schemas.microsoft.com/office/word/2010/wordprocessingShape">
                    <wps:wsp>
                      <wps:cNvSpPr txBox="1"/>
                      <wps:spPr>
                        <a:xfrm>
                          <a:off x="0" y="0"/>
                          <a:ext cx="866775" cy="970280"/>
                        </a:xfrm>
                        <a:prstGeom prst="rect">
                          <a:avLst/>
                        </a:prstGeom>
                        <a:noFill/>
                        <a:ln w="6350">
                          <a:noFill/>
                        </a:ln>
                      </wps:spPr>
                      <wps:txbx>
                        <w:txbxContent>
                          <w:p w14:paraId="05090C2E" w14:textId="77777777" w:rsidR="0093189B" w:rsidRPr="000C0122" w:rsidRDefault="0093189B" w:rsidP="00AE530C">
                            <w:pPr>
                              <w:pStyle w:val="Textoindependiente"/>
                              <w:rPr>
                                <w:rFonts w:ascii="Montserrat ExtraBold" w:hAnsi="Montserrat ExtraBold"/>
                                <w:color w:val="14246A"/>
                                <w:sz w:val="110"/>
                                <w:szCs w:val="110"/>
                                <w:lang w:val="en-US"/>
                              </w:rPr>
                            </w:pPr>
                            <w:r>
                              <w:rPr>
                                <w:rFonts w:ascii="Montserrat ExtraBold" w:hAnsi="Montserrat ExtraBold"/>
                                <w:color w:val="14246A"/>
                                <w:sz w:val="110"/>
                                <w:szCs w:val="110"/>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F236390" id="Cuadro de texto 44" o:spid="_x0000_s1033" type="#_x0000_t202" style="position:absolute;left:0;text-align:left;margin-left:0;margin-top:188.95pt;width:68.25pt;height:76.4pt;z-index:251836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" filled="f" stroked="f" strokeweight=".5pt">
                <v:textbox>
                  <w:txbxContent>
                    <w:p w14:paraId="05090C2E" w14:textId="77777777" w:rsidR="0093189B" w:rsidRPr="000C0122" w:rsidRDefault="0093189B" w:rsidP="00AE530C">
                      <w:pPr>
                        <w:pStyle w:val="Textoindependiente"/>
                        <w:rPr>
                          <w:rFonts w:ascii="Montserrat ExtraBold" w:hAnsi="Montserrat ExtraBold"/>
                          <w:color w:val="14246A"/>
                          <w:sz w:val="110"/>
                          <w:szCs w:val="110"/>
                          <w:lang w:val="en-US"/>
                        </w:rPr>
                      </w:pPr>
                      <w:r>
                        <w:rPr>
                          <w:rFonts w:ascii="Montserrat ExtraBold" w:hAnsi="Montserrat ExtraBold"/>
                          <w:color w:val="14246A"/>
                          <w:sz w:val="110"/>
                          <w:szCs w:val="110"/>
                          <w:lang w:val="en-US"/>
                        </w:rPr>
                        <w:t>2</w:t>
                      </w:r>
                    </w:p>
                  </w:txbxContent>
                </v:textbox>
                <w10:wrap anchorx="margin"/>
              </v:shape>
            </w:pict>
          </mc:Fallback>
        </mc:AlternateContent>
      </w:r>
      <w:r w:rsidRPr="00AE530C">
        <w:rPr>
          <w:noProof/>
          <w:sz w:val="20"/>
          <w:szCs w:val="20"/>
          <w:lang w:val="es-GT" w:eastAsia="es-GT"/>
        </w:rPr>
        <mc:AlternateContent>
          <mc:Choice Requires="wps">
            <w:drawing>
              <wp:anchor distT="0" distB="0" distL="114300" distR="114300" simplePos="0" relativeHeight="251835392" behindDoc="0" locked="0" layoutInCell="1" allowOverlap="1" wp14:anchorId="79D4B61A" wp14:editId="0BA95C1A">
                <wp:simplePos x="0" y="0"/>
                <wp:positionH relativeFrom="column">
                  <wp:posOffset>1908175</wp:posOffset>
                </wp:positionH>
                <wp:positionV relativeFrom="paragraph">
                  <wp:posOffset>2171065</wp:posOffset>
                </wp:positionV>
                <wp:extent cx="1534160" cy="1534160"/>
                <wp:effectExtent l="0" t="0" r="2540" b="2540"/>
                <wp:wrapNone/>
                <wp:docPr id="42" name="Elipse 42"/>
                <wp:cNvGraphicFramePr/>
                <a:graphic xmlns:a="http://schemas.openxmlformats.org/drawingml/2006/main">
                  <a:graphicData uri="http://schemas.microsoft.com/office/word/2010/wordprocessingShape">
                    <wps:wsp>
                      <wps:cNvSpPr/>
                      <wps:spPr>
                        <a:xfrm>
                          <a:off x="0" y="0"/>
                          <a:ext cx="1534160" cy="1534160"/>
                        </a:xfrm>
                        <a:prstGeom prst="ellipse">
                          <a:avLst/>
                        </a:prstGeom>
                        <a:solidFill>
                          <a:srgbClr val="C0F3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9FC302" w14:textId="77777777" w:rsidR="0093189B" w:rsidRPr="00466B3E" w:rsidRDefault="0093189B" w:rsidP="00AE530C">
                            <w:pPr>
                              <w:jc w:val="center"/>
                              <w:rPr>
                                <w:lang w:val="en-US"/>
                              </w:rPr>
                            </w:pPr>
                            <w:r>
                              <w:rPr>
                                <w:lang w:val="en-US"/>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9D4B61A" id="Elipse 42" o:spid="_x0000_s1034" style="position:absolute;left:0;text-align:left;margin-left:150.25pt;margin-top:170.95pt;width:120.8pt;height:120.8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" fillcolor="#c0f3ff" stroked="f" strokeweight="1pt">
                <v:stroke joinstyle="miter"/>
                <v:textbox>
                  <w:txbxContent>
                    <w:p w14:paraId="4D9FC302" w14:textId="77777777" w:rsidR="0093189B" w:rsidRPr="00466B3E" w:rsidRDefault="0093189B" w:rsidP="00AE530C">
                      <w:pPr>
                        <w:jc w:val="center"/>
                        <w:rPr>
                          <w:lang w:val="en-US"/>
                        </w:rPr>
                      </w:pPr>
                      <w:r>
                        <w:rPr>
                          <w:lang w:val="en-US"/>
                        </w:rPr>
                        <w:t>v</w:t>
                      </w:r>
                    </w:p>
                  </w:txbxContent>
                </v:textbox>
              </v:oval>
            </w:pict>
          </mc:Fallback>
        </mc:AlternateContent>
      </w:r>
    </w:p>
    <w:p w14:paraId="4E2E2A4D" w14:textId="163E81D4" w:rsidR="0057710C" w:rsidRPr="0057710C" w:rsidRDefault="0057710C" w:rsidP="0057710C">
      <w:pPr>
        <w:tabs>
          <w:tab w:val="left" w:pos="2535"/>
        </w:tabs>
        <w:rPr>
          <w:sz w:val="20"/>
          <w:szCs w:val="20"/>
        </w:rPr>
        <w:sectPr w:rsidR="0057710C" w:rsidRPr="0057710C" w:rsidSect="00B8378B">
          <w:headerReference w:type="default" r:id="rId29"/>
          <w:footerReference w:type="default" r:id="rId30"/>
          <w:pgSz w:w="12240" w:h="15840"/>
          <w:pgMar w:top="1411" w:right="1701" w:bottom="1411" w:left="1701" w:header="1020" w:footer="170" w:gutter="0"/>
          <w:pgNumType w:start="2"/>
          <w:cols w:space="708"/>
          <w:docGrid w:linePitch="360"/>
        </w:sectPr>
      </w:pPr>
    </w:p>
    <w:bookmarkStart w:id="1" w:name="_Toc85520102"/>
    <w:p w14:paraId="62DB0DD4" w14:textId="694207F8" w:rsidR="00052EA0" w:rsidRPr="00C26F31" w:rsidRDefault="00052EA0" w:rsidP="00052EA0">
      <w:pPr>
        <w:pStyle w:val="Prrafodelista"/>
        <w:ind w:left="708"/>
        <w:jc w:val="both"/>
        <w:rPr>
          <w:rFonts w:ascii="Montserrat" w:hAnsi="Montserrat"/>
          <w:b/>
          <w:bCs/>
          <w:color w:val="2F5496" w:themeColor="accent1" w:themeShade="BF"/>
          <w:sz w:val="36"/>
          <w:szCs w:val="36"/>
          <w:lang w:val="es-MX"/>
        </w:rPr>
      </w:pPr>
      <w:r w:rsidRPr="00052EA0">
        <w:rPr>
          <w:rFonts w:ascii="Montserrat ExtraBold" w:hAnsi="Montserrat ExtraBold"/>
          <w:b/>
          <w:bCs/>
          <w:noProof/>
          <w:color w:val="002E91"/>
          <w:sz w:val="36"/>
          <w:szCs w:val="36"/>
          <w:lang w:val="es-GT" w:eastAsia="es-GT"/>
        </w:rPr>
        <w:lastRenderedPageBreak/>
        <mc:AlternateContent>
          <mc:Choice Requires="wps">
            <w:drawing>
              <wp:anchor distT="0" distB="0" distL="114300" distR="114300" simplePos="0" relativeHeight="251788288" behindDoc="0" locked="0" layoutInCell="1" allowOverlap="1" wp14:anchorId="646FA418" wp14:editId="06713142">
                <wp:simplePos x="0" y="0"/>
                <wp:positionH relativeFrom="column">
                  <wp:posOffset>-332409</wp:posOffset>
                </wp:positionH>
                <wp:positionV relativeFrom="paragraph">
                  <wp:posOffset>13473</wp:posOffset>
                </wp:positionV>
                <wp:extent cx="763905" cy="462915"/>
                <wp:effectExtent l="0" t="0" r="0" b="0"/>
                <wp:wrapNone/>
                <wp:docPr id="63" name="Cuadro de texto 63"/>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7866EDDF" w14:textId="61BCA5DA" w:rsidR="0093189B" w:rsidRPr="00C162FF" w:rsidRDefault="0093189B" w:rsidP="00052EA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46FA418" id="Cuadro de texto 63" o:spid="_x0000_s1035" type="#_x0000_t202" style="position:absolute;left:0;text-align:left;margin-left:-26.15pt;margin-top:1.05pt;width:60.15pt;height:36.4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" filled="f" stroked="f" strokeweight=".5pt">
                <v:textbox>
                  <w:txbxContent>
                    <w:p w14:paraId="7866EDDF" w14:textId="61BCA5DA" w:rsidR="0093189B" w:rsidRPr="00C162FF" w:rsidRDefault="0093189B" w:rsidP="00052EA0">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2</w:t>
                      </w:r>
                    </w:p>
                  </w:txbxContent>
                </v:textbox>
              </v:shape>
            </w:pict>
          </mc:Fallback>
        </mc:AlternateContent>
      </w:r>
      <w:r w:rsidRPr="00052EA0">
        <w:rPr>
          <w:rFonts w:ascii="Montserrat ExtraBold" w:hAnsi="Montserrat ExtraBold"/>
          <w:b/>
          <w:bCs/>
          <w:noProof/>
          <w:color w:val="002E91"/>
          <w:sz w:val="36"/>
          <w:szCs w:val="36"/>
          <w:lang w:val="es-GT" w:eastAsia="es-GT"/>
        </w:rPr>
        <mc:AlternateContent>
          <mc:Choice Requires="wps">
            <w:drawing>
              <wp:anchor distT="0" distB="0" distL="114300" distR="114300" simplePos="0" relativeHeight="251787264" behindDoc="0" locked="0" layoutInCell="1" allowOverlap="1" wp14:anchorId="41563D5C" wp14:editId="434BAD2A">
                <wp:simplePos x="0" y="0"/>
                <wp:positionH relativeFrom="column">
                  <wp:posOffset>-342293</wp:posOffset>
                </wp:positionH>
                <wp:positionV relativeFrom="paragraph">
                  <wp:posOffset>-126890</wp:posOffset>
                </wp:positionV>
                <wp:extent cx="763905" cy="763905"/>
                <wp:effectExtent l="0" t="0" r="0" b="0"/>
                <wp:wrapNone/>
                <wp:docPr id="60" name="Elipse 60"/>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C7F2879" id="Elipse 60" o:spid="_x0000_s1026" style="position:absolute;margin-left:-26.95pt;margin-top:-10pt;width:60.15pt;height:60.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" fillcolor="#14246a" stroked="f" strokeweight="1pt">
                <v:stroke joinstyle="miter"/>
              </v:oval>
            </w:pict>
          </mc:Fallback>
        </mc:AlternateContent>
      </w:r>
      <w:r w:rsidRPr="00C26F31">
        <w:rPr>
          <w:rFonts w:ascii="Montserrat ExtraBold" w:hAnsi="Montserrat ExtraBold"/>
          <w:b/>
          <w:bCs/>
          <w:color w:val="002E91"/>
          <w:sz w:val="36"/>
          <w:szCs w:val="36"/>
          <w:lang w:val="es-GT"/>
        </w:rPr>
        <w:t>Principales productos, proyectos, obras, bienes o servicios</w:t>
      </w:r>
    </w:p>
    <w:p w14:paraId="2558C81E" w14:textId="440714AF" w:rsidR="00052EA0" w:rsidRPr="00CF26BF" w:rsidRDefault="00052EA0" w:rsidP="006E6F99">
      <w:pPr>
        <w:pStyle w:val="Sinespaciado"/>
        <w:outlineLvl w:val="0"/>
        <w:rPr>
          <w:rFonts w:ascii="Times New Roman" w:hAnsi="Times New Roman" w:cs="Times New Roman"/>
          <w:b/>
          <w:sz w:val="20"/>
          <w:szCs w:val="20"/>
          <w:lang w:val="es-ES"/>
        </w:rPr>
      </w:pPr>
      <w:bookmarkStart w:id="2" w:name="_Toc113226278"/>
      <w:r w:rsidRPr="00D46F17">
        <w:rPr>
          <w:rFonts w:ascii="Montserrat ExtraBold" w:hAnsi="Montserrat ExtraBold"/>
          <w:b/>
          <w:bCs/>
          <w:color w:val="FFFFFF" w:themeColor="background1"/>
          <w:sz w:val="36"/>
          <w:szCs w:val="36"/>
        </w:rPr>
        <w:t xml:space="preserve">3. </w:t>
      </w:r>
      <w:bookmarkEnd w:id="2"/>
    </w:p>
    <w:p w14:paraId="5A01F220" w14:textId="00ED5ADB" w:rsidR="00052EA0" w:rsidRPr="00FE2DF5" w:rsidRDefault="00FE2DF5" w:rsidP="00052EA0">
      <w:pPr>
        <w:pStyle w:val="Sinespaciado"/>
        <w:spacing w:line="360" w:lineRule="auto"/>
        <w:jc w:val="both"/>
        <w:outlineLvl w:val="0"/>
        <w:rPr>
          <w:rFonts w:ascii="Times New Roman" w:hAnsi="Times New Roman" w:cs="Times New Roman"/>
          <w:b/>
          <w:bCs/>
          <w:i/>
          <w:iCs/>
          <w:color w:val="000000" w:themeColor="text1"/>
          <w:lang w:val="es-ES"/>
        </w:rPr>
      </w:pPr>
      <w:bookmarkStart w:id="3" w:name="_Toc113216183"/>
      <w:bookmarkStart w:id="4" w:name="_Toc113226279"/>
      <w:r w:rsidRPr="00FE2DF5">
        <w:rPr>
          <w:rFonts w:ascii="Times New Roman" w:eastAsia="Calibri" w:hAnsi="Times New Roman" w:cs="Times New Roman"/>
          <w:b/>
          <w:bCs/>
          <w:i/>
          <w:iCs/>
          <w:color w:val="000000" w:themeColor="text1"/>
          <w:lang w:val="es-ES_tradnl"/>
        </w:rPr>
        <w:t>Atención</w:t>
      </w:r>
      <w:r w:rsidR="00052EA0" w:rsidRPr="00FE2DF5">
        <w:rPr>
          <w:rFonts w:ascii="Times New Roman" w:eastAsia="Calibri" w:hAnsi="Times New Roman" w:cs="Times New Roman"/>
          <w:b/>
          <w:bCs/>
          <w:i/>
          <w:iCs/>
          <w:color w:val="000000" w:themeColor="text1"/>
          <w:lang w:val="es-ES_tradnl"/>
        </w:rPr>
        <w:t xml:space="preserve"> a agricultores familiares, población rural en situación de pobreza y extrema pobreza, con prioridad en los pueblos y comunidades indígenas y campesinas con tierra insuficiente, improductiva o sin tierra; mujeres indígenas y campesinas; así como, pequeños productores rurales”</w:t>
      </w:r>
      <w:bookmarkEnd w:id="3"/>
      <w:bookmarkEnd w:id="4"/>
      <w:r w:rsidR="008B3E96">
        <w:rPr>
          <w:rFonts w:ascii="Times New Roman" w:eastAsia="Calibri" w:hAnsi="Times New Roman" w:cs="Times New Roman"/>
          <w:b/>
          <w:bCs/>
          <w:i/>
          <w:iCs/>
          <w:color w:val="000000" w:themeColor="text1"/>
          <w:lang w:val="es-ES_tradnl"/>
        </w:rPr>
        <w:t>.</w:t>
      </w:r>
      <w:r w:rsidR="00052EA0" w:rsidRPr="00FE2DF5">
        <w:rPr>
          <w:rFonts w:ascii="Times New Roman" w:eastAsia="Calibri" w:hAnsi="Times New Roman" w:cs="Times New Roman"/>
          <w:b/>
          <w:bCs/>
          <w:i/>
          <w:iCs/>
          <w:color w:val="000000" w:themeColor="text1"/>
          <w:lang w:val="es-ES_tradnl"/>
        </w:rPr>
        <w:t xml:space="preserve"> </w:t>
      </w:r>
      <w:r w:rsidR="008B3E96">
        <w:rPr>
          <w:rFonts w:ascii="Times New Roman" w:eastAsia="Calibri" w:hAnsi="Times New Roman" w:cs="Times New Roman"/>
          <w:b/>
          <w:bCs/>
          <w:i/>
          <w:iCs/>
          <w:color w:val="000000" w:themeColor="text1"/>
          <w:lang w:val="es-ES_tradnl"/>
        </w:rPr>
        <w:t>E</w:t>
      </w:r>
      <w:r w:rsidR="00052EA0" w:rsidRPr="00FE2DF5">
        <w:rPr>
          <w:rFonts w:ascii="Times New Roman" w:eastAsia="Calibri" w:hAnsi="Times New Roman" w:cs="Times New Roman"/>
          <w:b/>
          <w:bCs/>
          <w:i/>
          <w:iCs/>
          <w:color w:val="000000" w:themeColor="text1"/>
          <w:lang w:val="es-ES_tradnl"/>
        </w:rPr>
        <w:t>l Ministerio de Agricultura, Ganadería y Alimentación, ha ejecutado acciones que contribuyen al Acceso y Disponibilidad Alimentaria</w:t>
      </w:r>
      <w:r w:rsidRPr="00FE2DF5">
        <w:rPr>
          <w:rFonts w:ascii="Times New Roman" w:eastAsia="Calibri" w:hAnsi="Times New Roman" w:cs="Times New Roman"/>
          <w:b/>
          <w:bCs/>
          <w:i/>
          <w:iCs/>
          <w:color w:val="000000" w:themeColor="text1"/>
          <w:lang w:val="es-ES_tradnl"/>
        </w:rPr>
        <w:t>.</w:t>
      </w:r>
    </w:p>
    <w:p w14:paraId="1F2E4811" w14:textId="120C5296" w:rsidR="00FE2DF5" w:rsidRDefault="00FE2DF5" w:rsidP="00FE2DF5">
      <w:pPr>
        <w:pStyle w:val="Sinespaciado"/>
        <w:outlineLvl w:val="0"/>
        <w:rPr>
          <w:rFonts w:ascii="Times New Roman" w:hAnsi="Times New Roman" w:cs="Times New Roman"/>
          <w:b/>
          <w:lang w:val="es-ES"/>
        </w:rPr>
      </w:pPr>
      <w:bookmarkStart w:id="5" w:name="_Toc113216186"/>
      <w:bookmarkStart w:id="6" w:name="_Toc113226282"/>
    </w:p>
    <w:p w14:paraId="101F5C3C" w14:textId="654CBE6B" w:rsidR="00FE2DF5" w:rsidRDefault="00472B59" w:rsidP="00FE2DF5">
      <w:pPr>
        <w:pStyle w:val="Sinespaciado"/>
        <w:outlineLvl w:val="0"/>
        <w:rPr>
          <w:rFonts w:ascii="Times New Roman" w:hAnsi="Times New Roman" w:cs="Times New Roman"/>
          <w:b/>
          <w:lang w:val="es-ES"/>
        </w:rPr>
      </w:pPr>
      <w:r>
        <w:rPr>
          <w:rFonts w:ascii="Times New Roman" w:hAnsi="Times New Roman" w:cs="Times New Roman"/>
          <w:b/>
          <w:noProof/>
          <w:lang w:eastAsia="es-GT"/>
        </w:rPr>
        <w:drawing>
          <wp:anchor distT="0" distB="0" distL="114300" distR="114300" simplePos="0" relativeHeight="251789312" behindDoc="1" locked="0" layoutInCell="1" allowOverlap="1" wp14:anchorId="459B9136" wp14:editId="5BCB8CFD">
            <wp:simplePos x="0" y="0"/>
            <wp:positionH relativeFrom="margin">
              <wp:posOffset>-661035</wp:posOffset>
            </wp:positionH>
            <wp:positionV relativeFrom="paragraph">
              <wp:posOffset>206375</wp:posOffset>
            </wp:positionV>
            <wp:extent cx="7029450" cy="5476875"/>
            <wp:effectExtent l="0" t="0" r="19050" b="0"/>
            <wp:wrapTight wrapText="bothSides">
              <wp:wrapPolygon edited="0">
                <wp:start x="351" y="376"/>
                <wp:lineTo x="0" y="902"/>
                <wp:lineTo x="0" y="9091"/>
                <wp:lineTo x="176" y="19985"/>
                <wp:lineTo x="527" y="20661"/>
                <wp:lineTo x="644" y="20811"/>
                <wp:lineTo x="6907" y="20811"/>
                <wp:lineTo x="18849" y="20661"/>
                <wp:lineTo x="21366" y="20511"/>
                <wp:lineTo x="21249" y="10143"/>
                <wp:lineTo x="21600" y="9166"/>
                <wp:lineTo x="21600" y="826"/>
                <wp:lineTo x="21249" y="376"/>
                <wp:lineTo x="351" y="376"/>
              </wp:wrapPolygon>
            </wp:wrapTight>
            <wp:docPr id="72" name="Diagrama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page">
              <wp14:pctWidth>0</wp14:pctWidth>
            </wp14:sizeRelH>
            <wp14:sizeRelV relativeFrom="page">
              <wp14:pctHeight>0</wp14:pctHeight>
            </wp14:sizeRelV>
          </wp:anchor>
        </w:drawing>
      </w:r>
      <w:r w:rsidR="00FE2DF5">
        <w:rPr>
          <w:rFonts w:ascii="Times New Roman" w:hAnsi="Times New Roman" w:cs="Times New Roman"/>
          <w:b/>
          <w:lang w:val="es-ES"/>
        </w:rPr>
        <w:t>Principales resultados de septiembre a diciembre 2022</w:t>
      </w:r>
    </w:p>
    <w:p w14:paraId="0C576737" w14:textId="650F9DB1" w:rsidR="00FE2DF5" w:rsidRDefault="00FE2DF5" w:rsidP="00052EA0">
      <w:pPr>
        <w:pStyle w:val="Sinespaciado"/>
        <w:outlineLvl w:val="0"/>
        <w:rPr>
          <w:rFonts w:ascii="Times New Roman" w:hAnsi="Times New Roman" w:cs="Times New Roman"/>
          <w:b/>
          <w:lang w:val="es-ES"/>
        </w:rPr>
      </w:pPr>
    </w:p>
    <w:bookmarkEnd w:id="5"/>
    <w:bookmarkEnd w:id="6"/>
    <w:p w14:paraId="37E20F5A" w14:textId="192B4816" w:rsidR="00052EA0" w:rsidRPr="00855277" w:rsidRDefault="00FE2DF5" w:rsidP="00052EA0">
      <w:pPr>
        <w:spacing w:line="360" w:lineRule="auto"/>
        <w:jc w:val="both"/>
        <w:rPr>
          <w:rFonts w:ascii="Times New Roman" w:eastAsia="Calibri" w:hAnsi="Times New Roman" w:cs="Times New Roman"/>
          <w:b/>
          <w:bCs/>
          <w:i/>
          <w:iCs/>
          <w:lang w:val="es-ES_tradnl"/>
        </w:rPr>
      </w:pPr>
      <w:r w:rsidRPr="00855277">
        <w:rPr>
          <w:rFonts w:ascii="Times New Roman" w:eastAsia="Calibri" w:hAnsi="Times New Roman" w:cs="Times New Roman"/>
          <w:b/>
          <w:bCs/>
          <w:i/>
          <w:iCs/>
          <w:lang w:val="es-ES_tradnl"/>
        </w:rPr>
        <w:lastRenderedPageBreak/>
        <w:t>Promoción de</w:t>
      </w:r>
      <w:r w:rsidR="00052EA0" w:rsidRPr="00855277">
        <w:rPr>
          <w:rFonts w:ascii="Times New Roman" w:eastAsia="Calibri" w:hAnsi="Times New Roman" w:cs="Times New Roman"/>
          <w:b/>
          <w:bCs/>
          <w:i/>
          <w:iCs/>
          <w:lang w:val="es-ES_tradnl"/>
        </w:rPr>
        <w:t xml:space="preserve"> la investigación, restauración y conservación de suelos y el uso adecuado de los recursos naturales renovables, mediante acciones que eviten la degradación de la tierra, salinización, exceso de extracción de agua y la reducción de la diversidad genética agropecuaria, así como tener control de áreas de reservas territoriales del Estado. </w:t>
      </w:r>
    </w:p>
    <w:p w14:paraId="7673B59A" w14:textId="77777777" w:rsidR="00052EA0" w:rsidRDefault="00052EA0" w:rsidP="00052EA0">
      <w:pPr>
        <w:pStyle w:val="Sinespaciado"/>
        <w:outlineLvl w:val="0"/>
        <w:rPr>
          <w:rFonts w:ascii="Times New Roman" w:hAnsi="Times New Roman" w:cs="Times New Roman"/>
          <w:b/>
          <w:lang w:val="es-ES"/>
        </w:rPr>
      </w:pPr>
    </w:p>
    <w:p w14:paraId="186A9FBA" w14:textId="155F571D" w:rsidR="00052EA0" w:rsidRDefault="00052EA0" w:rsidP="00052EA0">
      <w:pPr>
        <w:pStyle w:val="Sinespaciado"/>
        <w:outlineLvl w:val="0"/>
        <w:rPr>
          <w:rFonts w:ascii="Times New Roman" w:hAnsi="Times New Roman" w:cs="Times New Roman"/>
          <w:b/>
          <w:lang w:val="es-ES"/>
        </w:rPr>
      </w:pPr>
      <w:bookmarkStart w:id="7" w:name="_Toc113216189"/>
      <w:bookmarkStart w:id="8" w:name="_Toc113226285"/>
      <w:r>
        <w:rPr>
          <w:rFonts w:ascii="Times New Roman" w:hAnsi="Times New Roman" w:cs="Times New Roman"/>
          <w:b/>
          <w:lang w:val="es-ES"/>
        </w:rPr>
        <w:t>Principales resulta</w:t>
      </w:r>
      <w:r w:rsidR="00FE2DF5">
        <w:rPr>
          <w:rFonts w:ascii="Times New Roman" w:hAnsi="Times New Roman" w:cs="Times New Roman"/>
          <w:b/>
          <w:lang w:val="es-ES"/>
        </w:rPr>
        <w:t>d</w:t>
      </w:r>
      <w:r>
        <w:rPr>
          <w:rFonts w:ascii="Times New Roman" w:hAnsi="Times New Roman" w:cs="Times New Roman"/>
          <w:b/>
          <w:lang w:val="es-ES"/>
        </w:rPr>
        <w:t xml:space="preserve">os de </w:t>
      </w:r>
      <w:r w:rsidR="00FE2DF5">
        <w:rPr>
          <w:rFonts w:ascii="Times New Roman" w:hAnsi="Times New Roman" w:cs="Times New Roman"/>
          <w:b/>
          <w:lang w:val="es-ES"/>
        </w:rPr>
        <w:t xml:space="preserve">septiembre </w:t>
      </w:r>
      <w:r>
        <w:rPr>
          <w:rFonts w:ascii="Times New Roman" w:hAnsi="Times New Roman" w:cs="Times New Roman"/>
          <w:b/>
          <w:lang w:val="es-ES"/>
        </w:rPr>
        <w:t xml:space="preserve">a </w:t>
      </w:r>
      <w:r w:rsidR="00FE2DF5">
        <w:rPr>
          <w:rFonts w:ascii="Times New Roman" w:hAnsi="Times New Roman" w:cs="Times New Roman"/>
          <w:b/>
          <w:lang w:val="es-ES"/>
        </w:rPr>
        <w:t>diciembre</w:t>
      </w:r>
      <w:r>
        <w:rPr>
          <w:rFonts w:ascii="Times New Roman" w:hAnsi="Times New Roman" w:cs="Times New Roman"/>
          <w:b/>
          <w:lang w:val="es-ES"/>
        </w:rPr>
        <w:t xml:space="preserve"> 2022</w:t>
      </w:r>
      <w:bookmarkEnd w:id="7"/>
      <w:bookmarkEnd w:id="8"/>
    </w:p>
    <w:p w14:paraId="4D7E5D8A" w14:textId="4F58167E" w:rsidR="00052EA0" w:rsidRDefault="004344C2" w:rsidP="00052EA0">
      <w:pPr>
        <w:pStyle w:val="Sinespaciado"/>
        <w:outlineLvl w:val="0"/>
        <w:rPr>
          <w:rFonts w:ascii="Times New Roman" w:hAnsi="Times New Roman" w:cs="Times New Roman"/>
          <w:b/>
          <w:lang w:val="es-ES"/>
        </w:rPr>
      </w:pPr>
      <w:r>
        <w:rPr>
          <w:rFonts w:ascii="Times New Roman" w:hAnsi="Times New Roman" w:cs="Times New Roman"/>
          <w:b/>
          <w:noProof/>
          <w:lang w:eastAsia="es-GT"/>
        </w:rPr>
        <w:drawing>
          <wp:anchor distT="0" distB="0" distL="114300" distR="114300" simplePos="0" relativeHeight="251791360" behindDoc="1" locked="0" layoutInCell="1" allowOverlap="1" wp14:anchorId="73FCAA6D" wp14:editId="7C80007E">
            <wp:simplePos x="0" y="0"/>
            <wp:positionH relativeFrom="margin">
              <wp:posOffset>-490248</wp:posOffset>
            </wp:positionH>
            <wp:positionV relativeFrom="paragraph">
              <wp:posOffset>278351</wp:posOffset>
            </wp:positionV>
            <wp:extent cx="6782435" cy="5088255"/>
            <wp:effectExtent l="0" t="0" r="18415" b="0"/>
            <wp:wrapTight wrapText="bothSides">
              <wp:wrapPolygon edited="0">
                <wp:start x="303" y="0"/>
                <wp:lineTo x="0" y="404"/>
                <wp:lineTo x="0" y="16821"/>
                <wp:lineTo x="61" y="21268"/>
                <wp:lineTo x="14742" y="21511"/>
                <wp:lineTo x="20688" y="21511"/>
                <wp:lineTo x="20749" y="21349"/>
                <wp:lineTo x="21113" y="20702"/>
                <wp:lineTo x="21113" y="10351"/>
                <wp:lineTo x="21416" y="9057"/>
                <wp:lineTo x="21598" y="8734"/>
                <wp:lineTo x="21598" y="404"/>
                <wp:lineTo x="21295" y="0"/>
                <wp:lineTo x="303" y="0"/>
              </wp:wrapPolygon>
            </wp:wrapTight>
            <wp:docPr id="75" name="Diagrama 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page">
              <wp14:pctWidth>0</wp14:pctWidth>
            </wp14:sizeRelH>
            <wp14:sizeRelV relativeFrom="page">
              <wp14:pctHeight>0</wp14:pctHeight>
            </wp14:sizeRelV>
          </wp:anchor>
        </w:drawing>
      </w:r>
      <w:r w:rsidR="00052EA0">
        <w:rPr>
          <w:rFonts w:ascii="Times New Roman" w:hAnsi="Times New Roman" w:cs="Times New Roman"/>
          <w:b/>
          <w:lang w:val="es-ES"/>
        </w:rPr>
        <w:t xml:space="preserve"> </w:t>
      </w:r>
    </w:p>
    <w:p w14:paraId="784F891A" w14:textId="2C7E7106" w:rsidR="004344C2" w:rsidRDefault="004344C2" w:rsidP="00052EA0">
      <w:pPr>
        <w:pStyle w:val="Sinespaciado"/>
        <w:outlineLvl w:val="0"/>
        <w:rPr>
          <w:rFonts w:ascii="Times New Roman" w:hAnsi="Times New Roman" w:cs="Times New Roman"/>
          <w:b/>
          <w:lang w:val="es-ES"/>
        </w:rPr>
      </w:pPr>
    </w:p>
    <w:p w14:paraId="54355E36" w14:textId="0CB0F8F0" w:rsidR="004344C2" w:rsidRDefault="004344C2" w:rsidP="00052EA0">
      <w:pPr>
        <w:pStyle w:val="Sinespaciado"/>
        <w:outlineLvl w:val="0"/>
        <w:rPr>
          <w:rFonts w:ascii="Times New Roman" w:hAnsi="Times New Roman" w:cs="Times New Roman"/>
          <w:b/>
          <w:lang w:val="es-ES"/>
        </w:rPr>
      </w:pPr>
    </w:p>
    <w:p w14:paraId="34E388A2" w14:textId="46832056" w:rsidR="004344C2" w:rsidRDefault="004344C2" w:rsidP="00052EA0">
      <w:pPr>
        <w:pStyle w:val="Sinespaciado"/>
        <w:outlineLvl w:val="0"/>
        <w:rPr>
          <w:rFonts w:ascii="Times New Roman" w:hAnsi="Times New Roman" w:cs="Times New Roman"/>
          <w:b/>
          <w:lang w:val="es-ES"/>
        </w:rPr>
      </w:pPr>
    </w:p>
    <w:p w14:paraId="71F67C8D" w14:textId="18152303" w:rsidR="004344C2" w:rsidRDefault="004344C2" w:rsidP="00052EA0">
      <w:pPr>
        <w:pStyle w:val="Sinespaciado"/>
        <w:outlineLvl w:val="0"/>
        <w:rPr>
          <w:rFonts w:ascii="Times New Roman" w:hAnsi="Times New Roman" w:cs="Times New Roman"/>
          <w:b/>
          <w:lang w:val="es-ES"/>
        </w:rPr>
      </w:pPr>
    </w:p>
    <w:p w14:paraId="7DECF23E" w14:textId="00089971" w:rsidR="004344C2" w:rsidRDefault="004344C2" w:rsidP="00052EA0">
      <w:pPr>
        <w:pStyle w:val="Sinespaciado"/>
        <w:outlineLvl w:val="0"/>
        <w:rPr>
          <w:rFonts w:ascii="Times New Roman" w:hAnsi="Times New Roman" w:cs="Times New Roman"/>
          <w:b/>
          <w:lang w:val="es-ES"/>
        </w:rPr>
      </w:pPr>
    </w:p>
    <w:p w14:paraId="1C7BBAB2" w14:textId="5719EC47" w:rsidR="004344C2" w:rsidRDefault="004344C2" w:rsidP="00052EA0">
      <w:pPr>
        <w:pStyle w:val="Sinespaciado"/>
        <w:outlineLvl w:val="0"/>
        <w:rPr>
          <w:rFonts w:ascii="Times New Roman" w:hAnsi="Times New Roman" w:cs="Times New Roman"/>
          <w:b/>
          <w:lang w:val="es-ES"/>
        </w:rPr>
      </w:pPr>
    </w:p>
    <w:p w14:paraId="506F8EB3" w14:textId="62C252D3" w:rsidR="004344C2" w:rsidRDefault="004344C2" w:rsidP="00052EA0">
      <w:pPr>
        <w:pStyle w:val="Sinespaciado"/>
        <w:outlineLvl w:val="0"/>
        <w:rPr>
          <w:rFonts w:ascii="Times New Roman" w:hAnsi="Times New Roman" w:cs="Times New Roman"/>
          <w:b/>
          <w:lang w:val="es-ES"/>
        </w:rPr>
      </w:pPr>
    </w:p>
    <w:p w14:paraId="53F054C6" w14:textId="45F10DE4" w:rsidR="004344C2" w:rsidRDefault="004344C2" w:rsidP="00052EA0">
      <w:pPr>
        <w:pStyle w:val="Sinespaciado"/>
        <w:outlineLvl w:val="0"/>
        <w:rPr>
          <w:rFonts w:ascii="Times New Roman" w:hAnsi="Times New Roman" w:cs="Times New Roman"/>
          <w:b/>
          <w:lang w:val="es-ES"/>
        </w:rPr>
      </w:pPr>
    </w:p>
    <w:p w14:paraId="57D81BA8" w14:textId="2B64444B" w:rsidR="00052EA0" w:rsidRPr="00855277" w:rsidRDefault="00855277" w:rsidP="00052EA0">
      <w:pPr>
        <w:spacing w:line="360" w:lineRule="auto"/>
        <w:jc w:val="both"/>
        <w:rPr>
          <w:rFonts w:ascii="Times New Roman" w:eastAsia="Calibri" w:hAnsi="Times New Roman" w:cs="Times New Roman"/>
          <w:b/>
          <w:bCs/>
          <w:i/>
          <w:iCs/>
          <w:lang w:val="es-ES_tradnl"/>
        </w:rPr>
      </w:pPr>
      <w:r w:rsidRPr="00855277">
        <w:rPr>
          <w:rFonts w:ascii="Times New Roman" w:eastAsia="Calibri" w:hAnsi="Times New Roman" w:cs="Times New Roman"/>
          <w:b/>
          <w:bCs/>
          <w:i/>
          <w:iCs/>
          <w:lang w:val="es-ES_tradnl"/>
        </w:rPr>
        <w:lastRenderedPageBreak/>
        <w:t xml:space="preserve">Apoyo para </w:t>
      </w:r>
      <w:r w:rsidR="00052EA0" w:rsidRPr="00855277">
        <w:rPr>
          <w:rFonts w:ascii="Times New Roman" w:eastAsia="Calibri" w:hAnsi="Times New Roman" w:cs="Times New Roman"/>
          <w:b/>
          <w:bCs/>
          <w:i/>
          <w:iCs/>
          <w:lang w:val="es-ES_tradnl"/>
        </w:rPr>
        <w:t>el incremento productivo de los productos agrícolas, pecuarios e hidrobiológicos, considerando que la parte fundamental para generar una producción sostenible, asequible y tecnificada es a través de intervenciones de asistencia técnica, dotación de insumos agropecuarios, así como garantizar la producción por medio del aseguramiento de las áreas productivas.</w:t>
      </w:r>
    </w:p>
    <w:p w14:paraId="18A9CE4E" w14:textId="77777777" w:rsidR="00052EA0" w:rsidRDefault="00052EA0" w:rsidP="00052EA0">
      <w:pPr>
        <w:pStyle w:val="Sinespaciado"/>
        <w:outlineLvl w:val="0"/>
        <w:rPr>
          <w:rFonts w:ascii="Times New Roman" w:hAnsi="Times New Roman" w:cs="Times New Roman"/>
          <w:b/>
          <w:lang w:val="es-ES"/>
        </w:rPr>
      </w:pPr>
    </w:p>
    <w:p w14:paraId="455C4ABF" w14:textId="4A5E1C97" w:rsidR="00052EA0" w:rsidRDefault="00052EA0" w:rsidP="00052EA0">
      <w:pPr>
        <w:pStyle w:val="Sinespaciado"/>
        <w:outlineLvl w:val="0"/>
        <w:rPr>
          <w:rFonts w:ascii="Times New Roman" w:hAnsi="Times New Roman" w:cs="Times New Roman"/>
          <w:b/>
          <w:lang w:val="es-ES"/>
        </w:rPr>
      </w:pPr>
      <w:bookmarkStart w:id="9" w:name="_Toc113216193"/>
      <w:bookmarkStart w:id="10" w:name="_Toc113226289"/>
      <w:r>
        <w:rPr>
          <w:rFonts w:ascii="Times New Roman" w:hAnsi="Times New Roman" w:cs="Times New Roman"/>
          <w:b/>
          <w:lang w:val="es-ES"/>
        </w:rPr>
        <w:t>Principales resulta</w:t>
      </w:r>
      <w:r w:rsidR="00FE2DF5">
        <w:rPr>
          <w:rFonts w:ascii="Times New Roman" w:hAnsi="Times New Roman" w:cs="Times New Roman"/>
          <w:b/>
          <w:lang w:val="es-ES"/>
        </w:rPr>
        <w:t>d</w:t>
      </w:r>
      <w:r>
        <w:rPr>
          <w:rFonts w:ascii="Times New Roman" w:hAnsi="Times New Roman" w:cs="Times New Roman"/>
          <w:b/>
          <w:lang w:val="es-ES"/>
        </w:rPr>
        <w:t xml:space="preserve">os de </w:t>
      </w:r>
      <w:r w:rsidR="00855277">
        <w:rPr>
          <w:rFonts w:ascii="Times New Roman" w:hAnsi="Times New Roman" w:cs="Times New Roman"/>
          <w:b/>
          <w:lang w:val="es-ES"/>
        </w:rPr>
        <w:t>septiembre</w:t>
      </w:r>
      <w:r>
        <w:rPr>
          <w:rFonts w:ascii="Times New Roman" w:hAnsi="Times New Roman" w:cs="Times New Roman"/>
          <w:b/>
          <w:lang w:val="es-ES"/>
        </w:rPr>
        <w:t xml:space="preserve"> a </w:t>
      </w:r>
      <w:r w:rsidR="00855277">
        <w:rPr>
          <w:rFonts w:ascii="Times New Roman" w:hAnsi="Times New Roman" w:cs="Times New Roman"/>
          <w:b/>
          <w:lang w:val="es-ES"/>
        </w:rPr>
        <w:t>diciembre</w:t>
      </w:r>
      <w:r>
        <w:rPr>
          <w:rFonts w:ascii="Times New Roman" w:hAnsi="Times New Roman" w:cs="Times New Roman"/>
          <w:b/>
          <w:lang w:val="es-ES"/>
        </w:rPr>
        <w:t xml:space="preserve"> 2022</w:t>
      </w:r>
      <w:bookmarkEnd w:id="9"/>
      <w:bookmarkEnd w:id="10"/>
    </w:p>
    <w:p w14:paraId="3E2B28AE" w14:textId="49A92BC5" w:rsidR="00855277" w:rsidRDefault="00A2480A" w:rsidP="00052EA0">
      <w:pPr>
        <w:pStyle w:val="Sinespaciado"/>
        <w:outlineLvl w:val="0"/>
        <w:rPr>
          <w:rFonts w:ascii="Times New Roman" w:hAnsi="Times New Roman" w:cs="Times New Roman"/>
          <w:b/>
          <w:lang w:val="es-ES"/>
        </w:rPr>
      </w:pPr>
      <w:r>
        <w:rPr>
          <w:rFonts w:ascii="Times New Roman" w:hAnsi="Times New Roman" w:cs="Times New Roman"/>
          <w:b/>
          <w:noProof/>
          <w:lang w:eastAsia="es-GT"/>
        </w:rPr>
        <w:drawing>
          <wp:anchor distT="0" distB="0" distL="114300" distR="114300" simplePos="0" relativeHeight="251793408" behindDoc="1" locked="0" layoutInCell="1" allowOverlap="1" wp14:anchorId="3F7A7429" wp14:editId="540F3856">
            <wp:simplePos x="0" y="0"/>
            <wp:positionH relativeFrom="margin">
              <wp:posOffset>-603885</wp:posOffset>
            </wp:positionH>
            <wp:positionV relativeFrom="paragraph">
              <wp:posOffset>235585</wp:posOffset>
            </wp:positionV>
            <wp:extent cx="6848475" cy="5868035"/>
            <wp:effectExtent l="0" t="0" r="28575" b="56515"/>
            <wp:wrapTight wrapText="bothSides">
              <wp:wrapPolygon edited="0">
                <wp:start x="421" y="0"/>
                <wp:lineTo x="0" y="351"/>
                <wp:lineTo x="0" y="8695"/>
                <wp:lineTo x="120" y="21317"/>
                <wp:lineTo x="421" y="21738"/>
                <wp:lineTo x="481" y="21738"/>
                <wp:lineTo x="13519" y="21738"/>
                <wp:lineTo x="20008" y="21738"/>
                <wp:lineTo x="21149" y="21668"/>
                <wp:lineTo x="21089" y="10098"/>
                <wp:lineTo x="21450" y="8976"/>
                <wp:lineTo x="21630" y="8695"/>
                <wp:lineTo x="21630" y="351"/>
                <wp:lineTo x="21209" y="0"/>
                <wp:lineTo x="421" y="0"/>
              </wp:wrapPolygon>
            </wp:wrapTight>
            <wp:docPr id="76" name="Diagrama 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page">
              <wp14:pctWidth>0</wp14:pctWidth>
            </wp14:sizeRelH>
            <wp14:sizeRelV relativeFrom="page">
              <wp14:pctHeight>0</wp14:pctHeight>
            </wp14:sizeRelV>
          </wp:anchor>
        </w:drawing>
      </w:r>
      <w:r w:rsidR="00052EA0">
        <w:rPr>
          <w:rFonts w:ascii="Times New Roman" w:hAnsi="Times New Roman" w:cs="Times New Roman"/>
          <w:b/>
          <w:lang w:val="es-ES"/>
        </w:rPr>
        <w:t xml:space="preserve"> </w:t>
      </w:r>
      <w:bookmarkStart w:id="11" w:name="_Toc113216195"/>
      <w:bookmarkStart w:id="12" w:name="_Toc113226291"/>
    </w:p>
    <w:p w14:paraId="1D38877E" w14:textId="234F4A3A" w:rsidR="00394C83" w:rsidRDefault="00354BDF" w:rsidP="00052EA0">
      <w:pPr>
        <w:pStyle w:val="Sinespaciado"/>
        <w:outlineLvl w:val="0"/>
        <w:rPr>
          <w:rFonts w:ascii="Times New Roman" w:hAnsi="Times New Roman" w:cs="Times New Roman"/>
          <w:b/>
          <w:lang w:val="es-ES"/>
        </w:rPr>
      </w:pPr>
      <w:r>
        <w:rPr>
          <w:rFonts w:ascii="Times New Roman" w:hAnsi="Times New Roman" w:cs="Times New Roman"/>
          <w:b/>
          <w:noProof/>
          <w:lang w:eastAsia="es-GT"/>
        </w:rPr>
        <w:lastRenderedPageBreak/>
        <w:drawing>
          <wp:anchor distT="0" distB="0" distL="114300" distR="114300" simplePos="0" relativeHeight="251795456" behindDoc="1" locked="0" layoutInCell="1" allowOverlap="1" wp14:anchorId="0458CD26" wp14:editId="005661C9">
            <wp:simplePos x="0" y="0"/>
            <wp:positionH relativeFrom="margin">
              <wp:posOffset>-356235</wp:posOffset>
            </wp:positionH>
            <wp:positionV relativeFrom="paragraph">
              <wp:posOffset>227330</wp:posOffset>
            </wp:positionV>
            <wp:extent cx="6410325" cy="7086600"/>
            <wp:effectExtent l="0" t="0" r="0" b="0"/>
            <wp:wrapTight wrapText="bothSides">
              <wp:wrapPolygon edited="0">
                <wp:start x="4365" y="0"/>
                <wp:lineTo x="4044" y="116"/>
                <wp:lineTo x="3530" y="697"/>
                <wp:lineTo x="3530" y="9290"/>
                <wp:lineTo x="2632" y="10219"/>
                <wp:lineTo x="2632" y="19510"/>
                <wp:lineTo x="2760" y="20439"/>
                <wp:lineTo x="3530" y="21135"/>
                <wp:lineTo x="19706" y="21135"/>
                <wp:lineTo x="20477" y="20439"/>
                <wp:lineTo x="20605" y="19510"/>
                <wp:lineTo x="20669" y="10219"/>
                <wp:lineTo x="20027" y="9929"/>
                <wp:lineTo x="18487" y="9290"/>
                <wp:lineTo x="18551" y="697"/>
                <wp:lineTo x="18037" y="174"/>
                <wp:lineTo x="17652" y="0"/>
                <wp:lineTo x="4365" y="0"/>
              </wp:wrapPolygon>
            </wp:wrapTight>
            <wp:docPr id="77" name="Diagrama 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page">
              <wp14:pctWidth>0</wp14:pctWidth>
            </wp14:sizeRelH>
            <wp14:sizeRelV relativeFrom="page">
              <wp14:pctHeight>0</wp14:pctHeight>
            </wp14:sizeRelV>
          </wp:anchor>
        </w:drawing>
      </w:r>
    </w:p>
    <w:p w14:paraId="0F412051" w14:textId="2D9047BF" w:rsidR="00394C83" w:rsidRDefault="00394C83" w:rsidP="00052EA0">
      <w:pPr>
        <w:pStyle w:val="Sinespaciado"/>
        <w:outlineLvl w:val="0"/>
        <w:rPr>
          <w:rFonts w:ascii="Times New Roman" w:hAnsi="Times New Roman" w:cs="Times New Roman"/>
          <w:b/>
          <w:lang w:val="es-ES"/>
        </w:rPr>
      </w:pPr>
    </w:p>
    <w:p w14:paraId="1336BC86" w14:textId="36B5C542" w:rsidR="00394C83" w:rsidRDefault="00394C83" w:rsidP="00052EA0">
      <w:pPr>
        <w:pStyle w:val="Sinespaciado"/>
        <w:outlineLvl w:val="0"/>
        <w:rPr>
          <w:rFonts w:ascii="Times New Roman" w:hAnsi="Times New Roman" w:cs="Times New Roman"/>
          <w:b/>
          <w:lang w:val="es-ES"/>
        </w:rPr>
      </w:pPr>
    </w:p>
    <w:p w14:paraId="1404DB13" w14:textId="77777777" w:rsidR="00514C50" w:rsidRDefault="00514C50" w:rsidP="00052EA0">
      <w:pPr>
        <w:pStyle w:val="Sinespaciado"/>
        <w:outlineLvl w:val="0"/>
        <w:rPr>
          <w:rFonts w:ascii="Times New Roman" w:hAnsi="Times New Roman" w:cs="Times New Roman"/>
          <w:b/>
          <w:lang w:val="es-ES"/>
        </w:rPr>
      </w:pPr>
    </w:p>
    <w:p w14:paraId="42E1D161" w14:textId="77777777" w:rsidR="00600F98" w:rsidRPr="00600F98" w:rsidRDefault="00600F98" w:rsidP="00600F98"/>
    <w:p w14:paraId="5CD14477" w14:textId="77777777" w:rsidR="00600F98" w:rsidRDefault="00600F98" w:rsidP="00600F98">
      <w:pPr>
        <w:tabs>
          <w:tab w:val="left" w:pos="2925"/>
        </w:tabs>
        <w:rPr>
          <w:rFonts w:ascii="Times New Roman" w:hAnsi="Times New Roman" w:cs="Times New Roman"/>
          <w:b/>
        </w:rPr>
      </w:pPr>
    </w:p>
    <w:p w14:paraId="13DDB99B" w14:textId="77777777" w:rsidR="00910EED" w:rsidRPr="00910EED" w:rsidRDefault="00910EED" w:rsidP="00910EED">
      <w:pPr>
        <w:rPr>
          <w:rFonts w:ascii="Times New Roman" w:hAnsi="Times New Roman" w:cs="Times New Roman"/>
        </w:rPr>
      </w:pPr>
    </w:p>
    <w:p w14:paraId="1D8FF083" w14:textId="77777777" w:rsidR="00910EED" w:rsidRPr="00910EED" w:rsidRDefault="00910EED" w:rsidP="00910EED">
      <w:pPr>
        <w:rPr>
          <w:rFonts w:ascii="Times New Roman" w:hAnsi="Times New Roman" w:cs="Times New Roman"/>
        </w:rPr>
      </w:pPr>
    </w:p>
    <w:p w14:paraId="5159D867" w14:textId="77777777" w:rsidR="00910EED" w:rsidRPr="00910EED" w:rsidRDefault="00910EED" w:rsidP="00910EED">
      <w:pPr>
        <w:rPr>
          <w:rFonts w:ascii="Times New Roman" w:hAnsi="Times New Roman" w:cs="Times New Roman"/>
        </w:rPr>
      </w:pPr>
    </w:p>
    <w:p w14:paraId="01DA024D" w14:textId="77777777" w:rsidR="00910EED" w:rsidRPr="00910EED" w:rsidRDefault="00910EED" w:rsidP="00910EED">
      <w:pPr>
        <w:rPr>
          <w:rFonts w:ascii="Times New Roman" w:hAnsi="Times New Roman" w:cs="Times New Roman"/>
        </w:rPr>
      </w:pPr>
    </w:p>
    <w:p w14:paraId="718E893A" w14:textId="77777777" w:rsidR="00910EED" w:rsidRPr="00910EED" w:rsidRDefault="00910EED" w:rsidP="00910EED">
      <w:pPr>
        <w:rPr>
          <w:rFonts w:ascii="Times New Roman" w:hAnsi="Times New Roman" w:cs="Times New Roman"/>
        </w:rPr>
      </w:pPr>
    </w:p>
    <w:p w14:paraId="40E38014" w14:textId="77777777" w:rsidR="00910EED" w:rsidRPr="00910EED" w:rsidRDefault="00910EED" w:rsidP="00910EED">
      <w:pPr>
        <w:rPr>
          <w:rFonts w:ascii="Times New Roman" w:hAnsi="Times New Roman" w:cs="Times New Roman"/>
        </w:rPr>
      </w:pPr>
    </w:p>
    <w:p w14:paraId="2FACEF10" w14:textId="77777777" w:rsidR="00910EED" w:rsidRPr="00910EED" w:rsidRDefault="00910EED" w:rsidP="00910EED">
      <w:pPr>
        <w:rPr>
          <w:rFonts w:ascii="Times New Roman" w:hAnsi="Times New Roman" w:cs="Times New Roman"/>
        </w:rPr>
      </w:pPr>
    </w:p>
    <w:p w14:paraId="1DB7B430" w14:textId="77777777" w:rsidR="00910EED" w:rsidRPr="00910EED" w:rsidRDefault="00910EED" w:rsidP="00910EED">
      <w:pPr>
        <w:rPr>
          <w:rFonts w:ascii="Times New Roman" w:hAnsi="Times New Roman" w:cs="Times New Roman"/>
        </w:rPr>
      </w:pPr>
    </w:p>
    <w:p w14:paraId="2B0DD4E2" w14:textId="77777777" w:rsidR="00910EED" w:rsidRPr="00910EED" w:rsidRDefault="00910EED" w:rsidP="00910EED">
      <w:pPr>
        <w:rPr>
          <w:rFonts w:ascii="Times New Roman" w:hAnsi="Times New Roman" w:cs="Times New Roman"/>
        </w:rPr>
      </w:pPr>
    </w:p>
    <w:p w14:paraId="15ADCC86" w14:textId="77777777" w:rsidR="00910EED" w:rsidRPr="00910EED" w:rsidRDefault="00910EED" w:rsidP="00910EED">
      <w:pPr>
        <w:rPr>
          <w:rFonts w:ascii="Times New Roman" w:hAnsi="Times New Roman" w:cs="Times New Roman"/>
        </w:rPr>
      </w:pPr>
    </w:p>
    <w:p w14:paraId="5F4C06B7" w14:textId="77777777" w:rsidR="00910EED" w:rsidRPr="00910EED" w:rsidRDefault="00910EED" w:rsidP="00910EED">
      <w:pPr>
        <w:rPr>
          <w:rFonts w:ascii="Times New Roman" w:hAnsi="Times New Roman" w:cs="Times New Roman"/>
        </w:rPr>
      </w:pPr>
    </w:p>
    <w:p w14:paraId="63175E9C" w14:textId="77777777" w:rsidR="00910EED" w:rsidRPr="00910EED" w:rsidRDefault="00910EED" w:rsidP="00910EED">
      <w:pPr>
        <w:rPr>
          <w:rFonts w:ascii="Times New Roman" w:hAnsi="Times New Roman" w:cs="Times New Roman"/>
        </w:rPr>
      </w:pPr>
    </w:p>
    <w:p w14:paraId="0BAF3BB6" w14:textId="77777777" w:rsidR="00910EED" w:rsidRPr="00910EED" w:rsidRDefault="00910EED" w:rsidP="00910EED">
      <w:pPr>
        <w:rPr>
          <w:rFonts w:ascii="Times New Roman" w:hAnsi="Times New Roman" w:cs="Times New Roman"/>
        </w:rPr>
      </w:pPr>
    </w:p>
    <w:p w14:paraId="78393B96" w14:textId="77777777" w:rsidR="00910EED" w:rsidRPr="00910EED" w:rsidRDefault="00910EED" w:rsidP="00910EED">
      <w:pPr>
        <w:rPr>
          <w:rFonts w:ascii="Times New Roman" w:hAnsi="Times New Roman" w:cs="Times New Roman"/>
        </w:rPr>
      </w:pPr>
    </w:p>
    <w:p w14:paraId="6340DF08" w14:textId="77777777" w:rsidR="00910EED" w:rsidRPr="00910EED" w:rsidRDefault="00910EED" w:rsidP="00910EED">
      <w:pPr>
        <w:rPr>
          <w:rFonts w:ascii="Times New Roman" w:hAnsi="Times New Roman" w:cs="Times New Roman"/>
        </w:rPr>
      </w:pPr>
    </w:p>
    <w:p w14:paraId="39F3F4AB" w14:textId="77777777" w:rsidR="00910EED" w:rsidRPr="00910EED" w:rsidRDefault="00910EED" w:rsidP="00910EED">
      <w:pPr>
        <w:rPr>
          <w:rFonts w:ascii="Times New Roman" w:hAnsi="Times New Roman" w:cs="Times New Roman"/>
        </w:rPr>
      </w:pPr>
    </w:p>
    <w:p w14:paraId="56FE0A75" w14:textId="77777777" w:rsidR="00910EED" w:rsidRPr="00910EED" w:rsidRDefault="00910EED" w:rsidP="00910EED">
      <w:pPr>
        <w:rPr>
          <w:rFonts w:ascii="Times New Roman" w:hAnsi="Times New Roman" w:cs="Times New Roman"/>
        </w:rPr>
      </w:pPr>
    </w:p>
    <w:p w14:paraId="4C9AE6B2" w14:textId="77777777" w:rsidR="00910EED" w:rsidRPr="00910EED" w:rsidRDefault="00910EED" w:rsidP="00910EED">
      <w:pPr>
        <w:rPr>
          <w:rFonts w:ascii="Times New Roman" w:hAnsi="Times New Roman" w:cs="Times New Roman"/>
        </w:rPr>
      </w:pPr>
    </w:p>
    <w:p w14:paraId="71C6AACB" w14:textId="77777777" w:rsidR="00910EED" w:rsidRPr="00910EED" w:rsidRDefault="00910EED" w:rsidP="00910EED">
      <w:pPr>
        <w:rPr>
          <w:rFonts w:ascii="Times New Roman" w:hAnsi="Times New Roman" w:cs="Times New Roman"/>
        </w:rPr>
      </w:pPr>
    </w:p>
    <w:p w14:paraId="3DC1C9CA" w14:textId="77777777" w:rsidR="00910EED" w:rsidRPr="00910EED" w:rsidRDefault="00910EED" w:rsidP="00910EED">
      <w:pPr>
        <w:rPr>
          <w:rFonts w:ascii="Times New Roman" w:hAnsi="Times New Roman" w:cs="Times New Roman"/>
        </w:rPr>
      </w:pPr>
    </w:p>
    <w:p w14:paraId="65E57060" w14:textId="77777777" w:rsidR="00910EED" w:rsidRPr="00910EED" w:rsidRDefault="00910EED" w:rsidP="00910EED">
      <w:pPr>
        <w:rPr>
          <w:rFonts w:ascii="Times New Roman" w:hAnsi="Times New Roman" w:cs="Times New Roman"/>
        </w:rPr>
      </w:pPr>
    </w:p>
    <w:p w14:paraId="797878B6" w14:textId="77777777" w:rsidR="00910EED" w:rsidRPr="00910EED" w:rsidRDefault="00910EED" w:rsidP="00910EED">
      <w:pPr>
        <w:rPr>
          <w:rFonts w:ascii="Times New Roman" w:hAnsi="Times New Roman" w:cs="Times New Roman"/>
        </w:rPr>
      </w:pPr>
    </w:p>
    <w:p w14:paraId="493059D9" w14:textId="77777777" w:rsidR="00910EED" w:rsidRPr="00910EED" w:rsidRDefault="00910EED" w:rsidP="00910EED">
      <w:pPr>
        <w:rPr>
          <w:rFonts w:ascii="Times New Roman" w:hAnsi="Times New Roman" w:cs="Times New Roman"/>
        </w:rPr>
      </w:pPr>
    </w:p>
    <w:p w14:paraId="69A0DB37" w14:textId="0E00A536" w:rsidR="00910EED" w:rsidRDefault="00910EED" w:rsidP="00910EED">
      <w:pPr>
        <w:tabs>
          <w:tab w:val="left" w:pos="2415"/>
        </w:tabs>
        <w:rPr>
          <w:rFonts w:ascii="Times New Roman" w:hAnsi="Times New Roman" w:cs="Times New Roman"/>
          <w:b/>
          <w:lang w:val="es-ES_tradnl"/>
        </w:rPr>
      </w:pPr>
    </w:p>
    <w:p w14:paraId="49CEBEF1" w14:textId="1B7FF17B" w:rsidR="00910EED" w:rsidRDefault="00910EED" w:rsidP="00910EED">
      <w:pPr>
        <w:tabs>
          <w:tab w:val="left" w:pos="2415"/>
        </w:tabs>
        <w:rPr>
          <w:rFonts w:ascii="Times New Roman" w:hAnsi="Times New Roman" w:cs="Times New Roman"/>
          <w:b/>
          <w:lang w:val="es-ES_tradnl"/>
        </w:rPr>
      </w:pPr>
    </w:p>
    <w:p w14:paraId="165FAB91" w14:textId="6F458FC5" w:rsidR="00910EED" w:rsidRDefault="00910EED" w:rsidP="00910EED">
      <w:pPr>
        <w:tabs>
          <w:tab w:val="left" w:pos="2415"/>
        </w:tabs>
        <w:rPr>
          <w:rFonts w:ascii="Times New Roman" w:hAnsi="Times New Roman" w:cs="Times New Roman"/>
          <w:b/>
          <w:lang w:val="es-ES_tradnl"/>
        </w:rPr>
      </w:pPr>
    </w:p>
    <w:p w14:paraId="5AA97E50" w14:textId="335FA5BF" w:rsidR="00910EED" w:rsidRDefault="00910EED" w:rsidP="00910EED">
      <w:pPr>
        <w:tabs>
          <w:tab w:val="left" w:pos="2415"/>
        </w:tabs>
        <w:rPr>
          <w:rFonts w:ascii="Times New Roman" w:hAnsi="Times New Roman" w:cs="Times New Roman"/>
          <w:b/>
          <w:lang w:val="es-ES_tradnl"/>
        </w:rPr>
      </w:pPr>
    </w:p>
    <w:p w14:paraId="77664C54" w14:textId="77777777" w:rsidR="00910EED" w:rsidRPr="00910EED" w:rsidRDefault="00910EED" w:rsidP="00910EED">
      <w:pPr>
        <w:tabs>
          <w:tab w:val="left" w:pos="2415"/>
        </w:tabs>
        <w:rPr>
          <w:rFonts w:ascii="Times New Roman" w:hAnsi="Times New Roman" w:cs="Times New Roman"/>
          <w:b/>
          <w:lang w:val="es-ES_tradnl"/>
        </w:rPr>
      </w:pPr>
    </w:p>
    <w:p w14:paraId="26195241" w14:textId="77777777" w:rsidR="00910EED" w:rsidRDefault="00910EED" w:rsidP="00910EED">
      <w:pPr>
        <w:tabs>
          <w:tab w:val="left" w:pos="2415"/>
        </w:tabs>
        <w:rPr>
          <w:rFonts w:ascii="Times New Roman" w:hAnsi="Times New Roman" w:cs="Times New Roman"/>
        </w:rPr>
      </w:pPr>
      <w:r>
        <w:rPr>
          <w:rFonts w:ascii="Times New Roman" w:hAnsi="Times New Roman" w:cs="Times New Roman"/>
        </w:rPr>
        <w:tab/>
      </w:r>
    </w:p>
    <w:p w14:paraId="15C6B536" w14:textId="77777777" w:rsidR="00910EED" w:rsidRDefault="00910EED" w:rsidP="00910EED">
      <w:pPr>
        <w:tabs>
          <w:tab w:val="left" w:pos="2415"/>
        </w:tabs>
        <w:rPr>
          <w:rFonts w:ascii="Times New Roman" w:hAnsi="Times New Roman" w:cs="Times New Roman"/>
        </w:rPr>
      </w:pPr>
    </w:p>
    <w:p w14:paraId="63141BF8" w14:textId="77777777" w:rsidR="00910EED" w:rsidRDefault="00910EED" w:rsidP="00910EED">
      <w:pPr>
        <w:tabs>
          <w:tab w:val="left" w:pos="2415"/>
        </w:tabs>
        <w:rPr>
          <w:rFonts w:ascii="Times New Roman" w:hAnsi="Times New Roman" w:cs="Times New Roman"/>
        </w:rPr>
      </w:pPr>
    </w:p>
    <w:p w14:paraId="34DB9195" w14:textId="77777777" w:rsidR="00910EED" w:rsidRDefault="00910EED" w:rsidP="00910EED">
      <w:pPr>
        <w:tabs>
          <w:tab w:val="left" w:pos="2415"/>
        </w:tabs>
        <w:rPr>
          <w:rFonts w:ascii="Times New Roman" w:hAnsi="Times New Roman" w:cs="Times New Roman"/>
        </w:rPr>
      </w:pPr>
    </w:p>
    <w:p w14:paraId="74FFFCF7" w14:textId="77777777" w:rsidR="00910EED" w:rsidRDefault="00910EED" w:rsidP="00910EED">
      <w:pPr>
        <w:tabs>
          <w:tab w:val="left" w:pos="2415"/>
        </w:tabs>
        <w:rPr>
          <w:rFonts w:ascii="Times New Roman" w:hAnsi="Times New Roman" w:cs="Times New Roman"/>
        </w:rPr>
      </w:pPr>
    </w:p>
    <w:p w14:paraId="47F8E86F" w14:textId="77777777" w:rsidR="00910EED" w:rsidRDefault="00910EED" w:rsidP="00910EED">
      <w:pPr>
        <w:tabs>
          <w:tab w:val="left" w:pos="2415"/>
        </w:tabs>
        <w:rPr>
          <w:rFonts w:ascii="Times New Roman" w:hAnsi="Times New Roman" w:cs="Times New Roman"/>
        </w:rPr>
      </w:pPr>
    </w:p>
    <w:p w14:paraId="33B367C0" w14:textId="77777777" w:rsidR="00910EED" w:rsidRDefault="00910EED" w:rsidP="00910EED">
      <w:pPr>
        <w:tabs>
          <w:tab w:val="left" w:pos="2415"/>
        </w:tabs>
        <w:rPr>
          <w:rFonts w:ascii="Times New Roman" w:hAnsi="Times New Roman" w:cs="Times New Roman"/>
        </w:rPr>
      </w:pPr>
    </w:p>
    <w:p w14:paraId="07171ED2" w14:textId="77777777" w:rsidR="00910EED" w:rsidRDefault="00910EED" w:rsidP="00910EED">
      <w:pPr>
        <w:tabs>
          <w:tab w:val="left" w:pos="2415"/>
        </w:tabs>
        <w:rPr>
          <w:rFonts w:ascii="Times New Roman" w:hAnsi="Times New Roman" w:cs="Times New Roman"/>
        </w:rPr>
      </w:pPr>
    </w:p>
    <w:p w14:paraId="0D8DF640" w14:textId="77777777" w:rsidR="00910EED" w:rsidRDefault="00910EED" w:rsidP="00910EED">
      <w:pPr>
        <w:tabs>
          <w:tab w:val="left" w:pos="2415"/>
        </w:tabs>
        <w:rPr>
          <w:rFonts w:ascii="Times New Roman" w:hAnsi="Times New Roman" w:cs="Times New Roman"/>
        </w:rPr>
      </w:pPr>
    </w:p>
    <w:p w14:paraId="3C4F3064" w14:textId="77777777" w:rsidR="00910EED" w:rsidRDefault="00910EED" w:rsidP="00910EED">
      <w:pPr>
        <w:tabs>
          <w:tab w:val="left" w:pos="2415"/>
        </w:tabs>
        <w:rPr>
          <w:rFonts w:ascii="Times New Roman" w:hAnsi="Times New Roman" w:cs="Times New Roman"/>
        </w:rPr>
      </w:pPr>
    </w:p>
    <w:p w14:paraId="37CFC2F0" w14:textId="77777777" w:rsidR="00910EED" w:rsidRDefault="00910EED" w:rsidP="00910EED">
      <w:pPr>
        <w:tabs>
          <w:tab w:val="left" w:pos="2415"/>
        </w:tabs>
        <w:rPr>
          <w:rFonts w:ascii="Times New Roman" w:hAnsi="Times New Roman" w:cs="Times New Roman"/>
        </w:rPr>
      </w:pPr>
    </w:p>
    <w:p w14:paraId="2D87F8F3" w14:textId="77777777" w:rsidR="00910EED" w:rsidRDefault="00910EED" w:rsidP="00910EED">
      <w:pPr>
        <w:tabs>
          <w:tab w:val="left" w:pos="2415"/>
        </w:tabs>
        <w:rPr>
          <w:rFonts w:ascii="Times New Roman" w:hAnsi="Times New Roman" w:cs="Times New Roman"/>
        </w:rPr>
      </w:pPr>
    </w:p>
    <w:p w14:paraId="11BCD5BF" w14:textId="1A500DC1" w:rsidR="001331D8" w:rsidRPr="00855277" w:rsidRDefault="001331D8" w:rsidP="00910EED">
      <w:pPr>
        <w:spacing w:line="360" w:lineRule="auto"/>
        <w:jc w:val="both"/>
        <w:rPr>
          <w:rFonts w:ascii="Times New Roman" w:eastAsia="Calibri" w:hAnsi="Times New Roman" w:cs="Times New Roman"/>
          <w:b/>
          <w:bCs/>
          <w:i/>
          <w:iCs/>
          <w:lang w:val="es-ES_tradnl"/>
        </w:rPr>
      </w:pPr>
      <w:r w:rsidRPr="001331D8">
        <w:rPr>
          <w:rFonts w:ascii="Times New Roman" w:eastAsia="Calibri" w:hAnsi="Times New Roman" w:cs="Times New Roman"/>
          <w:b/>
          <w:bCs/>
          <w:i/>
          <w:iCs/>
          <w:lang w:val="es-ES_tradnl"/>
        </w:rPr>
        <w:t>Intervenciones realizadas para la atención de la emergencia provocada por los efectos de la época lluviosa y el Ciclón Tropical Julia</w:t>
      </w:r>
      <w:r>
        <w:rPr>
          <w:rFonts w:ascii="Times New Roman" w:eastAsia="Calibri" w:hAnsi="Times New Roman" w:cs="Times New Roman"/>
          <w:b/>
          <w:bCs/>
          <w:i/>
          <w:iCs/>
          <w:lang w:val="es-ES_tradnl"/>
        </w:rPr>
        <w:t>.</w:t>
      </w:r>
    </w:p>
    <w:p w14:paraId="627C4CF1" w14:textId="77777777" w:rsidR="00910EED" w:rsidRDefault="00910EED" w:rsidP="00910EED">
      <w:pPr>
        <w:tabs>
          <w:tab w:val="left" w:pos="2415"/>
        </w:tabs>
        <w:rPr>
          <w:rFonts w:ascii="Times New Roman" w:eastAsia="Calibri" w:hAnsi="Times New Roman" w:cs="Times New Roman"/>
          <w:b/>
          <w:bCs/>
          <w:i/>
          <w:iCs/>
          <w:lang w:val="es-ES_tradnl"/>
        </w:rPr>
      </w:pPr>
    </w:p>
    <w:p w14:paraId="3C59F554" w14:textId="17C08E26" w:rsidR="001331D8" w:rsidRPr="001331D8" w:rsidRDefault="001331D8" w:rsidP="001331D8">
      <w:pPr>
        <w:rPr>
          <w:rFonts w:ascii="Times New Roman" w:hAnsi="Times New Roman" w:cs="Times New Roman"/>
          <w:lang w:val="es-ES_tradnl"/>
        </w:rPr>
      </w:pPr>
      <w:r>
        <w:rPr>
          <w:rFonts w:ascii="Times New Roman" w:hAnsi="Times New Roman" w:cs="Times New Roman"/>
          <w:b/>
          <w:noProof/>
          <w:lang w:eastAsia="es-GT"/>
        </w:rPr>
        <w:drawing>
          <wp:anchor distT="0" distB="0" distL="114300" distR="114300" simplePos="0" relativeHeight="251996160" behindDoc="1" locked="0" layoutInCell="1" allowOverlap="1" wp14:anchorId="4C120B3E" wp14:editId="2DAAA0E8">
            <wp:simplePos x="0" y="0"/>
            <wp:positionH relativeFrom="margin">
              <wp:align>center</wp:align>
            </wp:positionH>
            <wp:positionV relativeFrom="paragraph">
              <wp:posOffset>97790</wp:posOffset>
            </wp:positionV>
            <wp:extent cx="4886325" cy="4324350"/>
            <wp:effectExtent l="0" t="0" r="0" b="0"/>
            <wp:wrapTight wrapText="bothSides">
              <wp:wrapPolygon edited="0">
                <wp:start x="5053" y="0"/>
                <wp:lineTo x="4632" y="476"/>
                <wp:lineTo x="4379" y="18841"/>
                <wp:lineTo x="4716" y="19697"/>
                <wp:lineTo x="4884" y="19887"/>
                <wp:lineTo x="17263" y="19887"/>
                <wp:lineTo x="17432" y="19697"/>
                <wp:lineTo x="17853" y="18650"/>
                <wp:lineTo x="17768" y="10657"/>
                <wp:lineTo x="17347" y="571"/>
                <wp:lineTo x="16926" y="0"/>
                <wp:lineTo x="5053" y="0"/>
              </wp:wrapPolygon>
            </wp:wrapTight>
            <wp:docPr id="34"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page">
              <wp14:pctWidth>0</wp14:pctWidth>
            </wp14:sizeRelH>
            <wp14:sizeRelV relativeFrom="page">
              <wp14:pctHeight>0</wp14:pctHeight>
            </wp14:sizeRelV>
          </wp:anchor>
        </w:drawing>
      </w:r>
    </w:p>
    <w:p w14:paraId="51130663" w14:textId="4DE1EC9F" w:rsidR="001331D8" w:rsidRPr="001331D8" w:rsidRDefault="001331D8" w:rsidP="001331D8">
      <w:pPr>
        <w:rPr>
          <w:rFonts w:ascii="Times New Roman" w:hAnsi="Times New Roman" w:cs="Times New Roman"/>
          <w:lang w:val="es-ES_tradnl"/>
        </w:rPr>
      </w:pPr>
    </w:p>
    <w:p w14:paraId="3CBD4314" w14:textId="2C668AAA" w:rsidR="001331D8" w:rsidRPr="001331D8" w:rsidRDefault="001331D8" w:rsidP="001331D8">
      <w:pPr>
        <w:rPr>
          <w:rFonts w:ascii="Times New Roman" w:hAnsi="Times New Roman" w:cs="Times New Roman"/>
          <w:lang w:val="es-ES_tradnl"/>
        </w:rPr>
      </w:pPr>
    </w:p>
    <w:p w14:paraId="31BD519F" w14:textId="7FCC9CDB" w:rsidR="001331D8" w:rsidRPr="001331D8" w:rsidRDefault="001331D8" w:rsidP="001331D8">
      <w:pPr>
        <w:rPr>
          <w:rFonts w:ascii="Times New Roman" w:hAnsi="Times New Roman" w:cs="Times New Roman"/>
          <w:lang w:val="es-ES_tradnl"/>
        </w:rPr>
      </w:pPr>
    </w:p>
    <w:p w14:paraId="27493DA4" w14:textId="3E2E780E" w:rsidR="001331D8" w:rsidRPr="001331D8" w:rsidRDefault="001331D8" w:rsidP="001331D8">
      <w:pPr>
        <w:rPr>
          <w:rFonts w:ascii="Times New Roman" w:hAnsi="Times New Roman" w:cs="Times New Roman"/>
          <w:lang w:val="es-ES_tradnl"/>
        </w:rPr>
      </w:pPr>
    </w:p>
    <w:p w14:paraId="04F31F36" w14:textId="1BE8D24A" w:rsidR="00600F98" w:rsidRPr="00600F98" w:rsidRDefault="00560279" w:rsidP="00600F98">
      <w:pPr>
        <w:tabs>
          <w:tab w:val="left" w:pos="2925"/>
        </w:tabs>
        <w:sectPr w:rsidR="00600F98" w:rsidRPr="00600F98" w:rsidSect="00600F98">
          <w:headerReference w:type="default" r:id="rId56"/>
          <w:footerReference w:type="default" r:id="rId57"/>
          <w:pgSz w:w="12240" w:h="15840"/>
          <w:pgMar w:top="1412" w:right="1701" w:bottom="1247" w:left="1701" w:header="1021" w:footer="170" w:gutter="0"/>
          <w:pgNumType w:start="13"/>
          <w:cols w:space="708"/>
          <w:docGrid w:linePitch="360"/>
        </w:sectPr>
      </w:pPr>
      <w:r w:rsidRPr="00600F98">
        <w:rPr>
          <w:noProof/>
          <w:lang w:val="es-GT" w:eastAsia="es-GT"/>
        </w:rPr>
        <w:lastRenderedPageBreak/>
        <w:drawing>
          <wp:anchor distT="0" distB="0" distL="114300" distR="114300" simplePos="0" relativeHeight="251840512" behindDoc="0" locked="0" layoutInCell="1" allowOverlap="1" wp14:anchorId="3CDDCFDF" wp14:editId="4169CB8D">
            <wp:simplePos x="0" y="0"/>
            <wp:positionH relativeFrom="page">
              <wp:align>right</wp:align>
            </wp:positionH>
            <wp:positionV relativeFrom="page">
              <wp:posOffset>-171450</wp:posOffset>
            </wp:positionV>
            <wp:extent cx="7756525" cy="10201275"/>
            <wp:effectExtent l="0" t="0" r="0" b="9525"/>
            <wp:wrapSquare wrapText="bothSides"/>
            <wp:docPr id="6" name="Imagen 6"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Patrón de fondo&#10;&#10;Descripción generada automáticament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756525" cy="10201275"/>
                    </a:xfrm>
                    <a:prstGeom prst="rect">
                      <a:avLst/>
                    </a:prstGeom>
                  </pic:spPr>
                </pic:pic>
              </a:graphicData>
            </a:graphic>
            <wp14:sizeRelH relativeFrom="margin">
              <wp14:pctWidth>0</wp14:pctWidth>
            </wp14:sizeRelH>
            <wp14:sizeRelV relativeFrom="margin">
              <wp14:pctHeight>0</wp14:pctHeight>
            </wp14:sizeRelV>
          </wp:anchor>
        </w:drawing>
      </w:r>
      <w:r w:rsidR="00600F98" w:rsidRPr="00600F98">
        <w:rPr>
          <w:noProof/>
          <w:lang w:val="es-GT" w:eastAsia="es-GT"/>
        </w:rPr>
        <mc:AlternateContent>
          <mc:Choice Requires="wps">
            <w:drawing>
              <wp:anchor distT="0" distB="0" distL="114300" distR="114300" simplePos="0" relativeHeight="251842560" behindDoc="0" locked="0" layoutInCell="1" allowOverlap="1" wp14:anchorId="5A9E034D" wp14:editId="491984DB">
                <wp:simplePos x="0" y="0"/>
                <wp:positionH relativeFrom="column">
                  <wp:posOffset>2520315</wp:posOffset>
                </wp:positionH>
                <wp:positionV relativeFrom="paragraph">
                  <wp:posOffset>1398905</wp:posOffset>
                </wp:positionV>
                <wp:extent cx="933450" cy="970280"/>
                <wp:effectExtent l="0" t="0" r="0" b="1270"/>
                <wp:wrapNone/>
                <wp:docPr id="5" name="Cuadro de texto 5"/>
                <wp:cNvGraphicFramePr/>
                <a:graphic xmlns:a="http://schemas.openxmlformats.org/drawingml/2006/main">
                  <a:graphicData uri="http://schemas.microsoft.com/office/word/2010/wordprocessingShape">
                    <wps:wsp>
                      <wps:cNvSpPr txBox="1"/>
                      <wps:spPr>
                        <a:xfrm>
                          <a:off x="0" y="0"/>
                          <a:ext cx="933450" cy="970280"/>
                        </a:xfrm>
                        <a:prstGeom prst="rect">
                          <a:avLst/>
                        </a:prstGeom>
                        <a:noFill/>
                        <a:ln w="6350">
                          <a:noFill/>
                        </a:ln>
                      </wps:spPr>
                      <wps:txbx>
                        <w:txbxContent>
                          <w:p w14:paraId="6AFB5215" w14:textId="77777777" w:rsidR="0093189B" w:rsidRPr="000C0122" w:rsidRDefault="0093189B" w:rsidP="00600F98">
                            <w:pPr>
                              <w:pStyle w:val="Textoindependiente"/>
                              <w:rPr>
                                <w:rFonts w:ascii="Montserrat ExtraBold" w:hAnsi="Montserrat ExtraBold"/>
                                <w:color w:val="14246A"/>
                                <w:sz w:val="110"/>
                                <w:szCs w:val="110"/>
                                <w:lang w:val="en-US"/>
                              </w:rPr>
                            </w:pPr>
                            <w:r>
                              <w:rPr>
                                <w:rFonts w:ascii="Montserrat ExtraBold" w:hAnsi="Montserrat ExtraBold"/>
                                <w:color w:val="14246A"/>
                                <w:sz w:val="110"/>
                                <w:szCs w:val="110"/>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A9E034D" id="Cuadro de texto 5" o:spid="_x0000_s1036" type="#_x0000_t202" style="position:absolute;margin-left:198.45pt;margin-top:110.15pt;width:73.5pt;height:76.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" filled="f" stroked="f" strokeweight=".5pt">
                <v:textbox>
                  <w:txbxContent>
                    <w:p w14:paraId="6AFB5215" w14:textId="77777777" w:rsidR="0093189B" w:rsidRPr="000C0122" w:rsidRDefault="0093189B" w:rsidP="00600F98">
                      <w:pPr>
                        <w:pStyle w:val="Textoindependiente"/>
                        <w:rPr>
                          <w:rFonts w:ascii="Montserrat ExtraBold" w:hAnsi="Montserrat ExtraBold"/>
                          <w:color w:val="14246A"/>
                          <w:sz w:val="110"/>
                          <w:szCs w:val="110"/>
                          <w:lang w:val="en-US"/>
                        </w:rPr>
                      </w:pPr>
                      <w:r>
                        <w:rPr>
                          <w:rFonts w:ascii="Montserrat ExtraBold" w:hAnsi="Montserrat ExtraBold"/>
                          <w:color w:val="14246A"/>
                          <w:sz w:val="110"/>
                          <w:szCs w:val="110"/>
                          <w:lang w:val="en-US"/>
                        </w:rPr>
                        <w:t>3</w:t>
                      </w:r>
                    </w:p>
                  </w:txbxContent>
                </v:textbox>
              </v:shape>
            </w:pict>
          </mc:Fallback>
        </mc:AlternateContent>
      </w:r>
      <w:r w:rsidR="00600F98">
        <w:rPr>
          <w:b/>
          <w:bCs/>
          <w:noProof/>
          <w:color w:val="002E91"/>
          <w:sz w:val="50"/>
          <w:szCs w:val="50"/>
          <w:lang w:val="es-GT" w:eastAsia="es-GT"/>
        </w:rPr>
        <mc:AlternateContent>
          <mc:Choice Requires="wps">
            <w:drawing>
              <wp:anchor distT="0" distB="0" distL="114300" distR="114300" simplePos="0" relativeHeight="251844608" behindDoc="0" locked="0" layoutInCell="1" allowOverlap="1" wp14:anchorId="11E9277A" wp14:editId="3D93A837">
                <wp:simplePos x="0" y="0"/>
                <wp:positionH relativeFrom="margin">
                  <wp:posOffset>-870585</wp:posOffset>
                </wp:positionH>
                <wp:positionV relativeFrom="paragraph">
                  <wp:posOffset>2913380</wp:posOffset>
                </wp:positionV>
                <wp:extent cx="7429500" cy="1193800"/>
                <wp:effectExtent l="0" t="0" r="0" b="6350"/>
                <wp:wrapNone/>
                <wp:docPr id="8" name="Cuadro de texto 8"/>
                <wp:cNvGraphicFramePr/>
                <a:graphic xmlns:a="http://schemas.openxmlformats.org/drawingml/2006/main">
                  <a:graphicData uri="http://schemas.microsoft.com/office/word/2010/wordprocessingShape">
                    <wps:wsp>
                      <wps:cNvSpPr txBox="1"/>
                      <wps:spPr>
                        <a:xfrm>
                          <a:off x="0" y="0"/>
                          <a:ext cx="7429500" cy="1193800"/>
                        </a:xfrm>
                        <a:prstGeom prst="rect">
                          <a:avLst/>
                        </a:prstGeom>
                        <a:noFill/>
                        <a:ln w="6350">
                          <a:noFill/>
                        </a:ln>
                      </wps:spPr>
                      <wps:txbx>
                        <w:txbxContent>
                          <w:p w14:paraId="4CF071D3" w14:textId="77777777" w:rsidR="0093189B" w:rsidRPr="00600F98" w:rsidRDefault="0093189B" w:rsidP="00600F98">
                            <w:pPr>
                              <w:pStyle w:val="Ttuloportadillas"/>
                              <w:rPr>
                                <w:rFonts w:ascii="Montserrat ExtraBold" w:hAnsi="Montserrat ExtraBold"/>
                                <w:color w:val="FFFFFF" w:themeColor="background1"/>
                                <w:sz w:val="56"/>
                                <w:szCs w:val="56"/>
                                <w:lang w:val="es-GT"/>
                              </w:rPr>
                            </w:pPr>
                            <w:r w:rsidRPr="00600F98">
                              <w:rPr>
                                <w:rFonts w:ascii="Montserrat ExtraBold" w:hAnsi="Montserrat ExtraBold"/>
                                <w:color w:val="FFFFFF" w:themeColor="background1"/>
                                <w:sz w:val="56"/>
                                <w:szCs w:val="56"/>
                                <w:lang w:val="es-GT"/>
                              </w:rPr>
                              <w:t xml:space="preserve">CONSOLIDADO DE LOGROS INSTITUCIONALES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1E9277A" id="Cuadro de texto 8" o:spid="_x0000_s1037" type="#_x0000_t202" style="position:absolute;margin-left:-68.55pt;margin-top:229.4pt;width:585pt;height:94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" filled="f" stroked="f" strokeweight=".5pt">
                <v:textbox>
                  <w:txbxContent>
                    <w:p w14:paraId="4CF071D3" w14:textId="77777777" w:rsidR="0093189B" w:rsidRPr="00600F98" w:rsidRDefault="0093189B" w:rsidP="00600F98">
                      <w:pPr>
                        <w:pStyle w:val="Ttuloportadillas"/>
                        <w:rPr>
                          <w:rFonts w:ascii="Montserrat ExtraBold" w:hAnsi="Montserrat ExtraBold"/>
                          <w:color w:val="FFFFFF" w:themeColor="background1"/>
                          <w:sz w:val="56"/>
                          <w:szCs w:val="56"/>
                          <w:lang w:val="es-GT"/>
                        </w:rPr>
                      </w:pPr>
                      <w:r w:rsidRPr="00600F98">
                        <w:rPr>
                          <w:rFonts w:ascii="Montserrat ExtraBold" w:hAnsi="Montserrat ExtraBold"/>
                          <w:color w:val="FFFFFF" w:themeColor="background1"/>
                          <w:sz w:val="56"/>
                          <w:szCs w:val="56"/>
                          <w:lang w:val="es-GT"/>
                        </w:rPr>
                        <w:t xml:space="preserve">CONSOLIDADO DE LOGROS INSTITUCIONALES  </w:t>
                      </w:r>
                    </w:p>
                  </w:txbxContent>
                </v:textbox>
                <w10:wrap anchorx="margin"/>
              </v:shape>
            </w:pict>
          </mc:Fallback>
        </mc:AlternateContent>
      </w:r>
      <w:r w:rsidR="00600F98" w:rsidRPr="00600F98">
        <w:rPr>
          <w:noProof/>
          <w:lang w:val="es-GT" w:eastAsia="es-GT"/>
        </w:rPr>
        <mc:AlternateContent>
          <mc:Choice Requires="wps">
            <w:drawing>
              <wp:anchor distT="0" distB="0" distL="114300" distR="114300" simplePos="0" relativeHeight="251841536" behindDoc="0" locked="0" layoutInCell="1" allowOverlap="1" wp14:anchorId="57DAA32D" wp14:editId="4CF09DA0">
                <wp:simplePos x="0" y="0"/>
                <wp:positionH relativeFrom="column">
                  <wp:posOffset>2045335</wp:posOffset>
                </wp:positionH>
                <wp:positionV relativeFrom="paragraph">
                  <wp:posOffset>1106170</wp:posOffset>
                </wp:positionV>
                <wp:extent cx="1534160" cy="1534160"/>
                <wp:effectExtent l="0" t="0" r="2540" b="2540"/>
                <wp:wrapNone/>
                <wp:docPr id="4" name="Elipse 4"/>
                <wp:cNvGraphicFramePr/>
                <a:graphic xmlns:a="http://schemas.openxmlformats.org/drawingml/2006/main">
                  <a:graphicData uri="http://schemas.microsoft.com/office/word/2010/wordprocessingShape">
                    <wps:wsp>
                      <wps:cNvSpPr/>
                      <wps:spPr>
                        <a:xfrm>
                          <a:off x="0" y="0"/>
                          <a:ext cx="1534160" cy="1534160"/>
                        </a:xfrm>
                        <a:prstGeom prst="ellipse">
                          <a:avLst/>
                        </a:prstGeom>
                        <a:solidFill>
                          <a:srgbClr val="C0F3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F9CD1" w14:textId="77777777" w:rsidR="0093189B" w:rsidRPr="00466B3E" w:rsidRDefault="0093189B" w:rsidP="00600F98">
                            <w:pPr>
                              <w:jc w:val="center"/>
                              <w:rPr>
                                <w:lang w:val="en-US"/>
                              </w:rPr>
                            </w:pPr>
                            <w:r>
                              <w:rPr>
                                <w:lang w:val="en-US"/>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57DAA32D" id="Elipse 4" o:spid="_x0000_s1038" style="position:absolute;margin-left:161.05pt;margin-top:87.1pt;width:120.8pt;height:120.8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" fillcolor="#c0f3ff" stroked="f" strokeweight="1pt">
                <v:stroke joinstyle="miter"/>
                <v:textbox>
                  <w:txbxContent>
                    <w:p w14:paraId="488F9CD1" w14:textId="77777777" w:rsidR="0093189B" w:rsidRPr="00466B3E" w:rsidRDefault="0093189B" w:rsidP="00600F98">
                      <w:pPr>
                        <w:jc w:val="center"/>
                        <w:rPr>
                          <w:lang w:val="en-US"/>
                        </w:rPr>
                      </w:pPr>
                      <w:r>
                        <w:rPr>
                          <w:lang w:val="en-US"/>
                        </w:rPr>
                        <w:t>v</w:t>
                      </w:r>
                    </w:p>
                  </w:txbxContent>
                </v:textbox>
              </v:oval>
            </w:pict>
          </mc:Fallback>
        </mc:AlternateContent>
      </w:r>
    </w:p>
    <w:p w14:paraId="3F72A59E" w14:textId="54ADE472" w:rsidR="00394C83" w:rsidRDefault="00394C83" w:rsidP="00052EA0">
      <w:pPr>
        <w:pStyle w:val="Sinespaciado"/>
        <w:outlineLvl w:val="0"/>
        <w:rPr>
          <w:rFonts w:ascii="Times New Roman" w:hAnsi="Times New Roman" w:cs="Times New Roman"/>
          <w:b/>
          <w:lang w:val="es-ES"/>
        </w:rPr>
      </w:pPr>
    </w:p>
    <w:p w14:paraId="6CA99814" w14:textId="1FD8A200" w:rsidR="003F46C2" w:rsidRDefault="00982599" w:rsidP="00915117">
      <w:pPr>
        <w:pStyle w:val="Sinespaciado"/>
        <w:outlineLvl w:val="0"/>
        <w:rPr>
          <w:rFonts w:ascii="Montserrat ExtraBold" w:hAnsi="Montserrat ExtraBold"/>
          <w:b/>
          <w:bCs/>
          <w:color w:val="002E91"/>
          <w:sz w:val="36"/>
          <w:szCs w:val="36"/>
        </w:rPr>
      </w:pPr>
      <w:r>
        <w:rPr>
          <w:rFonts w:ascii="Montserrat ExtraBold" w:hAnsi="Montserrat ExtraBold"/>
          <w:b/>
          <w:bCs/>
          <w:color w:val="002E91"/>
          <w:sz w:val="36"/>
          <w:szCs w:val="36"/>
        </w:rPr>
        <w:t xml:space="preserve">    </w:t>
      </w:r>
      <w:r w:rsidR="001D1E27">
        <w:tab/>
      </w:r>
    </w:p>
    <w:p w14:paraId="7D0C387B" w14:textId="1A742A4D" w:rsidR="00F24EF6" w:rsidRDefault="00F24EF6" w:rsidP="00982599">
      <w:pPr>
        <w:pStyle w:val="Sinespaciado"/>
        <w:outlineLvl w:val="0"/>
        <w:rPr>
          <w:rFonts w:ascii="Montserrat ExtraBold" w:hAnsi="Montserrat ExtraBold"/>
          <w:b/>
          <w:bCs/>
          <w:color w:val="002E91"/>
          <w:sz w:val="36"/>
          <w:szCs w:val="36"/>
        </w:rPr>
      </w:pPr>
    </w:p>
    <w:p w14:paraId="47B459D9" w14:textId="5F9CFB11" w:rsidR="00982599" w:rsidRPr="00D46F17" w:rsidRDefault="0057710C" w:rsidP="00982599">
      <w:pPr>
        <w:pStyle w:val="Sinespaciado"/>
        <w:outlineLvl w:val="0"/>
        <w:rPr>
          <w:rFonts w:ascii="Montserrat ExtraBold" w:hAnsi="Montserrat ExtraBold"/>
          <w:b/>
          <w:bCs/>
          <w:color w:val="002E91"/>
          <w:sz w:val="36"/>
          <w:szCs w:val="36"/>
        </w:rPr>
      </w:pPr>
      <w:r w:rsidRPr="00052EA0">
        <w:rPr>
          <w:rFonts w:ascii="Montserrat ExtraBold" w:hAnsi="Montserrat ExtraBold"/>
          <w:b/>
          <w:bCs/>
          <w:noProof/>
          <w:color w:val="002E91"/>
          <w:sz w:val="36"/>
          <w:szCs w:val="36"/>
          <w:lang w:eastAsia="es-GT"/>
        </w:rPr>
        <mc:AlternateContent>
          <mc:Choice Requires="wps">
            <w:drawing>
              <wp:anchor distT="0" distB="0" distL="114300" distR="114300" simplePos="0" relativeHeight="251808768" behindDoc="0" locked="0" layoutInCell="1" allowOverlap="1" wp14:anchorId="5B988ECA" wp14:editId="70803781">
                <wp:simplePos x="0" y="0"/>
                <wp:positionH relativeFrom="column">
                  <wp:posOffset>-413385</wp:posOffset>
                </wp:positionH>
                <wp:positionV relativeFrom="paragraph">
                  <wp:posOffset>-184150</wp:posOffset>
                </wp:positionV>
                <wp:extent cx="763905" cy="763905"/>
                <wp:effectExtent l="0" t="0" r="0" b="0"/>
                <wp:wrapNone/>
                <wp:docPr id="86" name="Elipse 86"/>
                <wp:cNvGraphicFramePr/>
                <a:graphic xmlns:a="http://schemas.openxmlformats.org/drawingml/2006/main">
                  <a:graphicData uri="http://schemas.microsoft.com/office/word/2010/wordprocessingShape">
                    <wps:wsp>
                      <wps:cNvSpPr/>
                      <wps:spPr>
                        <a:xfrm>
                          <a:off x="0" y="0"/>
                          <a:ext cx="763905" cy="763905"/>
                        </a:xfrm>
                        <a:prstGeom prst="ellipse">
                          <a:avLst/>
                        </a:prstGeom>
                        <a:solidFill>
                          <a:srgbClr val="142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2BF443FA" id="Elipse 86" o:spid="_x0000_s1026" style="position:absolute;margin-left:-32.55pt;margin-top:-14.5pt;width:60.15pt;height:60.1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" fillcolor="#14246a" stroked="f" strokeweight="1pt">
                <v:stroke joinstyle="miter"/>
              </v:oval>
            </w:pict>
          </mc:Fallback>
        </mc:AlternateContent>
      </w:r>
      <w:r w:rsidRPr="00052EA0">
        <w:rPr>
          <w:rFonts w:ascii="Montserrat ExtraBold" w:hAnsi="Montserrat ExtraBold"/>
          <w:b/>
          <w:bCs/>
          <w:noProof/>
          <w:color w:val="002E91"/>
          <w:sz w:val="36"/>
          <w:szCs w:val="36"/>
          <w:lang w:eastAsia="es-GT"/>
        </w:rPr>
        <mc:AlternateContent>
          <mc:Choice Requires="wps">
            <w:drawing>
              <wp:anchor distT="0" distB="0" distL="114300" distR="114300" simplePos="0" relativeHeight="251809792" behindDoc="0" locked="0" layoutInCell="1" allowOverlap="1" wp14:anchorId="34F35AB8" wp14:editId="79E527A0">
                <wp:simplePos x="0" y="0"/>
                <wp:positionH relativeFrom="column">
                  <wp:posOffset>-395605</wp:posOffset>
                </wp:positionH>
                <wp:positionV relativeFrom="paragraph">
                  <wp:posOffset>-57785</wp:posOffset>
                </wp:positionV>
                <wp:extent cx="763905" cy="462915"/>
                <wp:effectExtent l="0" t="0" r="0" b="0"/>
                <wp:wrapNone/>
                <wp:docPr id="85" name="Cuadro de texto 85"/>
                <wp:cNvGraphicFramePr/>
                <a:graphic xmlns:a="http://schemas.openxmlformats.org/drawingml/2006/main">
                  <a:graphicData uri="http://schemas.microsoft.com/office/word/2010/wordprocessingShape">
                    <wps:wsp>
                      <wps:cNvSpPr txBox="1"/>
                      <wps:spPr>
                        <a:xfrm>
                          <a:off x="0" y="0"/>
                          <a:ext cx="763905" cy="462915"/>
                        </a:xfrm>
                        <a:prstGeom prst="rect">
                          <a:avLst/>
                        </a:prstGeom>
                        <a:noFill/>
                        <a:ln w="6350">
                          <a:noFill/>
                        </a:ln>
                      </wps:spPr>
                      <wps:txbx>
                        <w:txbxContent>
                          <w:p w14:paraId="7898AF96" w14:textId="3FBF7192" w:rsidR="0093189B" w:rsidRPr="00C162FF" w:rsidRDefault="0093189B" w:rsidP="00982599">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4F35AB8" id="Cuadro de texto 85" o:spid="_x0000_s1039" type="#_x0000_t202" style="position:absolute;margin-left:-31.15pt;margin-top:-4.55pt;width:60.15pt;height:36.4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4ZbGwIAADM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" filled="f" stroked="f" strokeweight=".5pt">
                <v:textbox>
                  <w:txbxContent>
                    <w:p w14:paraId="7898AF96" w14:textId="3FBF7192" w:rsidR="0093189B" w:rsidRPr="00C162FF" w:rsidRDefault="0093189B" w:rsidP="00982599">
                      <w:pPr>
                        <w:pStyle w:val="Ttuloportadillas"/>
                        <w:rPr>
                          <w:rFonts w:ascii="Montserrat ExtraBold" w:hAnsi="Montserrat ExtraBold"/>
                          <w:color w:val="FFFFFF" w:themeColor="background1"/>
                          <w:sz w:val="52"/>
                          <w:szCs w:val="52"/>
                          <w:lang w:val="en-US"/>
                        </w:rPr>
                      </w:pPr>
                      <w:r>
                        <w:rPr>
                          <w:rFonts w:ascii="Montserrat ExtraBold" w:hAnsi="Montserrat ExtraBold"/>
                          <w:color w:val="FFFFFF" w:themeColor="background1"/>
                          <w:sz w:val="52"/>
                          <w:szCs w:val="52"/>
                          <w:lang w:val="en-US"/>
                        </w:rPr>
                        <w:t>3</w:t>
                      </w:r>
                    </w:p>
                  </w:txbxContent>
                </v:textbox>
              </v:shape>
            </w:pict>
          </mc:Fallback>
        </mc:AlternateContent>
      </w:r>
      <w:r w:rsidR="00F24EF6">
        <w:rPr>
          <w:rFonts w:ascii="Montserrat ExtraBold" w:hAnsi="Montserrat ExtraBold"/>
          <w:b/>
          <w:bCs/>
          <w:color w:val="002E91"/>
          <w:sz w:val="36"/>
          <w:szCs w:val="36"/>
        </w:rPr>
        <w:t xml:space="preserve">        </w:t>
      </w:r>
      <w:r w:rsidR="00982599" w:rsidRPr="00C26F31">
        <w:rPr>
          <w:rFonts w:ascii="Montserrat ExtraBold" w:hAnsi="Montserrat ExtraBold"/>
          <w:b/>
          <w:bCs/>
          <w:color w:val="002E91"/>
          <w:sz w:val="36"/>
          <w:szCs w:val="36"/>
        </w:rPr>
        <w:t xml:space="preserve">Principales </w:t>
      </w:r>
      <w:bookmarkStart w:id="13" w:name="_Toc113226311"/>
      <w:r w:rsidR="00982599" w:rsidRPr="00D46F17">
        <w:rPr>
          <w:rFonts w:ascii="Montserrat ExtraBold" w:hAnsi="Montserrat ExtraBold"/>
          <w:b/>
          <w:bCs/>
          <w:color w:val="002E91"/>
          <w:sz w:val="36"/>
          <w:szCs w:val="36"/>
        </w:rPr>
        <w:t>logros institucionales</w:t>
      </w:r>
      <w:bookmarkEnd w:id="13"/>
      <w:r w:rsidR="00982599" w:rsidRPr="00D46F17">
        <w:rPr>
          <w:rFonts w:ascii="Montserrat ExtraBold" w:hAnsi="Montserrat ExtraBold"/>
          <w:b/>
          <w:bCs/>
          <w:color w:val="002E91"/>
          <w:sz w:val="36"/>
          <w:szCs w:val="36"/>
        </w:rPr>
        <w:t xml:space="preserve"> </w:t>
      </w:r>
    </w:p>
    <w:p w14:paraId="1881D425" w14:textId="5AE4E4DD" w:rsidR="00982599" w:rsidRPr="00C26F31" w:rsidRDefault="00982599" w:rsidP="00982599">
      <w:pPr>
        <w:pStyle w:val="Prrafodelista"/>
        <w:ind w:left="708"/>
        <w:jc w:val="both"/>
        <w:rPr>
          <w:rFonts w:ascii="Montserrat" w:hAnsi="Montserrat"/>
          <w:b/>
          <w:bCs/>
          <w:color w:val="2F5496" w:themeColor="accent1" w:themeShade="BF"/>
          <w:sz w:val="36"/>
          <w:szCs w:val="36"/>
          <w:lang w:val="es-MX"/>
        </w:rPr>
      </w:pPr>
    </w:p>
    <w:p w14:paraId="1E340F49" w14:textId="77777777" w:rsidR="00394C83" w:rsidRDefault="00394C83" w:rsidP="00052EA0">
      <w:pPr>
        <w:pStyle w:val="Sinespaciado"/>
        <w:outlineLvl w:val="0"/>
        <w:rPr>
          <w:rFonts w:ascii="Times New Roman" w:hAnsi="Times New Roman" w:cs="Times New Roman"/>
          <w:b/>
          <w:lang w:val="es-ES"/>
        </w:rPr>
      </w:pPr>
    </w:p>
    <w:p w14:paraId="65912B3F" w14:textId="2EB8BF54" w:rsidR="00982599" w:rsidRDefault="001D1E27" w:rsidP="00982599">
      <w:pPr>
        <w:pStyle w:val="Sinespaciado"/>
        <w:ind w:right="-2"/>
        <w:outlineLvl w:val="0"/>
        <w:rPr>
          <w:rFonts w:ascii="Times New Roman" w:hAnsi="Times New Roman" w:cs="Times New Roman"/>
          <w:b/>
          <w:lang w:val="es-ES"/>
        </w:rPr>
      </w:pPr>
      <w:bookmarkStart w:id="14" w:name="_Toc113226312"/>
      <w:bookmarkEnd w:id="1"/>
      <w:bookmarkEnd w:id="11"/>
      <w:bookmarkEnd w:id="12"/>
      <w:r>
        <w:rPr>
          <w:rFonts w:ascii="Times New Roman" w:hAnsi="Times New Roman" w:cs="Times New Roman"/>
          <w:b/>
          <w:lang w:val="es-ES"/>
        </w:rPr>
        <w:t xml:space="preserve">13. </w:t>
      </w:r>
      <w:r w:rsidR="00982599">
        <w:rPr>
          <w:rFonts w:ascii="Times New Roman" w:hAnsi="Times New Roman" w:cs="Times New Roman"/>
          <w:b/>
          <w:lang w:val="es-ES"/>
        </w:rPr>
        <w:t>Principales Logros Institucionales</w:t>
      </w:r>
      <w:bookmarkEnd w:id="14"/>
      <w:r w:rsidR="00982599">
        <w:rPr>
          <w:rFonts w:ascii="Times New Roman" w:hAnsi="Times New Roman" w:cs="Times New Roman"/>
          <w:b/>
          <w:lang w:val="es-ES"/>
        </w:rPr>
        <w:t xml:space="preserve"> </w:t>
      </w:r>
      <w:r w:rsidR="00306715">
        <w:rPr>
          <w:rFonts w:ascii="Times New Roman" w:hAnsi="Times New Roman" w:cs="Times New Roman"/>
          <w:b/>
          <w:lang w:val="es-ES"/>
        </w:rPr>
        <w:t xml:space="preserve">(Fotografías Anexo </w:t>
      </w:r>
      <w:r w:rsidR="00A92D42">
        <w:rPr>
          <w:rFonts w:ascii="Times New Roman" w:hAnsi="Times New Roman" w:cs="Times New Roman"/>
          <w:b/>
          <w:lang w:val="es-ES"/>
        </w:rPr>
        <w:t>4</w:t>
      </w:r>
      <w:r w:rsidR="00306715">
        <w:rPr>
          <w:rFonts w:ascii="Times New Roman" w:hAnsi="Times New Roman" w:cs="Times New Roman"/>
          <w:b/>
          <w:lang w:val="es-ES"/>
        </w:rPr>
        <w:t>)</w:t>
      </w:r>
    </w:p>
    <w:p w14:paraId="0D34EB01" w14:textId="77777777" w:rsidR="00982599" w:rsidRDefault="00982599" w:rsidP="00982599">
      <w:pPr>
        <w:pStyle w:val="Sinespaciado"/>
        <w:ind w:right="-2"/>
        <w:outlineLvl w:val="0"/>
        <w:rPr>
          <w:rFonts w:ascii="Times New Roman" w:hAnsi="Times New Roman" w:cs="Times New Roman"/>
          <w:b/>
          <w:lang w:val="es-ES"/>
        </w:rPr>
      </w:pPr>
    </w:p>
    <w:tbl>
      <w:tblPr>
        <w:tblStyle w:val="Tablaconcuadrcula"/>
        <w:tblW w:w="9031" w:type="dxa"/>
        <w:tblInd w:w="-5" w:type="dxa"/>
        <w:tblLook w:val="04A0" w:firstRow="1" w:lastRow="0" w:firstColumn="1" w:lastColumn="0" w:noHBand="0" w:noVBand="1"/>
      </w:tblPr>
      <w:tblGrid>
        <w:gridCol w:w="860"/>
        <w:gridCol w:w="8171"/>
      </w:tblGrid>
      <w:tr w:rsidR="00306715" w:rsidRPr="00C150AE" w14:paraId="46BCE204" w14:textId="77777777" w:rsidTr="00AA21B1">
        <w:trPr>
          <w:trHeight w:val="401"/>
        </w:trPr>
        <w:tc>
          <w:tcPr>
            <w:tcW w:w="860" w:type="dxa"/>
            <w:shd w:val="clear" w:color="auto" w:fill="002060"/>
          </w:tcPr>
          <w:p w14:paraId="5AAD8CA3" w14:textId="77777777" w:rsidR="00306715" w:rsidRPr="00004489" w:rsidRDefault="00306715" w:rsidP="00AA21B1">
            <w:pPr>
              <w:pStyle w:val="Prrafodelista"/>
              <w:spacing w:after="0"/>
              <w:ind w:left="0"/>
              <w:jc w:val="center"/>
              <w:rPr>
                <w:rFonts w:ascii="Times New Roman" w:eastAsia="Montserrat" w:hAnsi="Times New Roman" w:cs="Times New Roman"/>
                <w:b/>
              </w:rPr>
            </w:pPr>
            <w:r>
              <w:rPr>
                <w:rFonts w:ascii="Times New Roman" w:eastAsia="Montserrat" w:hAnsi="Times New Roman" w:cs="Times New Roman"/>
                <w:b/>
              </w:rPr>
              <w:t>No.</w:t>
            </w:r>
          </w:p>
        </w:tc>
        <w:tc>
          <w:tcPr>
            <w:tcW w:w="8171" w:type="dxa"/>
            <w:shd w:val="clear" w:color="auto" w:fill="002060"/>
          </w:tcPr>
          <w:p w14:paraId="4EF922E7" w14:textId="77777777" w:rsidR="00306715" w:rsidRPr="00C150AE" w:rsidRDefault="00306715" w:rsidP="00AA21B1">
            <w:pPr>
              <w:pStyle w:val="Prrafodelista"/>
              <w:spacing w:after="0"/>
              <w:ind w:left="0"/>
              <w:jc w:val="center"/>
              <w:rPr>
                <w:rFonts w:ascii="Times New Roman" w:eastAsia="Montserrat" w:hAnsi="Times New Roman" w:cs="Times New Roman"/>
                <w:b/>
              </w:rPr>
            </w:pPr>
            <w:r w:rsidRPr="00004489">
              <w:rPr>
                <w:rFonts w:ascii="Times New Roman" w:eastAsia="Montserrat" w:hAnsi="Times New Roman" w:cs="Times New Roman"/>
                <w:b/>
              </w:rPr>
              <w:t>Logros institucionales</w:t>
            </w:r>
          </w:p>
        </w:tc>
      </w:tr>
      <w:tr w:rsidR="00306715" w:rsidRPr="00C150AE" w14:paraId="0252E065" w14:textId="77777777" w:rsidTr="00AA21B1">
        <w:trPr>
          <w:trHeight w:val="714"/>
        </w:trPr>
        <w:tc>
          <w:tcPr>
            <w:tcW w:w="860" w:type="dxa"/>
            <w:vAlign w:val="center"/>
          </w:tcPr>
          <w:p w14:paraId="57379515" w14:textId="77777777" w:rsidR="00306715" w:rsidRPr="006F062C" w:rsidRDefault="00306715" w:rsidP="00AA21B1">
            <w:pPr>
              <w:jc w:val="center"/>
              <w:rPr>
                <w:rFonts w:ascii="Times New Roman" w:hAnsi="Times New Roman" w:cs="Times New Roman"/>
              </w:rPr>
            </w:pPr>
            <w:r>
              <w:rPr>
                <w:rFonts w:ascii="Times New Roman" w:hAnsi="Times New Roman" w:cs="Times New Roman"/>
              </w:rPr>
              <w:t>1</w:t>
            </w:r>
          </w:p>
        </w:tc>
        <w:tc>
          <w:tcPr>
            <w:tcW w:w="8171" w:type="dxa"/>
            <w:vAlign w:val="center"/>
          </w:tcPr>
          <w:p w14:paraId="0A5F3A79" w14:textId="2A9BE6DD" w:rsidR="00306715" w:rsidRPr="006009D1" w:rsidRDefault="00306715" w:rsidP="00AA21B1">
            <w:pPr>
              <w:jc w:val="both"/>
              <w:rPr>
                <w:rFonts w:ascii="Times New Roman" w:eastAsia="Montserrat" w:hAnsi="Times New Roman" w:cs="Times New Roman"/>
              </w:rPr>
            </w:pPr>
            <w:r w:rsidRPr="006009D1">
              <w:rPr>
                <w:rFonts w:ascii="Times New Roman" w:hAnsi="Times New Roman" w:cs="Times New Roman"/>
              </w:rPr>
              <w:t xml:space="preserve">511,805 raciones de alimentos entregadas a 485,289 familias vulnerables con riesgo de inseguridad alimentaria por pérdida de cosechas, urgencia o gravedad. </w:t>
            </w:r>
          </w:p>
        </w:tc>
      </w:tr>
      <w:tr w:rsidR="00306715" w:rsidRPr="00C150AE" w14:paraId="65121CB6" w14:textId="77777777" w:rsidTr="00AA21B1">
        <w:trPr>
          <w:trHeight w:val="714"/>
        </w:trPr>
        <w:tc>
          <w:tcPr>
            <w:tcW w:w="860" w:type="dxa"/>
            <w:vAlign w:val="center"/>
          </w:tcPr>
          <w:p w14:paraId="40772B27" w14:textId="77777777" w:rsidR="00306715" w:rsidRDefault="00306715" w:rsidP="00AA21B1">
            <w:pPr>
              <w:jc w:val="center"/>
              <w:rPr>
                <w:rFonts w:ascii="Times New Roman" w:hAnsi="Times New Roman" w:cs="Times New Roman"/>
              </w:rPr>
            </w:pPr>
            <w:r>
              <w:rPr>
                <w:rFonts w:ascii="Times New Roman" w:hAnsi="Times New Roman" w:cs="Times New Roman"/>
              </w:rPr>
              <w:t>2</w:t>
            </w:r>
          </w:p>
        </w:tc>
        <w:tc>
          <w:tcPr>
            <w:tcW w:w="8171" w:type="dxa"/>
            <w:vAlign w:val="center"/>
          </w:tcPr>
          <w:p w14:paraId="36BF544F" w14:textId="03144C9C" w:rsidR="00306715" w:rsidRPr="006009D1" w:rsidRDefault="00E03588" w:rsidP="00AA21B1">
            <w:pPr>
              <w:jc w:val="both"/>
              <w:rPr>
                <w:rFonts w:ascii="Times New Roman" w:eastAsia="Montserrat" w:hAnsi="Times New Roman" w:cs="Times New Roman"/>
              </w:rPr>
            </w:pPr>
            <w:r w:rsidRPr="006009D1">
              <w:rPr>
                <w:rFonts w:ascii="Times New Roman" w:hAnsi="Times New Roman" w:cs="Times New Roman"/>
              </w:rPr>
              <w:t>51</w:t>
            </w:r>
            <w:r w:rsidR="006009D1" w:rsidRPr="006009D1">
              <w:rPr>
                <w:rFonts w:ascii="Times New Roman" w:hAnsi="Times New Roman" w:cs="Times New Roman"/>
              </w:rPr>
              <w:t>8</w:t>
            </w:r>
            <w:r w:rsidRPr="006009D1">
              <w:rPr>
                <w:rFonts w:ascii="Times New Roman" w:hAnsi="Times New Roman" w:cs="Times New Roman"/>
              </w:rPr>
              <w:t>,</w:t>
            </w:r>
            <w:r w:rsidR="006009D1" w:rsidRPr="006009D1">
              <w:rPr>
                <w:rFonts w:ascii="Times New Roman" w:hAnsi="Times New Roman" w:cs="Times New Roman"/>
              </w:rPr>
              <w:t>791</w:t>
            </w:r>
            <w:r w:rsidR="00306715" w:rsidRPr="006009D1">
              <w:rPr>
                <w:rFonts w:ascii="Times New Roman" w:hAnsi="Times New Roman" w:cs="Times New Roman"/>
              </w:rPr>
              <w:t xml:space="preserve"> productores (as) familiares han mejorado sus sistemas productivos y el hogar rural, a través de la dotación de insumos, capacitación y la asistencia técnica, así como el manejo y conservación de los recursos naturales.</w:t>
            </w:r>
          </w:p>
        </w:tc>
      </w:tr>
      <w:tr w:rsidR="00306715" w:rsidRPr="00C150AE" w14:paraId="358671D2" w14:textId="77777777" w:rsidTr="00AA21B1">
        <w:trPr>
          <w:trHeight w:val="714"/>
        </w:trPr>
        <w:tc>
          <w:tcPr>
            <w:tcW w:w="860" w:type="dxa"/>
            <w:vAlign w:val="center"/>
          </w:tcPr>
          <w:p w14:paraId="02E44CEF" w14:textId="77777777" w:rsidR="00306715" w:rsidRPr="006510F9" w:rsidRDefault="00306715" w:rsidP="00AA21B1">
            <w:pPr>
              <w:pStyle w:val="Prrafodelista"/>
              <w:spacing w:after="0"/>
              <w:ind w:left="0"/>
              <w:jc w:val="center"/>
              <w:rPr>
                <w:rFonts w:ascii="Times New Roman" w:hAnsi="Times New Roman" w:cs="Times New Roman"/>
                <w:szCs w:val="24"/>
              </w:rPr>
            </w:pPr>
            <w:r>
              <w:rPr>
                <w:rFonts w:ascii="Times New Roman" w:hAnsi="Times New Roman" w:cs="Times New Roman"/>
                <w:szCs w:val="24"/>
              </w:rPr>
              <w:t>3</w:t>
            </w:r>
          </w:p>
        </w:tc>
        <w:tc>
          <w:tcPr>
            <w:tcW w:w="8171" w:type="dxa"/>
            <w:vAlign w:val="center"/>
          </w:tcPr>
          <w:p w14:paraId="0B6825FF" w14:textId="266BB66E" w:rsidR="006009D1" w:rsidRPr="006009D1" w:rsidRDefault="006009D1" w:rsidP="006529E9">
            <w:pPr>
              <w:pStyle w:val="Sinespaciado"/>
              <w:ind w:right="-2"/>
              <w:jc w:val="both"/>
              <w:outlineLvl w:val="0"/>
              <w:rPr>
                <w:rFonts w:ascii="Times New Roman" w:eastAsia="Montserrat" w:hAnsi="Times New Roman" w:cs="Times New Roman"/>
              </w:rPr>
            </w:pPr>
            <w:r w:rsidRPr="006009D1">
              <w:rPr>
                <w:rFonts w:ascii="Times New Roman" w:hAnsi="Times New Roman" w:cs="Times New Roman"/>
              </w:rPr>
              <w:t>138,021 agricultores (as) familiares beneficiados con estipendios por implementación de prácticas de conservación de suelos y 35,108 agricultores (as) beneficiados con estipendio y capacitación para la restauración de suelos por la emergencia provocada por los efectos de la época lluviosa y el ciclón tropical Julia.</w:t>
            </w:r>
          </w:p>
        </w:tc>
      </w:tr>
      <w:tr w:rsidR="00306715" w:rsidRPr="00C150AE" w14:paraId="65DCB3DA" w14:textId="77777777" w:rsidTr="00AA21B1">
        <w:trPr>
          <w:trHeight w:val="714"/>
        </w:trPr>
        <w:tc>
          <w:tcPr>
            <w:tcW w:w="860" w:type="dxa"/>
            <w:vAlign w:val="center"/>
          </w:tcPr>
          <w:p w14:paraId="01C94905" w14:textId="77777777" w:rsidR="00306715" w:rsidRPr="00466A32" w:rsidRDefault="00306715" w:rsidP="00306715">
            <w:pPr>
              <w:jc w:val="center"/>
              <w:rPr>
                <w:rFonts w:ascii="Times New Roman" w:eastAsiaTheme="minorHAnsi" w:hAnsi="Times New Roman" w:cs="Times New Roman"/>
                <w:lang w:val="es-CR"/>
              </w:rPr>
            </w:pPr>
            <w:r>
              <w:rPr>
                <w:rFonts w:ascii="Times New Roman" w:eastAsiaTheme="minorHAnsi" w:hAnsi="Times New Roman" w:cs="Times New Roman"/>
                <w:lang w:val="es-CR"/>
              </w:rPr>
              <w:t>4</w:t>
            </w:r>
          </w:p>
        </w:tc>
        <w:tc>
          <w:tcPr>
            <w:tcW w:w="8171" w:type="dxa"/>
            <w:vAlign w:val="center"/>
          </w:tcPr>
          <w:p w14:paraId="2202F0CD" w14:textId="718CA15D" w:rsidR="00306715" w:rsidRPr="006009D1" w:rsidRDefault="00306715" w:rsidP="00447EA3">
            <w:pPr>
              <w:jc w:val="both"/>
              <w:rPr>
                <w:rFonts w:ascii="Times New Roman" w:eastAsia="Montserrat" w:hAnsi="Times New Roman" w:cs="Times New Roman"/>
              </w:rPr>
            </w:pPr>
            <w:r w:rsidRPr="006009D1">
              <w:rPr>
                <w:rFonts w:ascii="Times New Roman" w:eastAsia="Montserrat" w:hAnsi="Times New Roman" w:cs="Times New Roman"/>
              </w:rPr>
              <w:t xml:space="preserve">33,904 </w:t>
            </w:r>
            <w:r w:rsidRPr="006009D1">
              <w:rPr>
                <w:rFonts w:ascii="Times New Roman" w:hAnsi="Times New Roman" w:cs="Times New Roman"/>
              </w:rPr>
              <w:t>productores (as) de agricultura familiar beneficiados con seguro agrícola por riesgo climático para mejorar la seguridad alimentaria.</w:t>
            </w:r>
          </w:p>
        </w:tc>
      </w:tr>
      <w:tr w:rsidR="00306715" w:rsidRPr="00C150AE" w14:paraId="37D34066" w14:textId="77777777" w:rsidTr="00AA21B1">
        <w:trPr>
          <w:trHeight w:val="699"/>
        </w:trPr>
        <w:tc>
          <w:tcPr>
            <w:tcW w:w="860" w:type="dxa"/>
            <w:vAlign w:val="center"/>
          </w:tcPr>
          <w:p w14:paraId="02FEF20C" w14:textId="6D9443E2" w:rsidR="00306715" w:rsidRDefault="005F1EFB" w:rsidP="00306715">
            <w:pPr>
              <w:jc w:val="center"/>
              <w:rPr>
                <w:rFonts w:ascii="Times New Roman" w:hAnsi="Times New Roman" w:cs="Times New Roman"/>
              </w:rPr>
            </w:pPr>
            <w:r>
              <w:rPr>
                <w:rFonts w:ascii="Times New Roman" w:hAnsi="Times New Roman" w:cs="Times New Roman"/>
              </w:rPr>
              <w:t>5</w:t>
            </w:r>
          </w:p>
        </w:tc>
        <w:tc>
          <w:tcPr>
            <w:tcW w:w="8171" w:type="dxa"/>
            <w:vAlign w:val="center"/>
          </w:tcPr>
          <w:p w14:paraId="09986E7C" w14:textId="42606228" w:rsidR="00306715" w:rsidRPr="006009D1" w:rsidRDefault="00C03745" w:rsidP="00306715">
            <w:pPr>
              <w:tabs>
                <w:tab w:val="num" w:pos="720"/>
              </w:tabs>
              <w:spacing w:line="276" w:lineRule="auto"/>
              <w:jc w:val="both"/>
              <w:rPr>
                <w:rFonts w:ascii="Times New Roman" w:hAnsi="Times New Roman" w:cs="Times New Roman"/>
              </w:rPr>
            </w:pPr>
            <w:r w:rsidRPr="006009D1">
              <w:rPr>
                <w:rFonts w:ascii="Times New Roman" w:hAnsi="Times New Roman" w:cs="Times New Roman"/>
              </w:rPr>
              <w:t>Construcción de centro de acopio para la transformación y distribución de hortalizas, en la Aldea El Ovejero, municipio de El Progreso, departamento de Jutiapa</w:t>
            </w:r>
            <w:r w:rsidR="00306715" w:rsidRPr="006009D1">
              <w:rPr>
                <w:rFonts w:ascii="Times New Roman" w:hAnsi="Times New Roman" w:cs="Times New Roman"/>
              </w:rPr>
              <w:t xml:space="preserve">, beneficiando a </w:t>
            </w:r>
            <w:r w:rsidRPr="006009D1">
              <w:rPr>
                <w:rFonts w:ascii="Times New Roman" w:hAnsi="Times New Roman" w:cs="Times New Roman"/>
                <w:lang w:val="es-GT"/>
              </w:rPr>
              <w:t xml:space="preserve">35 productores del área de manera directa y 200 productores indirectos. </w:t>
            </w:r>
            <w:r w:rsidR="00026BD3" w:rsidRPr="006009D1">
              <w:rPr>
                <w:rFonts w:ascii="Times New Roman" w:hAnsi="Times New Roman" w:cs="Times New Roman"/>
                <w:lang w:val="es-GT"/>
              </w:rPr>
              <w:t xml:space="preserve"> </w:t>
            </w:r>
          </w:p>
        </w:tc>
      </w:tr>
    </w:tbl>
    <w:p w14:paraId="64ECF4E7" w14:textId="717C1BFB" w:rsidR="00052EA0" w:rsidRPr="00F56023" w:rsidRDefault="00052EA0" w:rsidP="00A56C7D">
      <w:pPr>
        <w:spacing w:line="276" w:lineRule="auto"/>
        <w:rPr>
          <w:rFonts w:ascii="Times New Roman" w:hAnsi="Times New Roman" w:cs="Times New Roman"/>
          <w:color w:val="002E91"/>
          <w:lang w:val="es-GT"/>
        </w:rPr>
      </w:pPr>
    </w:p>
    <w:p w14:paraId="414A52C3" w14:textId="5B55CFF1" w:rsidR="00052EA0" w:rsidRPr="00F56023" w:rsidRDefault="00052EA0" w:rsidP="00A56C7D">
      <w:pPr>
        <w:spacing w:line="276" w:lineRule="auto"/>
        <w:rPr>
          <w:rFonts w:ascii="Times New Roman" w:hAnsi="Times New Roman" w:cs="Times New Roman"/>
          <w:color w:val="002E91"/>
          <w:lang w:val="es-GT"/>
        </w:rPr>
      </w:pPr>
    </w:p>
    <w:p w14:paraId="061726DF" w14:textId="413AF614" w:rsidR="00052EA0" w:rsidRPr="00F56023" w:rsidRDefault="00052EA0" w:rsidP="00A56C7D">
      <w:pPr>
        <w:spacing w:line="276" w:lineRule="auto"/>
        <w:rPr>
          <w:rFonts w:ascii="Times New Roman" w:hAnsi="Times New Roman" w:cs="Times New Roman"/>
          <w:color w:val="002E91"/>
          <w:lang w:val="es-GT"/>
        </w:rPr>
      </w:pPr>
    </w:p>
    <w:p w14:paraId="0DFF3888" w14:textId="13287607" w:rsidR="00052EA0" w:rsidRPr="00F56023" w:rsidRDefault="00052EA0" w:rsidP="00A56C7D">
      <w:pPr>
        <w:spacing w:line="276" w:lineRule="auto"/>
        <w:rPr>
          <w:rFonts w:ascii="Times New Roman" w:hAnsi="Times New Roman" w:cs="Times New Roman"/>
          <w:color w:val="002E91"/>
          <w:lang w:val="es-GT"/>
        </w:rPr>
      </w:pPr>
    </w:p>
    <w:p w14:paraId="12449C00" w14:textId="6D215AFA" w:rsidR="00052EA0" w:rsidRPr="00F56023" w:rsidRDefault="00052EA0" w:rsidP="00A56C7D">
      <w:pPr>
        <w:spacing w:line="276" w:lineRule="auto"/>
        <w:rPr>
          <w:rFonts w:ascii="Montserrat" w:hAnsi="Montserrat"/>
          <w:color w:val="002E91"/>
          <w:sz w:val="50"/>
          <w:szCs w:val="50"/>
          <w:lang w:val="es-GT"/>
        </w:rPr>
      </w:pPr>
    </w:p>
    <w:p w14:paraId="33AC24C1" w14:textId="6E0AC45F" w:rsidR="00052EA0" w:rsidRPr="00F56023" w:rsidRDefault="00052EA0" w:rsidP="00A56C7D">
      <w:pPr>
        <w:spacing w:line="276" w:lineRule="auto"/>
        <w:rPr>
          <w:rFonts w:ascii="Montserrat" w:hAnsi="Montserrat"/>
          <w:color w:val="002E91"/>
          <w:sz w:val="50"/>
          <w:szCs w:val="50"/>
          <w:lang w:val="es-GT"/>
        </w:rPr>
      </w:pPr>
    </w:p>
    <w:p w14:paraId="74C3A1A2" w14:textId="77777777" w:rsidR="003F46C2" w:rsidRPr="00F56023" w:rsidRDefault="003F46C2" w:rsidP="00A56C7D">
      <w:pPr>
        <w:spacing w:line="276" w:lineRule="auto"/>
        <w:rPr>
          <w:rFonts w:ascii="Montserrat" w:hAnsi="Montserrat"/>
          <w:color w:val="002E91"/>
          <w:sz w:val="50"/>
          <w:szCs w:val="50"/>
          <w:lang w:val="es-GT"/>
        </w:rPr>
        <w:sectPr w:rsidR="003F46C2" w:rsidRPr="00F56023" w:rsidSect="00910EED">
          <w:headerReference w:type="default" r:id="rId59"/>
          <w:footerReference w:type="default" r:id="rId60"/>
          <w:pgSz w:w="12240" w:h="15840"/>
          <w:pgMar w:top="1411" w:right="1701" w:bottom="1411" w:left="1701" w:header="1020" w:footer="170" w:gutter="0"/>
          <w:pgNumType w:start="18"/>
          <w:cols w:space="708"/>
          <w:docGrid w:linePitch="360"/>
        </w:sectPr>
      </w:pPr>
    </w:p>
    <w:p w14:paraId="60DC473F" w14:textId="43D49925" w:rsidR="00052EA0" w:rsidRPr="00F56023" w:rsidRDefault="00514C50" w:rsidP="00A56C7D">
      <w:pPr>
        <w:spacing w:line="276" w:lineRule="auto"/>
        <w:rPr>
          <w:rFonts w:ascii="Montserrat" w:hAnsi="Montserrat"/>
          <w:color w:val="002E91"/>
          <w:sz w:val="50"/>
          <w:szCs w:val="50"/>
          <w:lang w:val="es-GT"/>
        </w:rPr>
      </w:pPr>
      <w:r w:rsidRPr="00AA7326">
        <w:rPr>
          <w:rFonts w:ascii="Montserrat" w:hAnsi="Montserrat"/>
          <w:noProof/>
          <w:color w:val="002E91"/>
          <w:sz w:val="50"/>
          <w:szCs w:val="50"/>
          <w:lang w:val="es-GT" w:eastAsia="es-GT"/>
        </w:rPr>
        <w:lastRenderedPageBreak/>
        <w:drawing>
          <wp:anchor distT="0" distB="0" distL="114300" distR="114300" simplePos="0" relativeHeight="251811840" behindDoc="0" locked="0" layoutInCell="1" allowOverlap="1" wp14:anchorId="27987DFC" wp14:editId="7C949AA1">
            <wp:simplePos x="0" y="0"/>
            <wp:positionH relativeFrom="margin">
              <wp:posOffset>-1108710</wp:posOffset>
            </wp:positionH>
            <wp:positionV relativeFrom="page">
              <wp:align>bottom</wp:align>
            </wp:positionV>
            <wp:extent cx="7756525" cy="10001250"/>
            <wp:effectExtent l="0" t="0" r="0" b="0"/>
            <wp:wrapSquare wrapText="bothSides"/>
            <wp:docPr id="13" name="Imagen 13"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Patrón de fondo&#10;&#10;Descripción generada automá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756525" cy="10001250"/>
                    </a:xfrm>
                    <a:prstGeom prst="rect">
                      <a:avLst/>
                    </a:prstGeom>
                  </pic:spPr>
                </pic:pic>
              </a:graphicData>
            </a:graphic>
            <wp14:sizeRelH relativeFrom="margin">
              <wp14:pctWidth>0</wp14:pctWidth>
            </wp14:sizeRelH>
            <wp14:sizeRelV relativeFrom="margin">
              <wp14:pctHeight>0</wp14:pctHeight>
            </wp14:sizeRelV>
          </wp:anchor>
        </w:drawing>
      </w:r>
      <w:r w:rsidR="00AA7326">
        <w:rPr>
          <w:b/>
          <w:bCs/>
          <w:noProof/>
          <w:color w:val="002E91"/>
          <w:sz w:val="50"/>
          <w:szCs w:val="50"/>
          <w:lang w:val="es-GT" w:eastAsia="es-GT"/>
        </w:rPr>
        <mc:AlternateContent>
          <mc:Choice Requires="wps">
            <w:drawing>
              <wp:anchor distT="0" distB="0" distL="114300" distR="114300" simplePos="0" relativeHeight="251815936" behindDoc="0" locked="0" layoutInCell="1" allowOverlap="1" wp14:anchorId="1579F3FF" wp14:editId="38F92CA1">
                <wp:simplePos x="0" y="0"/>
                <wp:positionH relativeFrom="margin">
                  <wp:posOffset>-984719</wp:posOffset>
                </wp:positionH>
                <wp:positionV relativeFrom="paragraph">
                  <wp:posOffset>2793420</wp:posOffset>
                </wp:positionV>
                <wp:extent cx="7429500" cy="644056"/>
                <wp:effectExtent l="0" t="0" r="0" b="3810"/>
                <wp:wrapNone/>
                <wp:docPr id="121" name="Cuadro de texto 121"/>
                <wp:cNvGraphicFramePr/>
                <a:graphic xmlns:a="http://schemas.openxmlformats.org/drawingml/2006/main">
                  <a:graphicData uri="http://schemas.microsoft.com/office/word/2010/wordprocessingShape">
                    <wps:wsp>
                      <wps:cNvSpPr txBox="1"/>
                      <wps:spPr>
                        <a:xfrm>
                          <a:off x="0" y="0"/>
                          <a:ext cx="7429500" cy="644056"/>
                        </a:xfrm>
                        <a:prstGeom prst="rect">
                          <a:avLst/>
                        </a:prstGeom>
                        <a:noFill/>
                        <a:ln w="6350">
                          <a:noFill/>
                        </a:ln>
                      </wps:spPr>
                      <wps:txbx>
                        <w:txbxContent>
                          <w:p w14:paraId="030025C6" w14:textId="3E0BD2DA" w:rsidR="0093189B" w:rsidRPr="00CD1452" w:rsidRDefault="0093189B" w:rsidP="00AA7326">
                            <w:pPr>
                              <w:pStyle w:val="Ttuloportadillas"/>
                              <w:rPr>
                                <w:rFonts w:ascii="Montserrat ExtraBold" w:hAnsi="Montserrat ExtraBold"/>
                                <w:color w:val="FFFFFF" w:themeColor="background1"/>
                                <w:sz w:val="56"/>
                                <w:szCs w:val="56"/>
                                <w:lang w:val="es-GT"/>
                                <w14:textFill>
                                  <w14:noFill/>
                                </w14:textFill>
                              </w:rPr>
                            </w:pPr>
                            <w:r>
                              <w:rPr>
                                <w:rFonts w:ascii="Montserrat ExtraBold" w:hAnsi="Montserrat ExtraBold"/>
                                <w:sz w:val="56"/>
                                <w:szCs w:val="56"/>
                                <w:lang w:val="es-GT"/>
                              </w:rPr>
                              <w:t>CONCLUSIONES</w:t>
                            </w:r>
                            <w:r w:rsidRPr="00CD1452">
                              <w:rPr>
                                <w:rFonts w:ascii="Montserrat ExtraBold" w:hAnsi="Montserrat ExtraBold"/>
                                <w:sz w:val="56"/>
                                <w:szCs w:val="56"/>
                                <w:lang w:val="es-G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579F3FF" id="Cuadro de texto 121" o:spid="_x0000_s1040" type="#_x0000_t202" style="position:absolute;margin-left:-77.55pt;margin-top:219.95pt;width:585pt;height:50.7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" filled="f" stroked="f" strokeweight=".5pt">
                <v:textbox>
                  <w:txbxContent>
                    <w:p w14:paraId="030025C6" w14:textId="3E0BD2DA" w:rsidR="0093189B" w:rsidRPr="00CD1452" w:rsidRDefault="0093189B" w:rsidP="00AA7326">
                      <w:pPr>
                        <w:pStyle w:val="Ttuloportadillas"/>
                        <w:rPr>
                          <w:rFonts w:ascii="Montserrat ExtraBold" w:hAnsi="Montserrat ExtraBold"/>
                          <w:color w:val="FFFFFF" w:themeColor="background1"/>
                          <w:sz w:val="56"/>
                          <w:szCs w:val="56"/>
                          <w:lang w:val="es-GT"/>
                          <w14:textFill>
                            <w14:noFill/>
                          </w14:textFill>
                        </w:rPr>
                      </w:pPr>
                      <w:r>
                        <w:rPr>
                          <w:rFonts w:ascii="Montserrat ExtraBold" w:hAnsi="Montserrat ExtraBold"/>
                          <w:sz w:val="56"/>
                          <w:szCs w:val="56"/>
                          <w:lang w:val="es-GT"/>
                        </w:rPr>
                        <w:t>CONCLUSIONES</w:t>
                      </w:r>
                      <w:r w:rsidRPr="00CD1452">
                        <w:rPr>
                          <w:rFonts w:ascii="Montserrat ExtraBold" w:hAnsi="Montserrat ExtraBold"/>
                          <w:sz w:val="56"/>
                          <w:szCs w:val="56"/>
                          <w:lang w:val="es-GT"/>
                        </w:rPr>
                        <w:t xml:space="preserve"> </w:t>
                      </w:r>
                    </w:p>
                  </w:txbxContent>
                </v:textbox>
                <w10:wrap anchorx="margin"/>
              </v:shape>
            </w:pict>
          </mc:Fallback>
        </mc:AlternateContent>
      </w:r>
      <w:r w:rsidR="00AA7326" w:rsidRPr="00AA7326">
        <w:rPr>
          <w:rFonts w:ascii="Montserrat" w:hAnsi="Montserrat"/>
          <w:noProof/>
          <w:color w:val="002E91"/>
          <w:sz w:val="50"/>
          <w:szCs w:val="50"/>
          <w:lang w:val="es-GT" w:eastAsia="es-GT"/>
        </w:rPr>
        <mc:AlternateContent>
          <mc:Choice Requires="wps">
            <w:drawing>
              <wp:anchor distT="0" distB="0" distL="114300" distR="114300" simplePos="0" relativeHeight="251812864" behindDoc="0" locked="0" layoutInCell="1" allowOverlap="1" wp14:anchorId="6CE7001C" wp14:editId="604A4156">
                <wp:simplePos x="0" y="0"/>
                <wp:positionH relativeFrom="column">
                  <wp:posOffset>1985010</wp:posOffset>
                </wp:positionH>
                <wp:positionV relativeFrom="paragraph">
                  <wp:posOffset>1066800</wp:posOffset>
                </wp:positionV>
                <wp:extent cx="1534160" cy="1534160"/>
                <wp:effectExtent l="0" t="0" r="2540" b="2540"/>
                <wp:wrapNone/>
                <wp:docPr id="10" name="Elipse 10"/>
                <wp:cNvGraphicFramePr/>
                <a:graphic xmlns:a="http://schemas.openxmlformats.org/drawingml/2006/main">
                  <a:graphicData uri="http://schemas.microsoft.com/office/word/2010/wordprocessingShape">
                    <wps:wsp>
                      <wps:cNvSpPr/>
                      <wps:spPr>
                        <a:xfrm>
                          <a:off x="0" y="0"/>
                          <a:ext cx="1534160" cy="1534160"/>
                        </a:xfrm>
                        <a:prstGeom prst="ellipse">
                          <a:avLst/>
                        </a:prstGeom>
                        <a:solidFill>
                          <a:srgbClr val="C0F3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0A7AB9" w14:textId="77777777" w:rsidR="0093189B" w:rsidRPr="00466B3E" w:rsidRDefault="0093189B" w:rsidP="00AA7326">
                            <w:pPr>
                              <w:jc w:val="center"/>
                              <w:rPr>
                                <w:lang w:val="en-US"/>
                              </w:rPr>
                            </w:pPr>
                            <w:r>
                              <w:rPr>
                                <w:lang w:val="en-US"/>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CE7001C" id="Elipse 10" o:spid="_x0000_s1041" style="position:absolute;margin-left:156.3pt;margin-top:84pt;width:120.8pt;height:120.8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" fillcolor="#c0f3ff" stroked="f" strokeweight="1pt">
                <v:stroke joinstyle="miter"/>
                <v:textbox>
                  <w:txbxContent>
                    <w:p w14:paraId="390A7AB9" w14:textId="77777777" w:rsidR="0093189B" w:rsidRPr="00466B3E" w:rsidRDefault="0093189B" w:rsidP="00AA7326">
                      <w:pPr>
                        <w:jc w:val="center"/>
                        <w:rPr>
                          <w:lang w:val="en-US"/>
                        </w:rPr>
                      </w:pPr>
                      <w:r>
                        <w:rPr>
                          <w:lang w:val="en-US"/>
                        </w:rPr>
                        <w:t>v</w:t>
                      </w:r>
                    </w:p>
                  </w:txbxContent>
                </v:textbox>
              </v:oval>
            </w:pict>
          </mc:Fallback>
        </mc:AlternateContent>
      </w:r>
      <w:r w:rsidR="00AA7326" w:rsidRPr="00AA7326">
        <w:rPr>
          <w:rFonts w:ascii="Montserrat" w:hAnsi="Montserrat"/>
          <w:noProof/>
          <w:color w:val="002E91"/>
          <w:sz w:val="50"/>
          <w:szCs w:val="50"/>
          <w:lang w:val="es-GT" w:eastAsia="es-GT"/>
        </w:rPr>
        <mc:AlternateContent>
          <mc:Choice Requires="wps">
            <w:drawing>
              <wp:anchor distT="0" distB="0" distL="114300" distR="114300" simplePos="0" relativeHeight="251813888" behindDoc="0" locked="0" layoutInCell="1" allowOverlap="1" wp14:anchorId="085C531D" wp14:editId="33DA7F16">
                <wp:simplePos x="0" y="0"/>
                <wp:positionH relativeFrom="column">
                  <wp:posOffset>1891003</wp:posOffset>
                </wp:positionH>
                <wp:positionV relativeFrom="paragraph">
                  <wp:posOffset>1376294</wp:posOffset>
                </wp:positionV>
                <wp:extent cx="1729740" cy="970280"/>
                <wp:effectExtent l="0" t="0" r="0" b="0"/>
                <wp:wrapNone/>
                <wp:docPr id="12" name="Cuadro de texto 12"/>
                <wp:cNvGraphicFramePr/>
                <a:graphic xmlns:a="http://schemas.openxmlformats.org/drawingml/2006/main">
                  <a:graphicData uri="http://schemas.microsoft.com/office/word/2010/wordprocessingShape">
                    <wps:wsp>
                      <wps:cNvSpPr txBox="1"/>
                      <wps:spPr>
                        <a:xfrm>
                          <a:off x="0" y="0"/>
                          <a:ext cx="1729740" cy="970280"/>
                        </a:xfrm>
                        <a:prstGeom prst="rect">
                          <a:avLst/>
                        </a:prstGeom>
                        <a:noFill/>
                        <a:ln w="6350">
                          <a:noFill/>
                        </a:ln>
                      </wps:spPr>
                      <wps:txbx>
                        <w:txbxContent>
                          <w:p w14:paraId="0720EF1C" w14:textId="7A46BB7B" w:rsidR="0093189B" w:rsidRPr="000C0122" w:rsidRDefault="0093189B" w:rsidP="00AA7326">
                            <w:pPr>
                              <w:pStyle w:val="Ttuloportadillas"/>
                              <w:rPr>
                                <w:rFonts w:ascii="Montserrat ExtraBold" w:hAnsi="Montserrat ExtraBold"/>
                                <w:color w:val="14246A"/>
                                <w:sz w:val="110"/>
                                <w:szCs w:val="110"/>
                                <w:lang w:val="en-US"/>
                              </w:rPr>
                            </w:pPr>
                            <w:r>
                              <w:rPr>
                                <w:rFonts w:ascii="Montserrat ExtraBold" w:hAnsi="Montserrat ExtraBold"/>
                                <w:color w:val="14246A"/>
                                <w:sz w:val="110"/>
                                <w:szCs w:val="110"/>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85C531D" id="Cuadro de texto 12" o:spid="_x0000_s1042" type="#_x0000_t202" style="position:absolute;margin-left:148.9pt;margin-top:108.35pt;width:136.2pt;height:76.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" filled="f" stroked="f" strokeweight=".5pt">
                <v:textbox>
                  <w:txbxContent>
                    <w:p w14:paraId="0720EF1C" w14:textId="7A46BB7B" w:rsidR="0093189B" w:rsidRPr="000C0122" w:rsidRDefault="0093189B" w:rsidP="00AA7326">
                      <w:pPr>
                        <w:pStyle w:val="Ttuloportadillas"/>
                        <w:rPr>
                          <w:rFonts w:ascii="Montserrat ExtraBold" w:hAnsi="Montserrat ExtraBold"/>
                          <w:color w:val="14246A"/>
                          <w:sz w:val="110"/>
                          <w:szCs w:val="110"/>
                          <w:lang w:val="en-US"/>
                        </w:rPr>
                      </w:pPr>
                      <w:r>
                        <w:rPr>
                          <w:rFonts w:ascii="Montserrat ExtraBold" w:hAnsi="Montserrat ExtraBold"/>
                          <w:color w:val="14246A"/>
                          <w:sz w:val="110"/>
                          <w:szCs w:val="110"/>
                          <w:lang w:val="en-US"/>
                        </w:rPr>
                        <w:t>4</w:t>
                      </w:r>
                    </w:p>
                  </w:txbxContent>
                </v:textbox>
              </v:shape>
            </w:pict>
          </mc:Fallback>
        </mc:AlternateContent>
      </w:r>
    </w:p>
    <w:p w14:paraId="49F59141" w14:textId="77777777" w:rsidR="00514C50" w:rsidRDefault="00514C50" w:rsidP="00AA7326">
      <w:pPr>
        <w:pStyle w:val="Sinespaciado"/>
        <w:ind w:right="-2"/>
        <w:outlineLvl w:val="0"/>
        <w:rPr>
          <w:rFonts w:ascii="Times New Roman" w:hAnsi="Times New Roman" w:cs="Times New Roman"/>
          <w:b/>
          <w:lang w:val="es-ES"/>
        </w:rPr>
        <w:sectPr w:rsidR="00514C50" w:rsidSect="0057710C">
          <w:headerReference w:type="default" r:id="rId61"/>
          <w:footerReference w:type="default" r:id="rId62"/>
          <w:pgSz w:w="12240" w:h="15840"/>
          <w:pgMar w:top="1411" w:right="1701" w:bottom="1411" w:left="1701" w:header="1020" w:footer="170" w:gutter="0"/>
          <w:pgNumType w:start="17"/>
          <w:cols w:space="708"/>
          <w:docGrid w:linePitch="360"/>
        </w:sectPr>
      </w:pPr>
      <w:bookmarkStart w:id="15" w:name="_Toc113216218"/>
      <w:bookmarkStart w:id="16" w:name="_Toc113226314"/>
    </w:p>
    <w:p w14:paraId="4738973E" w14:textId="6F347190" w:rsidR="00514C50" w:rsidRDefault="00514C50" w:rsidP="00AA7326">
      <w:pPr>
        <w:pStyle w:val="Sinespaciado"/>
        <w:ind w:right="-2"/>
        <w:outlineLvl w:val="0"/>
        <w:rPr>
          <w:rFonts w:ascii="Times New Roman" w:hAnsi="Times New Roman" w:cs="Times New Roman"/>
          <w:b/>
          <w:lang w:val="es-ES"/>
        </w:rPr>
      </w:pPr>
    </w:p>
    <w:p w14:paraId="1F6CCBAB" w14:textId="1B3238B2" w:rsidR="00AA7326" w:rsidRDefault="00514C50" w:rsidP="00AA7326">
      <w:pPr>
        <w:pStyle w:val="Sinespaciado"/>
        <w:ind w:right="-2"/>
        <w:outlineLvl w:val="0"/>
        <w:rPr>
          <w:rFonts w:ascii="Times New Roman" w:hAnsi="Times New Roman" w:cs="Times New Roman"/>
          <w:b/>
          <w:lang w:val="es-ES"/>
        </w:rPr>
      </w:pPr>
      <w:r w:rsidRPr="007E06BF">
        <w:rPr>
          <w:rFonts w:ascii="Times New Roman" w:hAnsi="Times New Roman" w:cs="Times New Roman"/>
          <w:b/>
          <w:lang w:val="es-ES"/>
        </w:rPr>
        <w:t xml:space="preserve">14. </w:t>
      </w:r>
      <w:r w:rsidR="00AA7326" w:rsidRPr="007E06BF">
        <w:rPr>
          <w:rFonts w:ascii="Times New Roman" w:eastAsia="Montserrat" w:hAnsi="Times New Roman" w:cs="Times New Roman"/>
          <w:b/>
          <w:bCs/>
        </w:rPr>
        <w:t>Explicación de las tendencias observadas en la ejecución presupuestaria</w:t>
      </w:r>
      <w:bookmarkEnd w:id="15"/>
      <w:bookmarkEnd w:id="16"/>
    </w:p>
    <w:p w14:paraId="2BCE2003" w14:textId="5A93A038" w:rsidR="00AA7326" w:rsidRDefault="00AA7326" w:rsidP="00AA7326">
      <w:pPr>
        <w:pStyle w:val="Sinespaciado"/>
        <w:ind w:right="-2"/>
        <w:outlineLvl w:val="0"/>
        <w:rPr>
          <w:rFonts w:ascii="Times New Roman" w:hAnsi="Times New Roman" w:cs="Times New Roman"/>
          <w:b/>
          <w:lang w:val="es-ES"/>
        </w:rPr>
      </w:pPr>
    </w:p>
    <w:p w14:paraId="0DD45B28" w14:textId="0B68CFAB" w:rsidR="000853EE" w:rsidRDefault="00804030" w:rsidP="000853EE">
      <w:pPr>
        <w:pStyle w:val="Sinespaciado"/>
        <w:spacing w:line="360" w:lineRule="auto"/>
        <w:jc w:val="both"/>
        <w:outlineLvl w:val="0"/>
        <w:rPr>
          <w:rFonts w:ascii="Times New Roman" w:hAnsi="Times New Roman" w:cs="Times New Roman"/>
          <w:lang w:val="es-ES"/>
        </w:rPr>
      </w:pPr>
      <w:r>
        <w:rPr>
          <w:rFonts w:ascii="Times New Roman" w:hAnsi="Times New Roman" w:cs="Times New Roman"/>
        </w:rPr>
        <w:t>La</w:t>
      </w:r>
      <w:r w:rsidR="00CA51A2">
        <w:rPr>
          <w:rFonts w:ascii="Times New Roman" w:hAnsi="Times New Roman" w:cs="Times New Roman"/>
        </w:rPr>
        <w:t xml:space="preserve"> ejecución presupuestaria el MAGA, refleja un incremento </w:t>
      </w:r>
      <w:r w:rsidR="002E2837">
        <w:rPr>
          <w:rFonts w:ascii="Times New Roman" w:hAnsi="Times New Roman" w:cs="Times New Roman"/>
        </w:rPr>
        <w:t xml:space="preserve">en la ejecución presupuestaria </w:t>
      </w:r>
      <w:r w:rsidR="00985AF3">
        <w:rPr>
          <w:rFonts w:ascii="Times New Roman" w:hAnsi="Times New Roman" w:cs="Times New Roman"/>
        </w:rPr>
        <w:t>del periodo</w:t>
      </w:r>
      <w:r w:rsidR="002E2837">
        <w:rPr>
          <w:rFonts w:ascii="Times New Roman" w:hAnsi="Times New Roman" w:cs="Times New Roman"/>
        </w:rPr>
        <w:t xml:space="preserve"> 2020-2022. Se observa un </w:t>
      </w:r>
      <w:r w:rsidR="00985AF3">
        <w:rPr>
          <w:rFonts w:ascii="Times New Roman" w:hAnsi="Times New Roman" w:cs="Times New Roman"/>
        </w:rPr>
        <w:t>incremento significativo en</w:t>
      </w:r>
      <w:r w:rsidR="002E2837">
        <w:rPr>
          <w:rFonts w:ascii="Times New Roman" w:hAnsi="Times New Roman" w:cs="Times New Roman"/>
        </w:rPr>
        <w:t xml:space="preserve"> el </w:t>
      </w:r>
      <w:r w:rsidR="00985AF3">
        <w:rPr>
          <w:rFonts w:ascii="Times New Roman" w:hAnsi="Times New Roman" w:cs="Times New Roman"/>
        </w:rPr>
        <w:t>año 2022</w:t>
      </w:r>
      <w:r w:rsidR="00CA51A2">
        <w:rPr>
          <w:rFonts w:ascii="Times New Roman" w:hAnsi="Times New Roman" w:cs="Times New Roman"/>
        </w:rPr>
        <w:t xml:space="preserve"> </w:t>
      </w:r>
      <w:r w:rsidR="002E2837">
        <w:rPr>
          <w:rFonts w:ascii="Times New Roman" w:hAnsi="Times New Roman" w:cs="Times New Roman"/>
        </w:rPr>
        <w:t xml:space="preserve">con relación a los años 2020 y 2021 </w:t>
      </w:r>
      <w:r w:rsidR="00BD4659">
        <w:rPr>
          <w:rFonts w:ascii="Times New Roman" w:hAnsi="Times New Roman" w:cs="Times New Roman"/>
        </w:rPr>
        <w:t>en cifras absolutas</w:t>
      </w:r>
      <w:r w:rsidR="00051BC6">
        <w:rPr>
          <w:rFonts w:ascii="Times New Roman" w:hAnsi="Times New Roman" w:cs="Times New Roman"/>
        </w:rPr>
        <w:t xml:space="preserve"> </w:t>
      </w:r>
      <w:r w:rsidR="00985AF3">
        <w:rPr>
          <w:rFonts w:ascii="Times New Roman" w:hAnsi="Times New Roman" w:cs="Times New Roman"/>
        </w:rPr>
        <w:t>y relativas</w:t>
      </w:r>
      <w:r w:rsidR="002E2837">
        <w:rPr>
          <w:rFonts w:ascii="Times New Roman" w:hAnsi="Times New Roman" w:cs="Times New Roman"/>
        </w:rPr>
        <w:t>;</w:t>
      </w:r>
      <w:r w:rsidR="00BD4659">
        <w:rPr>
          <w:rFonts w:ascii="Times New Roman" w:hAnsi="Times New Roman" w:cs="Times New Roman"/>
        </w:rPr>
        <w:t xml:space="preserve"> </w:t>
      </w:r>
      <w:r w:rsidR="00CA51A2">
        <w:rPr>
          <w:rFonts w:ascii="Times New Roman" w:hAnsi="Times New Roman" w:cs="Times New Roman"/>
        </w:rPr>
        <w:t>siendo</w:t>
      </w:r>
      <w:r w:rsidR="002E2837">
        <w:rPr>
          <w:rFonts w:ascii="Times New Roman" w:hAnsi="Times New Roman" w:cs="Times New Roman"/>
        </w:rPr>
        <w:t xml:space="preserve"> </w:t>
      </w:r>
      <w:r w:rsidR="00CA51A2">
        <w:rPr>
          <w:rFonts w:ascii="Times New Roman" w:hAnsi="Times New Roman" w:cs="Times New Roman"/>
        </w:rPr>
        <w:t xml:space="preserve">el resultado de </w:t>
      </w:r>
      <w:r w:rsidR="00985AF3">
        <w:rPr>
          <w:rFonts w:ascii="Times New Roman" w:hAnsi="Times New Roman" w:cs="Times New Roman"/>
        </w:rPr>
        <w:t>los esfuerzos</w:t>
      </w:r>
      <w:r w:rsidR="00BD4659">
        <w:rPr>
          <w:rFonts w:ascii="Times New Roman" w:hAnsi="Times New Roman" w:cs="Times New Roman"/>
        </w:rPr>
        <w:t xml:space="preserve"> en la </w:t>
      </w:r>
      <w:r w:rsidR="00985AF3">
        <w:rPr>
          <w:rFonts w:ascii="Times New Roman" w:hAnsi="Times New Roman" w:cs="Times New Roman"/>
        </w:rPr>
        <w:t>ejecución de</w:t>
      </w:r>
      <w:r w:rsidR="00BD4659">
        <w:rPr>
          <w:rFonts w:ascii="Times New Roman" w:hAnsi="Times New Roman" w:cs="Times New Roman"/>
        </w:rPr>
        <w:t xml:space="preserve"> los programas</w:t>
      </w:r>
      <w:r w:rsidR="008C2826">
        <w:rPr>
          <w:rFonts w:ascii="Times New Roman" w:hAnsi="Times New Roman" w:cs="Times New Roman"/>
        </w:rPr>
        <w:t xml:space="preserve"> de </w:t>
      </w:r>
      <w:r w:rsidR="00985AF3">
        <w:rPr>
          <w:rFonts w:ascii="Times New Roman" w:hAnsi="Times New Roman" w:cs="Times New Roman"/>
        </w:rPr>
        <w:t>trabajo conforme</w:t>
      </w:r>
      <w:r w:rsidR="008C2826">
        <w:rPr>
          <w:rFonts w:ascii="Times New Roman" w:hAnsi="Times New Roman" w:cs="Times New Roman"/>
        </w:rPr>
        <w:t xml:space="preserve"> el Plan Operativo Anual (POA), Plan Operativo </w:t>
      </w:r>
      <w:r w:rsidR="00985AF3">
        <w:rPr>
          <w:rFonts w:ascii="Times New Roman" w:hAnsi="Times New Roman" w:cs="Times New Roman"/>
        </w:rPr>
        <w:t>a Mediano</w:t>
      </w:r>
      <w:r w:rsidR="008C2826">
        <w:rPr>
          <w:rFonts w:ascii="Times New Roman" w:hAnsi="Times New Roman" w:cs="Times New Roman"/>
        </w:rPr>
        <w:t xml:space="preserve"> Plazo (POM) y </w:t>
      </w:r>
      <w:r w:rsidR="00985AF3">
        <w:rPr>
          <w:rFonts w:ascii="Times New Roman" w:hAnsi="Times New Roman" w:cs="Times New Roman"/>
        </w:rPr>
        <w:t>Plan Estratégico</w:t>
      </w:r>
      <w:r w:rsidR="008C2826">
        <w:rPr>
          <w:rFonts w:ascii="Times New Roman" w:hAnsi="Times New Roman" w:cs="Times New Roman"/>
        </w:rPr>
        <w:t xml:space="preserve"> </w:t>
      </w:r>
      <w:r w:rsidR="00985AF3">
        <w:rPr>
          <w:rFonts w:ascii="Times New Roman" w:hAnsi="Times New Roman" w:cs="Times New Roman"/>
        </w:rPr>
        <w:t>Institucional (</w:t>
      </w:r>
      <w:r w:rsidR="008C2826">
        <w:rPr>
          <w:rFonts w:ascii="Times New Roman" w:hAnsi="Times New Roman" w:cs="Times New Roman"/>
        </w:rPr>
        <w:t>PEI) y</w:t>
      </w:r>
      <w:r w:rsidR="00051BC6">
        <w:rPr>
          <w:rFonts w:ascii="Times New Roman" w:hAnsi="Times New Roman" w:cs="Times New Roman"/>
        </w:rPr>
        <w:t xml:space="preserve"> la </w:t>
      </w:r>
      <w:r w:rsidR="00985AF3">
        <w:rPr>
          <w:rFonts w:ascii="Times New Roman" w:hAnsi="Times New Roman" w:cs="Times New Roman"/>
        </w:rPr>
        <w:t>gestión y</w:t>
      </w:r>
      <w:r w:rsidR="00051BC6">
        <w:rPr>
          <w:rFonts w:ascii="Times New Roman" w:hAnsi="Times New Roman" w:cs="Times New Roman"/>
        </w:rPr>
        <w:t xml:space="preserve"> autorización de los recursos financieros para dicho logro.</w:t>
      </w:r>
    </w:p>
    <w:p w14:paraId="47CF5962" w14:textId="78A4DB4A" w:rsidR="00EC7B57" w:rsidRDefault="00EC7B57" w:rsidP="000853EE">
      <w:pPr>
        <w:pStyle w:val="Sinespaciado"/>
        <w:spacing w:line="360" w:lineRule="auto"/>
        <w:jc w:val="both"/>
        <w:outlineLvl w:val="0"/>
        <w:rPr>
          <w:rFonts w:ascii="Times New Roman" w:hAnsi="Times New Roman" w:cs="Times New Roman"/>
          <w:lang w:val="es-ES"/>
        </w:rPr>
      </w:pPr>
    </w:p>
    <w:p w14:paraId="677DAC27" w14:textId="04864A1D" w:rsidR="00EC7B57" w:rsidRDefault="00DA2578" w:rsidP="000853EE">
      <w:pPr>
        <w:pStyle w:val="Sinespaciado"/>
        <w:spacing w:line="360" w:lineRule="auto"/>
        <w:jc w:val="both"/>
        <w:outlineLvl w:val="0"/>
        <w:rPr>
          <w:rFonts w:ascii="Times New Roman" w:hAnsi="Times New Roman" w:cs="Times New Roman"/>
          <w:lang w:val="es-ES"/>
        </w:rPr>
      </w:pPr>
      <w:r>
        <w:rPr>
          <w:rFonts w:ascii="Times New Roman" w:hAnsi="Times New Roman" w:cs="Times New Roman"/>
          <w:lang w:val="es-ES"/>
        </w:rPr>
        <w:t xml:space="preserve">En </w:t>
      </w:r>
      <w:r w:rsidR="00985AF3">
        <w:rPr>
          <w:rFonts w:ascii="Times New Roman" w:hAnsi="Times New Roman" w:cs="Times New Roman"/>
          <w:lang w:val="es-ES"/>
        </w:rPr>
        <w:t>este sentido, se</w:t>
      </w:r>
      <w:r>
        <w:rPr>
          <w:rFonts w:ascii="Times New Roman" w:hAnsi="Times New Roman" w:cs="Times New Roman"/>
          <w:lang w:val="es-ES"/>
        </w:rPr>
        <w:t xml:space="preserve"> observa un incremento del 45.9% de ejecución </w:t>
      </w:r>
      <w:r w:rsidR="00985AF3">
        <w:rPr>
          <w:rFonts w:ascii="Times New Roman" w:hAnsi="Times New Roman" w:cs="Times New Roman"/>
          <w:lang w:val="es-ES"/>
        </w:rPr>
        <w:t>presupuestaria en el</w:t>
      </w:r>
      <w:r w:rsidR="002E2837">
        <w:rPr>
          <w:rFonts w:ascii="Times New Roman" w:hAnsi="Times New Roman" w:cs="Times New Roman"/>
          <w:lang w:val="es-ES"/>
        </w:rPr>
        <w:t xml:space="preserve"> año 2022 </w:t>
      </w:r>
      <w:r>
        <w:rPr>
          <w:rFonts w:ascii="Times New Roman" w:hAnsi="Times New Roman" w:cs="Times New Roman"/>
          <w:lang w:val="es-ES"/>
        </w:rPr>
        <w:t xml:space="preserve">con relación </w:t>
      </w:r>
      <w:r w:rsidR="00985AF3">
        <w:rPr>
          <w:rFonts w:ascii="Times New Roman" w:hAnsi="Times New Roman" w:cs="Times New Roman"/>
          <w:lang w:val="es-ES"/>
        </w:rPr>
        <w:t>al año</w:t>
      </w:r>
      <w:r>
        <w:rPr>
          <w:rFonts w:ascii="Times New Roman" w:hAnsi="Times New Roman" w:cs="Times New Roman"/>
          <w:lang w:val="es-ES"/>
        </w:rPr>
        <w:t xml:space="preserve"> 2021 y 46.2% con relación al año 2020, lo que confirma lo anteriormente indicado.</w:t>
      </w:r>
    </w:p>
    <w:p w14:paraId="35EBF8EA" w14:textId="77777777" w:rsidR="00DA2578" w:rsidRDefault="00DA2578" w:rsidP="000853EE">
      <w:pPr>
        <w:pStyle w:val="Sinespaciado"/>
        <w:spacing w:line="360" w:lineRule="auto"/>
        <w:jc w:val="both"/>
        <w:outlineLvl w:val="0"/>
        <w:rPr>
          <w:rFonts w:ascii="Times New Roman" w:hAnsi="Times New Roman" w:cs="Times New Roman"/>
          <w:lang w:val="es-ES"/>
        </w:rPr>
      </w:pPr>
    </w:p>
    <w:p w14:paraId="38B8EB52" w14:textId="77777777" w:rsidR="00DA2578" w:rsidRPr="0010517B" w:rsidRDefault="00DA2578" w:rsidP="000853EE">
      <w:pPr>
        <w:pStyle w:val="Sinespaciado"/>
        <w:spacing w:line="360" w:lineRule="auto"/>
        <w:jc w:val="both"/>
        <w:outlineLvl w:val="0"/>
        <w:rPr>
          <w:rFonts w:ascii="Times New Roman" w:hAnsi="Times New Roman" w:cs="Times New Roman"/>
          <w:lang w:val="es-ES"/>
        </w:rPr>
      </w:pPr>
    </w:p>
    <w:p w14:paraId="20EDFECE" w14:textId="3C6DC7E0" w:rsidR="000853EE" w:rsidRDefault="008C4D47" w:rsidP="00804030">
      <w:pPr>
        <w:pStyle w:val="Default"/>
        <w:spacing w:line="360" w:lineRule="auto"/>
        <w:jc w:val="both"/>
        <w:rPr>
          <w:rFonts w:ascii="Times New Roman" w:hAnsi="Times New Roman" w:cs="Times New Roman"/>
          <w:color w:val="auto"/>
        </w:rPr>
      </w:pPr>
      <w:r>
        <w:rPr>
          <w:noProof/>
          <w:lang w:eastAsia="es-GT"/>
        </w:rPr>
        <w:drawing>
          <wp:inline distT="0" distB="0" distL="0" distR="0" wp14:anchorId="5A99BEE8" wp14:editId="49D7C1A1">
            <wp:extent cx="5899150" cy="3619500"/>
            <wp:effectExtent l="0" t="0" r="25400" b="19050"/>
            <wp:docPr id="115" name="Gráfico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14AA45B" w14:textId="5158C801" w:rsidR="007211ED" w:rsidRDefault="002E2837" w:rsidP="007211ED">
      <w:pPr>
        <w:ind w:firstLine="708"/>
        <w:rPr>
          <w:sz w:val="20"/>
          <w:szCs w:val="20"/>
        </w:rPr>
      </w:pPr>
      <w:r>
        <w:rPr>
          <w:b/>
          <w:bCs/>
          <w:sz w:val="20"/>
          <w:szCs w:val="20"/>
        </w:rPr>
        <w:t>F</w:t>
      </w:r>
      <w:r w:rsidR="007211ED" w:rsidRPr="009A2759">
        <w:rPr>
          <w:b/>
          <w:bCs/>
          <w:sz w:val="20"/>
          <w:szCs w:val="20"/>
        </w:rPr>
        <w:t>uente</w:t>
      </w:r>
      <w:r w:rsidR="007211ED" w:rsidRPr="009A2759">
        <w:rPr>
          <w:sz w:val="20"/>
          <w:szCs w:val="20"/>
        </w:rPr>
        <w:t xml:space="preserve">: </w:t>
      </w:r>
      <w:r w:rsidR="007211ED">
        <w:rPr>
          <w:sz w:val="20"/>
          <w:szCs w:val="20"/>
        </w:rPr>
        <w:t>Sistema de Contabilidad Integrada -</w:t>
      </w:r>
      <w:r w:rsidR="007211ED" w:rsidRPr="009A2759">
        <w:rPr>
          <w:sz w:val="20"/>
          <w:szCs w:val="20"/>
        </w:rPr>
        <w:t>SICOIN</w:t>
      </w:r>
      <w:r w:rsidR="007211ED">
        <w:rPr>
          <w:sz w:val="20"/>
          <w:szCs w:val="20"/>
        </w:rPr>
        <w:t>-.</w:t>
      </w:r>
    </w:p>
    <w:p w14:paraId="0759746E" w14:textId="77777777" w:rsidR="000853EE" w:rsidRDefault="000853EE" w:rsidP="00804030">
      <w:pPr>
        <w:pStyle w:val="Default"/>
        <w:spacing w:line="360" w:lineRule="auto"/>
        <w:jc w:val="both"/>
        <w:rPr>
          <w:rFonts w:ascii="Times New Roman" w:hAnsi="Times New Roman" w:cs="Times New Roman"/>
          <w:color w:val="auto"/>
        </w:rPr>
      </w:pPr>
    </w:p>
    <w:p w14:paraId="2D575A8C" w14:textId="77777777" w:rsidR="000853EE" w:rsidRDefault="000853EE" w:rsidP="00804030">
      <w:pPr>
        <w:pStyle w:val="Default"/>
        <w:spacing w:line="360" w:lineRule="auto"/>
        <w:jc w:val="both"/>
        <w:rPr>
          <w:rFonts w:ascii="Times New Roman" w:hAnsi="Times New Roman" w:cs="Times New Roman"/>
          <w:color w:val="auto"/>
        </w:rPr>
      </w:pPr>
    </w:p>
    <w:p w14:paraId="719259DF" w14:textId="7CC51FA8" w:rsidR="00AA7326" w:rsidRDefault="00AA7326" w:rsidP="00514C50">
      <w:pPr>
        <w:pStyle w:val="Sinespaciado"/>
        <w:numPr>
          <w:ilvl w:val="0"/>
          <w:numId w:val="16"/>
        </w:numPr>
        <w:ind w:left="284" w:right="-2"/>
        <w:jc w:val="both"/>
        <w:outlineLvl w:val="0"/>
        <w:rPr>
          <w:rFonts w:ascii="Times New Roman" w:hAnsi="Times New Roman" w:cs="Times New Roman"/>
          <w:b/>
          <w:lang w:val="es-ES"/>
        </w:rPr>
      </w:pPr>
      <w:bookmarkStart w:id="17" w:name="_Toc113216222"/>
      <w:bookmarkStart w:id="18" w:name="_Toc113226318"/>
      <w:r w:rsidRPr="004F4D36">
        <w:rPr>
          <w:rFonts w:ascii="Times New Roman" w:hAnsi="Times New Roman" w:cs="Times New Roman"/>
          <w:b/>
          <w:lang w:val="es-ES"/>
        </w:rPr>
        <w:lastRenderedPageBreak/>
        <w:t>Resultados de corto y mediano plazo alcanzados en el marco de la Política General de Gobierno</w:t>
      </w:r>
      <w:bookmarkEnd w:id="17"/>
      <w:bookmarkEnd w:id="18"/>
    </w:p>
    <w:p w14:paraId="168EB2CE" w14:textId="77777777" w:rsidR="00AA7326" w:rsidRDefault="00AA7326" w:rsidP="00AA7326">
      <w:pPr>
        <w:pStyle w:val="Sinespaciado"/>
        <w:ind w:right="-2"/>
        <w:outlineLvl w:val="0"/>
        <w:rPr>
          <w:rFonts w:ascii="Times New Roman" w:hAnsi="Times New Roman" w:cs="Times New Roman"/>
          <w:b/>
          <w:lang w:val="es-ES"/>
        </w:rPr>
      </w:pPr>
    </w:p>
    <w:p w14:paraId="7B6E46CC" w14:textId="77777777" w:rsidR="00AA7326" w:rsidRDefault="00AA7326" w:rsidP="00AA7326">
      <w:pPr>
        <w:spacing w:line="360" w:lineRule="auto"/>
        <w:jc w:val="both"/>
        <w:rPr>
          <w:rFonts w:ascii="Times New Roman" w:hAnsi="Times New Roman" w:cs="Times New Roman"/>
        </w:rPr>
      </w:pPr>
      <w:r w:rsidRPr="00716512">
        <w:rPr>
          <w:rFonts w:ascii="Times New Roman" w:hAnsi="Times New Roman" w:cs="Times New Roman"/>
        </w:rPr>
        <w:t>De los cinco pilares que integran la Política General de Gobierno, el MAGA responde a</w:t>
      </w:r>
      <w:r>
        <w:rPr>
          <w:rFonts w:ascii="Times New Roman" w:hAnsi="Times New Roman" w:cs="Times New Roman"/>
        </w:rPr>
        <w:t xml:space="preserve"> </w:t>
      </w:r>
      <w:r w:rsidRPr="00716512">
        <w:rPr>
          <w:rFonts w:ascii="Times New Roman" w:hAnsi="Times New Roman" w:cs="Times New Roman"/>
        </w:rPr>
        <w:t>l</w:t>
      </w:r>
      <w:r>
        <w:rPr>
          <w:rFonts w:ascii="Times New Roman" w:hAnsi="Times New Roman" w:cs="Times New Roman"/>
        </w:rPr>
        <w:t>os</w:t>
      </w:r>
      <w:r w:rsidRPr="00716512">
        <w:rPr>
          <w:rFonts w:ascii="Times New Roman" w:hAnsi="Times New Roman" w:cs="Times New Roman"/>
        </w:rPr>
        <w:t xml:space="preserve"> Pilar</w:t>
      </w:r>
      <w:r>
        <w:rPr>
          <w:rFonts w:ascii="Times New Roman" w:hAnsi="Times New Roman" w:cs="Times New Roman"/>
        </w:rPr>
        <w:t>es siguientes:</w:t>
      </w:r>
    </w:p>
    <w:p w14:paraId="509F08A1" w14:textId="77777777" w:rsidR="00AA7326" w:rsidRPr="00105E69" w:rsidRDefault="00AA7326" w:rsidP="00AA7326">
      <w:pPr>
        <w:spacing w:line="360" w:lineRule="auto"/>
        <w:jc w:val="both"/>
        <w:rPr>
          <w:rFonts w:ascii="Times New Roman" w:hAnsi="Times New Roman" w:cs="Times New Roman"/>
          <w:sz w:val="10"/>
          <w:szCs w:val="10"/>
        </w:rPr>
      </w:pPr>
    </w:p>
    <w:p w14:paraId="001AE089" w14:textId="77777777" w:rsidR="00AA7326" w:rsidRDefault="00AA7326" w:rsidP="00C4096B">
      <w:pPr>
        <w:jc w:val="both"/>
        <w:rPr>
          <w:rFonts w:ascii="Times New Roman" w:hAnsi="Times New Roman" w:cs="Times New Roman"/>
        </w:rPr>
      </w:pPr>
      <w:r w:rsidRPr="007F58FA">
        <w:rPr>
          <w:rFonts w:ascii="Times New Roman" w:hAnsi="Times New Roman" w:cs="Times New Roman"/>
          <w:b/>
        </w:rPr>
        <w:t>Pilar 1:</w:t>
      </w:r>
      <w:r w:rsidRPr="00716512">
        <w:rPr>
          <w:rFonts w:ascii="Times New Roman" w:hAnsi="Times New Roman" w:cs="Times New Roman"/>
        </w:rPr>
        <w:t xml:space="preserve"> Economía,</w:t>
      </w:r>
      <w:r>
        <w:rPr>
          <w:rFonts w:ascii="Times New Roman" w:hAnsi="Times New Roman" w:cs="Times New Roman"/>
        </w:rPr>
        <w:t xml:space="preserve"> competitividad y prosperidad;</w:t>
      </w:r>
      <w:r w:rsidRPr="00716512">
        <w:rPr>
          <w:rFonts w:ascii="Times New Roman" w:hAnsi="Times New Roman" w:cs="Times New Roman"/>
        </w:rPr>
        <w:t xml:space="preserve"> </w:t>
      </w:r>
    </w:p>
    <w:p w14:paraId="2224854B" w14:textId="77777777" w:rsidR="00AA7326" w:rsidRDefault="00AA7326" w:rsidP="00C4096B">
      <w:pPr>
        <w:jc w:val="both"/>
        <w:rPr>
          <w:rFonts w:ascii="Times New Roman" w:hAnsi="Times New Roman" w:cs="Times New Roman"/>
        </w:rPr>
      </w:pPr>
      <w:r w:rsidRPr="007F58FA">
        <w:rPr>
          <w:rFonts w:ascii="Times New Roman" w:hAnsi="Times New Roman" w:cs="Times New Roman"/>
          <w:b/>
        </w:rPr>
        <w:t>Pilar 2:</w:t>
      </w:r>
      <w:r>
        <w:rPr>
          <w:rFonts w:ascii="Times New Roman" w:hAnsi="Times New Roman" w:cs="Times New Roman"/>
        </w:rPr>
        <w:t xml:space="preserve"> Desarrollo social; y</w:t>
      </w:r>
    </w:p>
    <w:p w14:paraId="6E1A5773" w14:textId="77777777" w:rsidR="00AA7326" w:rsidRPr="00716512" w:rsidRDefault="00AA7326" w:rsidP="00C4096B">
      <w:pPr>
        <w:jc w:val="both"/>
        <w:rPr>
          <w:rFonts w:ascii="Times New Roman" w:hAnsi="Times New Roman" w:cs="Times New Roman"/>
        </w:rPr>
      </w:pPr>
      <w:r w:rsidRPr="007F58FA">
        <w:rPr>
          <w:rFonts w:ascii="Times New Roman" w:hAnsi="Times New Roman" w:cs="Times New Roman"/>
          <w:b/>
        </w:rPr>
        <w:t>Pilar 4:</w:t>
      </w:r>
      <w:r>
        <w:rPr>
          <w:rFonts w:ascii="Times New Roman" w:hAnsi="Times New Roman" w:cs="Times New Roman"/>
        </w:rPr>
        <w:t xml:space="preserve"> Estado responsable y transparente.</w:t>
      </w:r>
    </w:p>
    <w:p w14:paraId="0399D0C4" w14:textId="77777777" w:rsidR="00AA7326" w:rsidRPr="00105E69" w:rsidRDefault="00AA7326" w:rsidP="00AA7326">
      <w:pPr>
        <w:spacing w:line="360" w:lineRule="auto"/>
        <w:jc w:val="both"/>
        <w:rPr>
          <w:rFonts w:ascii="Times New Roman" w:hAnsi="Times New Roman" w:cs="Times New Roman"/>
          <w:sz w:val="10"/>
          <w:szCs w:val="10"/>
        </w:rPr>
      </w:pPr>
    </w:p>
    <w:p w14:paraId="3EEA9797" w14:textId="74624CF2" w:rsidR="00AA7326" w:rsidRDefault="00AA7326" w:rsidP="00AA7326">
      <w:pPr>
        <w:spacing w:line="360" w:lineRule="auto"/>
        <w:jc w:val="both"/>
        <w:rPr>
          <w:rFonts w:ascii="Times New Roman" w:hAnsi="Times New Roman" w:cs="Times New Roman"/>
        </w:rPr>
      </w:pPr>
      <w:r>
        <w:rPr>
          <w:rFonts w:ascii="Times New Roman" w:hAnsi="Times New Roman" w:cs="Times New Roman"/>
        </w:rPr>
        <w:t>En el tercer</w:t>
      </w:r>
      <w:r w:rsidRPr="00716512">
        <w:rPr>
          <w:rFonts w:ascii="Times New Roman" w:hAnsi="Times New Roman" w:cs="Times New Roman"/>
        </w:rPr>
        <w:t xml:space="preserve"> cuatrimestre del 202</w:t>
      </w:r>
      <w:r>
        <w:rPr>
          <w:rFonts w:ascii="Times New Roman" w:hAnsi="Times New Roman" w:cs="Times New Roman"/>
        </w:rPr>
        <w:t>2,</w:t>
      </w:r>
      <w:r w:rsidRPr="00716512">
        <w:rPr>
          <w:rFonts w:ascii="Times New Roman" w:hAnsi="Times New Roman" w:cs="Times New Roman"/>
        </w:rPr>
        <w:t xml:space="preserve"> se </w:t>
      </w:r>
      <w:r>
        <w:rPr>
          <w:rFonts w:ascii="Times New Roman" w:hAnsi="Times New Roman" w:cs="Times New Roman"/>
        </w:rPr>
        <w:t>obt</w:t>
      </w:r>
      <w:r w:rsidR="0044077D">
        <w:rPr>
          <w:rFonts w:ascii="Times New Roman" w:hAnsi="Times New Roman" w:cs="Times New Roman"/>
        </w:rPr>
        <w:t>uvieron</w:t>
      </w:r>
      <w:r>
        <w:rPr>
          <w:rFonts w:ascii="Times New Roman" w:hAnsi="Times New Roman" w:cs="Times New Roman"/>
        </w:rPr>
        <w:t xml:space="preserve"> los siguientes </w:t>
      </w:r>
      <w:r w:rsidRPr="00716512">
        <w:rPr>
          <w:rFonts w:ascii="Times New Roman" w:hAnsi="Times New Roman" w:cs="Times New Roman"/>
        </w:rPr>
        <w:t>resultados que contribuyen al cumplimiento de la Política General de Gobierno 2020-2024</w:t>
      </w:r>
      <w:r>
        <w:rPr>
          <w:rFonts w:ascii="Times New Roman" w:hAnsi="Times New Roman" w:cs="Times New Roman"/>
        </w:rPr>
        <w:t>:</w:t>
      </w:r>
    </w:p>
    <w:p w14:paraId="48C65206" w14:textId="77777777" w:rsidR="00AA7326" w:rsidRPr="00112060" w:rsidRDefault="00AA7326" w:rsidP="00AA7326">
      <w:pPr>
        <w:spacing w:line="360" w:lineRule="auto"/>
        <w:jc w:val="both"/>
        <w:rPr>
          <w:rFonts w:ascii="Times New Roman" w:hAnsi="Times New Roman" w:cs="Times New Roman"/>
          <w:sz w:val="16"/>
        </w:rPr>
      </w:pPr>
    </w:p>
    <w:p w14:paraId="7B4585AB" w14:textId="77777777" w:rsidR="00AA7326" w:rsidRPr="00716512" w:rsidRDefault="00AA7326" w:rsidP="00AA7326">
      <w:pPr>
        <w:jc w:val="both"/>
        <w:rPr>
          <w:rFonts w:ascii="Times New Roman" w:hAnsi="Times New Roman" w:cs="Times New Roman"/>
          <w:b/>
        </w:rPr>
      </w:pPr>
      <w:r w:rsidRPr="00716512">
        <w:rPr>
          <w:rFonts w:ascii="Times New Roman" w:hAnsi="Times New Roman" w:cs="Times New Roman"/>
          <w:b/>
        </w:rPr>
        <w:t>Pilar 1: Economía, competitividad y prosperidad</w:t>
      </w:r>
    </w:p>
    <w:p w14:paraId="3525FAFD" w14:textId="77777777" w:rsidR="00AA7326" w:rsidRDefault="00AA7326" w:rsidP="00AA7326">
      <w:pPr>
        <w:pStyle w:val="Sinespaciado"/>
        <w:ind w:right="-2"/>
        <w:outlineLvl w:val="0"/>
        <w:rPr>
          <w:rFonts w:ascii="Times New Roman" w:hAnsi="Times New Roman" w:cs="Times New Roman"/>
          <w:b/>
          <w:lang w:val="es-ES"/>
        </w:rPr>
      </w:pPr>
    </w:p>
    <w:tbl>
      <w:tblPr>
        <w:tblStyle w:val="Tablaconcuadrcula4-nfasis11"/>
        <w:tblW w:w="58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1"/>
        <w:gridCol w:w="2298"/>
        <w:gridCol w:w="5873"/>
      </w:tblGrid>
      <w:tr w:rsidR="00C4096B" w:rsidRPr="00716512" w14:paraId="3B533F10" w14:textId="77777777" w:rsidTr="00C4096B">
        <w:trPr>
          <w:cnfStyle w:val="100000000000" w:firstRow="1" w:lastRow="0" w:firstColumn="0" w:lastColumn="0" w:oddVBand="0" w:evenVBand="0" w:oddHBand="0"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1042" w:type="pct"/>
            <w:shd w:val="clear" w:color="auto" w:fill="8EAADB" w:themeFill="accent1" w:themeFillTint="99"/>
            <w:vAlign w:val="center"/>
          </w:tcPr>
          <w:p w14:paraId="0D1A9E25" w14:textId="77777777" w:rsidR="00AA7326" w:rsidRPr="001E6B63" w:rsidRDefault="00AA7326" w:rsidP="00AA21B1">
            <w:pPr>
              <w:jc w:val="center"/>
              <w:rPr>
                <w:rFonts w:ascii="Times New Roman" w:hAnsi="Times New Roman" w:cs="Times New Roman"/>
                <w:b w:val="0"/>
                <w:color w:val="000000" w:themeColor="text1"/>
                <w:sz w:val="16"/>
              </w:rPr>
            </w:pPr>
            <w:r w:rsidRPr="001E6B63">
              <w:rPr>
                <w:rFonts w:ascii="Times New Roman" w:hAnsi="Times New Roman" w:cs="Times New Roman"/>
                <w:color w:val="000000" w:themeColor="text1"/>
                <w:sz w:val="16"/>
              </w:rPr>
              <w:t>OBJETIVO SECTORIAL</w:t>
            </w:r>
          </w:p>
        </w:tc>
        <w:tc>
          <w:tcPr>
            <w:tcW w:w="1113" w:type="pct"/>
            <w:shd w:val="clear" w:color="auto" w:fill="8EAADB" w:themeFill="accent1" w:themeFillTint="99"/>
            <w:vAlign w:val="center"/>
          </w:tcPr>
          <w:p w14:paraId="5131A9F0" w14:textId="77777777" w:rsidR="00AA7326" w:rsidRPr="001E6B63" w:rsidRDefault="00AA7326" w:rsidP="00AA21B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16"/>
              </w:rPr>
            </w:pPr>
            <w:r>
              <w:rPr>
                <w:rFonts w:ascii="Times New Roman" w:hAnsi="Times New Roman" w:cs="Times New Roman"/>
                <w:color w:val="000000" w:themeColor="text1"/>
                <w:sz w:val="16"/>
              </w:rPr>
              <w:t>ACCIÓN ESTRATÉ</w:t>
            </w:r>
            <w:r w:rsidRPr="001E6B63">
              <w:rPr>
                <w:rFonts w:ascii="Times New Roman" w:hAnsi="Times New Roman" w:cs="Times New Roman"/>
                <w:color w:val="000000" w:themeColor="text1"/>
                <w:sz w:val="16"/>
              </w:rPr>
              <w:t>GICA</w:t>
            </w:r>
          </w:p>
        </w:tc>
        <w:tc>
          <w:tcPr>
            <w:tcW w:w="2845" w:type="pct"/>
            <w:shd w:val="clear" w:color="auto" w:fill="8EAADB" w:themeFill="accent1" w:themeFillTint="99"/>
            <w:vAlign w:val="center"/>
          </w:tcPr>
          <w:p w14:paraId="79513460" w14:textId="77777777" w:rsidR="00AA7326" w:rsidRPr="001E6B63" w:rsidRDefault="00AA7326" w:rsidP="00AA21B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16"/>
              </w:rPr>
            </w:pPr>
            <w:r w:rsidRPr="001E6B63">
              <w:rPr>
                <w:rFonts w:ascii="Times New Roman" w:hAnsi="Times New Roman" w:cs="Times New Roman"/>
                <w:color w:val="000000" w:themeColor="text1"/>
                <w:sz w:val="16"/>
              </w:rPr>
              <w:t>RESULTADO OBTENIDO EN EL CORTO PLAZO</w:t>
            </w:r>
          </w:p>
        </w:tc>
      </w:tr>
      <w:tr w:rsidR="00C4096B" w:rsidRPr="00716512" w14:paraId="18305D8C" w14:textId="77777777" w:rsidTr="00C4096B">
        <w:trPr>
          <w:cnfStyle w:val="000000100000" w:firstRow="0" w:lastRow="0" w:firstColumn="0" w:lastColumn="0" w:oddVBand="0" w:evenVBand="0" w:oddHBand="1" w:evenHBand="0" w:firstRowFirstColumn="0" w:firstRowLastColumn="0" w:lastRowFirstColumn="0" w:lastRowLastColumn="0"/>
          <w:trHeight w:val="446"/>
          <w:jc w:val="center"/>
        </w:trPr>
        <w:tc>
          <w:tcPr>
            <w:cnfStyle w:val="001000000000" w:firstRow="0" w:lastRow="0" w:firstColumn="1" w:lastColumn="0" w:oddVBand="0" w:evenVBand="0" w:oddHBand="0" w:evenHBand="0" w:firstRowFirstColumn="0" w:firstRowLastColumn="0" w:lastRowFirstColumn="0" w:lastRowLastColumn="0"/>
            <w:tcW w:w="1042" w:type="pct"/>
            <w:vMerge w:val="restart"/>
            <w:shd w:val="clear" w:color="auto" w:fill="FFFFFF" w:themeFill="background1"/>
            <w:vAlign w:val="center"/>
          </w:tcPr>
          <w:p w14:paraId="03A709C8" w14:textId="77777777" w:rsidR="00AA7326" w:rsidRPr="00716512" w:rsidRDefault="00AA7326" w:rsidP="00AA21B1">
            <w:pPr>
              <w:jc w:val="center"/>
              <w:rPr>
                <w:rFonts w:ascii="Times New Roman" w:hAnsi="Times New Roman" w:cs="Times New Roman"/>
                <w:sz w:val="20"/>
                <w:szCs w:val="20"/>
              </w:rPr>
            </w:pPr>
            <w:r w:rsidRPr="00716512">
              <w:rPr>
                <w:rFonts w:ascii="Times New Roman" w:hAnsi="Times New Roman" w:cs="Times New Roman"/>
                <w:sz w:val="20"/>
                <w:szCs w:val="20"/>
              </w:rPr>
              <w:t>Propiciar el incremento de las exportaciones por medio del impulso de un modelo exportador</w:t>
            </w:r>
          </w:p>
        </w:tc>
        <w:tc>
          <w:tcPr>
            <w:tcW w:w="1113" w:type="pct"/>
            <w:shd w:val="clear" w:color="auto" w:fill="FFFFFF" w:themeFill="background1"/>
            <w:vAlign w:val="center"/>
          </w:tcPr>
          <w:p w14:paraId="3A2EDD47" w14:textId="77777777" w:rsidR="00AA7326" w:rsidRPr="005A1A6A" w:rsidRDefault="00AA7326" w:rsidP="00AA21B1">
            <w:pPr>
              <w:pStyle w:val="Sinespaciado"/>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bookmarkStart w:id="19" w:name="_Toc113216223"/>
            <w:bookmarkStart w:id="20" w:name="_Toc113226319"/>
            <w:r w:rsidRPr="00716512">
              <w:rPr>
                <w:rFonts w:ascii="Times New Roman" w:hAnsi="Times New Roman" w:cs="Times New Roman"/>
                <w:sz w:val="20"/>
                <w:szCs w:val="20"/>
              </w:rPr>
              <w:t>Fortalecer ventanilla de permisos, licencias y gestiones</w:t>
            </w:r>
            <w:bookmarkEnd w:id="19"/>
            <w:bookmarkEnd w:id="20"/>
          </w:p>
        </w:tc>
        <w:tc>
          <w:tcPr>
            <w:tcW w:w="2845" w:type="pct"/>
            <w:shd w:val="clear" w:color="auto" w:fill="FFFFFF" w:themeFill="background1"/>
            <w:vAlign w:val="center"/>
          </w:tcPr>
          <w:p w14:paraId="32EBB94C" w14:textId="4BB90FD0" w:rsidR="00AA7326" w:rsidRPr="00D74223" w:rsidRDefault="00852B2F"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92,008</w:t>
            </w:r>
            <w:r w:rsidR="00AA7326" w:rsidRPr="00D74223">
              <w:rPr>
                <w:rFonts w:ascii="Times New Roman" w:hAnsi="Times New Roman" w:cs="Times New Roman"/>
                <w:sz w:val="20"/>
                <w:szCs w:val="20"/>
              </w:rPr>
              <w:t xml:space="preserve"> documentos emitidos a usuarios por servicios de sanidad agropecuaria y regulaciones para la protección del patrimonio agropecuario productivo e hidrobiológico</w:t>
            </w:r>
            <w:r w:rsidR="00AA7326">
              <w:rPr>
                <w:rFonts w:ascii="Times New Roman" w:hAnsi="Times New Roman" w:cs="Times New Roman"/>
                <w:sz w:val="20"/>
                <w:szCs w:val="20"/>
              </w:rPr>
              <w:t>.</w:t>
            </w:r>
          </w:p>
        </w:tc>
      </w:tr>
      <w:tr w:rsidR="00C4096B" w:rsidRPr="00716512" w14:paraId="6BF97292" w14:textId="77777777" w:rsidTr="00C4096B">
        <w:trPr>
          <w:trHeight w:val="1103"/>
          <w:jc w:val="center"/>
        </w:trPr>
        <w:tc>
          <w:tcPr>
            <w:cnfStyle w:val="001000000000" w:firstRow="0" w:lastRow="0" w:firstColumn="1" w:lastColumn="0" w:oddVBand="0" w:evenVBand="0" w:oddHBand="0" w:evenHBand="0" w:firstRowFirstColumn="0" w:firstRowLastColumn="0" w:lastRowFirstColumn="0" w:lastRowLastColumn="0"/>
            <w:tcW w:w="1042" w:type="pct"/>
            <w:vMerge/>
            <w:shd w:val="clear" w:color="auto" w:fill="FFFFFF" w:themeFill="background1"/>
            <w:vAlign w:val="center"/>
          </w:tcPr>
          <w:p w14:paraId="12817B89" w14:textId="77777777" w:rsidR="00AA7326" w:rsidRPr="00716512" w:rsidRDefault="00AA7326" w:rsidP="00AA21B1">
            <w:pPr>
              <w:jc w:val="center"/>
              <w:rPr>
                <w:rFonts w:ascii="Times New Roman" w:hAnsi="Times New Roman" w:cs="Times New Roman"/>
                <w:sz w:val="20"/>
                <w:szCs w:val="20"/>
              </w:rPr>
            </w:pPr>
          </w:p>
        </w:tc>
        <w:tc>
          <w:tcPr>
            <w:tcW w:w="1113" w:type="pct"/>
            <w:shd w:val="clear" w:color="auto" w:fill="FFFFFF" w:themeFill="background1"/>
            <w:vAlign w:val="center"/>
          </w:tcPr>
          <w:p w14:paraId="0C6CE8AD" w14:textId="77777777" w:rsidR="00AA7326" w:rsidRPr="00716512" w:rsidRDefault="00AA7326" w:rsidP="00AA21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16512">
              <w:rPr>
                <w:rFonts w:ascii="Times New Roman" w:hAnsi="Times New Roman" w:cs="Times New Roman"/>
                <w:sz w:val="20"/>
                <w:szCs w:val="20"/>
              </w:rPr>
              <w:t>Promoción de encadenamientos productivos MIPYMS</w:t>
            </w:r>
          </w:p>
        </w:tc>
        <w:tc>
          <w:tcPr>
            <w:tcW w:w="2845" w:type="pct"/>
            <w:shd w:val="clear" w:color="auto" w:fill="FFFFFF" w:themeFill="background1"/>
            <w:vAlign w:val="center"/>
          </w:tcPr>
          <w:p w14:paraId="4926E746" w14:textId="21F5124F" w:rsidR="00AA7326" w:rsidRDefault="00291AED" w:rsidP="00AA21B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u w:val="single"/>
              </w:rPr>
            </w:pPr>
            <w:r>
              <w:rPr>
                <w:rFonts w:ascii="Times New Roman" w:hAnsi="Times New Roman" w:cs="Times New Roman"/>
                <w:b/>
                <w:sz w:val="20"/>
                <w:szCs w:val="20"/>
              </w:rPr>
              <w:t>1,471</w:t>
            </w:r>
            <w:r w:rsidR="00AA7326">
              <w:rPr>
                <w:rFonts w:ascii="Times New Roman" w:hAnsi="Times New Roman" w:cs="Times New Roman"/>
                <w:sz w:val="20"/>
                <w:szCs w:val="20"/>
              </w:rPr>
              <w:t xml:space="preserve"> personas integrantes de </w:t>
            </w:r>
            <w:r>
              <w:rPr>
                <w:rFonts w:ascii="Times New Roman" w:hAnsi="Times New Roman" w:cs="Times New Roman"/>
                <w:sz w:val="20"/>
                <w:szCs w:val="20"/>
              </w:rPr>
              <w:t>14</w:t>
            </w:r>
            <w:r w:rsidR="00AA7326">
              <w:rPr>
                <w:rFonts w:ascii="Times New Roman" w:hAnsi="Times New Roman" w:cs="Times New Roman"/>
                <w:sz w:val="20"/>
                <w:szCs w:val="20"/>
              </w:rPr>
              <w:t xml:space="preserve"> organizaciones, </w:t>
            </w:r>
            <w:r w:rsidR="00AA7326" w:rsidRPr="00D74223">
              <w:rPr>
                <w:rFonts w:ascii="Times New Roman" w:hAnsi="Times New Roman" w:cs="Times New Roman"/>
                <w:sz w:val="20"/>
                <w:szCs w:val="20"/>
              </w:rPr>
              <w:t>beneficiadas con asistencia financiera para implementar sus sistemas productivos</w:t>
            </w:r>
            <w:r w:rsidR="00AA7326">
              <w:rPr>
                <w:rFonts w:ascii="Times New Roman" w:hAnsi="Times New Roman" w:cs="Times New Roman"/>
                <w:sz w:val="20"/>
                <w:szCs w:val="20"/>
              </w:rPr>
              <w:t>.</w:t>
            </w:r>
          </w:p>
          <w:p w14:paraId="74834BA2" w14:textId="4879F61D" w:rsidR="00AA7326" w:rsidRPr="00A969DC" w:rsidRDefault="00852B2F" w:rsidP="00AA21B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8</w:t>
            </w:r>
            <w:r w:rsidR="00AA7326" w:rsidRPr="00A969DC">
              <w:rPr>
                <w:rFonts w:ascii="Times New Roman" w:hAnsi="Times New Roman" w:cs="Times New Roman"/>
                <w:sz w:val="20"/>
                <w:szCs w:val="20"/>
              </w:rPr>
              <w:t xml:space="preserve"> caficultores apoyados con financiamiento para incrementar su producción.  </w:t>
            </w:r>
          </w:p>
        </w:tc>
      </w:tr>
      <w:tr w:rsidR="00C4096B" w:rsidRPr="00716512" w14:paraId="33BCECDF" w14:textId="77777777" w:rsidTr="00C4096B">
        <w:trPr>
          <w:cnfStyle w:val="000000100000" w:firstRow="0" w:lastRow="0" w:firstColumn="0" w:lastColumn="0" w:oddVBand="0" w:evenVBand="0" w:oddHBand="1" w:evenHBand="0" w:firstRowFirstColumn="0" w:firstRowLastColumn="0" w:lastRowFirstColumn="0" w:lastRowLastColumn="0"/>
          <w:trHeight w:val="1300"/>
          <w:jc w:val="center"/>
        </w:trPr>
        <w:tc>
          <w:tcPr>
            <w:cnfStyle w:val="001000000000" w:firstRow="0" w:lastRow="0" w:firstColumn="1" w:lastColumn="0" w:oddVBand="0" w:evenVBand="0" w:oddHBand="0" w:evenHBand="0" w:firstRowFirstColumn="0" w:firstRowLastColumn="0" w:lastRowFirstColumn="0" w:lastRowLastColumn="0"/>
            <w:tcW w:w="1042" w:type="pct"/>
            <w:shd w:val="clear" w:color="auto" w:fill="FFFFFF" w:themeFill="background1"/>
            <w:vAlign w:val="center"/>
          </w:tcPr>
          <w:p w14:paraId="5BAD3A75" w14:textId="77777777" w:rsidR="00AA7326" w:rsidRPr="00716512" w:rsidRDefault="00AA7326" w:rsidP="00AA21B1">
            <w:pPr>
              <w:jc w:val="center"/>
              <w:rPr>
                <w:rFonts w:ascii="Times New Roman" w:hAnsi="Times New Roman" w:cs="Times New Roman"/>
                <w:sz w:val="20"/>
                <w:szCs w:val="20"/>
              </w:rPr>
            </w:pPr>
            <w:r w:rsidRPr="00716512">
              <w:rPr>
                <w:rFonts w:ascii="Times New Roman" w:hAnsi="Times New Roman" w:cs="Times New Roman"/>
                <w:sz w:val="20"/>
                <w:szCs w:val="20"/>
              </w:rPr>
              <w:t>Desarrollar las condiciones para el impulso y fortalecimiento de las MIPYMES y del sector Cooperativista</w:t>
            </w:r>
          </w:p>
        </w:tc>
        <w:tc>
          <w:tcPr>
            <w:tcW w:w="1113" w:type="pct"/>
            <w:shd w:val="clear" w:color="auto" w:fill="FFFFFF" w:themeFill="background1"/>
            <w:vAlign w:val="center"/>
          </w:tcPr>
          <w:p w14:paraId="1FA8783E" w14:textId="77777777" w:rsidR="00AA7326" w:rsidRPr="00716512" w:rsidRDefault="00AA7326" w:rsidP="00AA21B1">
            <w:pPr>
              <w:ind w:left="22"/>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16512">
              <w:rPr>
                <w:rFonts w:ascii="Times New Roman" w:hAnsi="Times New Roman" w:cs="Times New Roman"/>
                <w:sz w:val="20"/>
                <w:szCs w:val="20"/>
              </w:rPr>
              <w:t>Programas de capacitación, asistencia técnica y asesoría</w:t>
            </w:r>
          </w:p>
          <w:p w14:paraId="1D199EEB" w14:textId="77777777" w:rsidR="00AA7326" w:rsidRPr="00716512" w:rsidRDefault="00AA7326" w:rsidP="00AA21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2845" w:type="pct"/>
            <w:shd w:val="clear" w:color="auto" w:fill="FFFFFF" w:themeFill="background1"/>
            <w:vAlign w:val="center"/>
          </w:tcPr>
          <w:p w14:paraId="7AF26047" w14:textId="31FD6F7E" w:rsidR="00AA7326" w:rsidRPr="002F0A1F" w:rsidRDefault="00BF34AE"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1,158</w:t>
            </w:r>
            <w:r w:rsidR="00AA7326" w:rsidRPr="002F0A1F">
              <w:rPr>
                <w:rFonts w:ascii="Times New Roman" w:hAnsi="Times New Roman" w:cs="Times New Roman"/>
                <w:sz w:val="20"/>
                <w:szCs w:val="20"/>
              </w:rPr>
              <w:t xml:space="preserve"> productores capacitados y asistidos técnicamente para la organización, mercadeo y comercialización de su producción. </w:t>
            </w:r>
          </w:p>
          <w:p w14:paraId="3F648BDD" w14:textId="399D2870" w:rsidR="00AA7326" w:rsidRDefault="00327766" w:rsidP="00AA21B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hAnsi="Times New Roman" w:cs="Times New Roman"/>
                <w:b/>
                <w:sz w:val="20"/>
                <w:szCs w:val="20"/>
              </w:rPr>
              <w:t>53</w:t>
            </w:r>
            <w:r w:rsidR="00AA7326" w:rsidRPr="002F0A1F">
              <w:rPr>
                <w:rFonts w:ascii="Times New Roman" w:hAnsi="Times New Roman" w:cs="Times New Roman"/>
                <w:sz w:val="20"/>
                <w:szCs w:val="20"/>
              </w:rPr>
              <w:t xml:space="preserve"> productores de hidrobiológicos capacitados y asistidos técnicamente para el manejo pesquero y acuícola</w:t>
            </w:r>
            <w:r w:rsidR="00AA7326" w:rsidRPr="002F0A1F">
              <w:rPr>
                <w:rFonts w:ascii="Times New Roman" w:eastAsia="Times New Roman" w:hAnsi="Times New Roman" w:cs="Times New Roman"/>
                <w:color w:val="000000"/>
                <w:sz w:val="20"/>
                <w:szCs w:val="20"/>
              </w:rPr>
              <w:t>.</w:t>
            </w:r>
          </w:p>
          <w:p w14:paraId="0F5671BC" w14:textId="726236CE" w:rsidR="00AA7326" w:rsidRDefault="006D159A"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bCs/>
                <w:sz w:val="20"/>
                <w:szCs w:val="20"/>
              </w:rPr>
              <w:t>5</w:t>
            </w:r>
            <w:r w:rsidR="00327766">
              <w:rPr>
                <w:rFonts w:ascii="Times New Roman" w:hAnsi="Times New Roman" w:cs="Times New Roman"/>
                <w:b/>
                <w:bCs/>
                <w:sz w:val="20"/>
                <w:szCs w:val="20"/>
              </w:rPr>
              <w:t>8</w:t>
            </w:r>
            <w:r>
              <w:rPr>
                <w:rFonts w:ascii="Times New Roman" w:hAnsi="Times New Roman" w:cs="Times New Roman"/>
                <w:b/>
                <w:bCs/>
                <w:sz w:val="20"/>
                <w:szCs w:val="20"/>
              </w:rPr>
              <w:t>2</w:t>
            </w:r>
            <w:r w:rsidR="00AA7326" w:rsidRPr="00894D5A">
              <w:rPr>
                <w:rFonts w:ascii="Times New Roman" w:hAnsi="Times New Roman" w:cs="Times New Roman"/>
                <w:b/>
                <w:bCs/>
                <w:sz w:val="20"/>
                <w:szCs w:val="20"/>
              </w:rPr>
              <w:t xml:space="preserve"> </w:t>
            </w:r>
            <w:r w:rsidR="00AA7326">
              <w:rPr>
                <w:rFonts w:ascii="Times New Roman" w:hAnsi="Times New Roman" w:cs="Times New Roman"/>
                <w:sz w:val="20"/>
                <w:szCs w:val="20"/>
              </w:rPr>
              <w:t>p</w:t>
            </w:r>
            <w:r w:rsidR="00AA7326" w:rsidRPr="00894D5A">
              <w:rPr>
                <w:rFonts w:ascii="Times New Roman" w:hAnsi="Times New Roman" w:cs="Times New Roman"/>
                <w:sz w:val="20"/>
                <w:szCs w:val="20"/>
              </w:rPr>
              <w:t xml:space="preserve">roductores (as) agropecuarios reciben capacitación y asistencia técnica en temas de </w:t>
            </w:r>
            <w:proofErr w:type="spellStart"/>
            <w:r w:rsidR="00AA7326" w:rsidRPr="00894D5A">
              <w:rPr>
                <w:rFonts w:ascii="Times New Roman" w:hAnsi="Times New Roman" w:cs="Times New Roman"/>
                <w:sz w:val="20"/>
                <w:szCs w:val="20"/>
              </w:rPr>
              <w:t>fitozoogenética</w:t>
            </w:r>
            <w:proofErr w:type="spellEnd"/>
            <w:r w:rsidR="00AA7326" w:rsidRPr="00894D5A">
              <w:rPr>
                <w:rFonts w:ascii="Times New Roman" w:hAnsi="Times New Roman" w:cs="Times New Roman"/>
                <w:sz w:val="20"/>
                <w:szCs w:val="20"/>
              </w:rPr>
              <w:t>, sanitario, fitosanitario e inocuidad</w:t>
            </w:r>
            <w:r w:rsidR="00AA7326">
              <w:rPr>
                <w:rFonts w:ascii="Times New Roman" w:hAnsi="Times New Roman" w:cs="Times New Roman"/>
                <w:sz w:val="20"/>
                <w:szCs w:val="20"/>
              </w:rPr>
              <w:t>.</w:t>
            </w:r>
          </w:p>
          <w:p w14:paraId="0255E19D" w14:textId="6C577048" w:rsidR="00AA7326" w:rsidRPr="002F0A1F" w:rsidRDefault="00AA7326"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C39B8">
              <w:rPr>
                <w:rFonts w:ascii="Times New Roman" w:hAnsi="Times New Roman" w:cs="Times New Roman"/>
                <w:b/>
                <w:bCs/>
                <w:sz w:val="20"/>
                <w:szCs w:val="20"/>
              </w:rPr>
              <w:t>15,540</w:t>
            </w:r>
            <w:r>
              <w:rPr>
                <w:rFonts w:ascii="Times New Roman" w:hAnsi="Times New Roman" w:cs="Times New Roman"/>
                <w:sz w:val="20"/>
                <w:szCs w:val="20"/>
              </w:rPr>
              <w:t xml:space="preserve"> metros cuadrados de c</w:t>
            </w:r>
            <w:r w:rsidRPr="003C39B8">
              <w:rPr>
                <w:rFonts w:ascii="Times New Roman" w:hAnsi="Times New Roman" w:cs="Times New Roman"/>
                <w:sz w:val="20"/>
                <w:szCs w:val="20"/>
              </w:rPr>
              <w:t>onstrucción de centro de acopi</w:t>
            </w:r>
            <w:r>
              <w:rPr>
                <w:rFonts w:ascii="Times New Roman" w:hAnsi="Times New Roman" w:cs="Times New Roman"/>
                <w:sz w:val="20"/>
                <w:szCs w:val="20"/>
              </w:rPr>
              <w:t>o</w:t>
            </w:r>
            <w:r w:rsidRPr="003C39B8">
              <w:rPr>
                <w:rFonts w:ascii="Times New Roman" w:hAnsi="Times New Roman" w:cs="Times New Roman"/>
                <w:sz w:val="20"/>
                <w:szCs w:val="20"/>
              </w:rPr>
              <w:t>, para la transformación y distribución de hortalizas, en la aldea El Ovejero, municipio de El Progreso, departamento de Jutiapa</w:t>
            </w:r>
            <w:r w:rsidR="006D159A">
              <w:rPr>
                <w:rFonts w:ascii="Times New Roman" w:hAnsi="Times New Roman" w:cs="Times New Roman"/>
                <w:sz w:val="20"/>
                <w:szCs w:val="20"/>
              </w:rPr>
              <w:t>, beneficiando directamente a 35 productores del área.</w:t>
            </w:r>
          </w:p>
        </w:tc>
      </w:tr>
      <w:tr w:rsidR="00C4096B" w:rsidRPr="00716512" w14:paraId="6286C7F5" w14:textId="77777777" w:rsidTr="00C4096B">
        <w:trPr>
          <w:trHeight w:val="605"/>
          <w:jc w:val="center"/>
        </w:trPr>
        <w:tc>
          <w:tcPr>
            <w:cnfStyle w:val="001000000000" w:firstRow="0" w:lastRow="0" w:firstColumn="1" w:lastColumn="0" w:oddVBand="0" w:evenVBand="0" w:oddHBand="0" w:evenHBand="0" w:firstRowFirstColumn="0" w:firstRowLastColumn="0" w:lastRowFirstColumn="0" w:lastRowLastColumn="0"/>
            <w:tcW w:w="1042" w:type="pct"/>
            <w:shd w:val="clear" w:color="auto" w:fill="FFFFFF" w:themeFill="background1"/>
            <w:vAlign w:val="center"/>
          </w:tcPr>
          <w:p w14:paraId="71D800A0" w14:textId="77777777" w:rsidR="00AA7326" w:rsidRPr="00716512" w:rsidRDefault="00AA7326" w:rsidP="00AA21B1">
            <w:pPr>
              <w:jc w:val="center"/>
              <w:rPr>
                <w:rFonts w:ascii="Times New Roman" w:hAnsi="Times New Roman" w:cs="Times New Roman"/>
                <w:sz w:val="20"/>
                <w:szCs w:val="20"/>
              </w:rPr>
            </w:pPr>
            <w:r w:rsidRPr="003847B8">
              <w:rPr>
                <w:rFonts w:ascii="Times New Roman" w:hAnsi="Times New Roman" w:cs="Times New Roman"/>
                <w:sz w:val="20"/>
                <w:szCs w:val="20"/>
              </w:rPr>
              <w:t>Fomentar la producción y comercialización agrícola sostenible</w:t>
            </w:r>
          </w:p>
        </w:tc>
        <w:tc>
          <w:tcPr>
            <w:tcW w:w="1113" w:type="pct"/>
            <w:shd w:val="clear" w:color="auto" w:fill="FFFFFF" w:themeFill="background1"/>
            <w:vAlign w:val="center"/>
          </w:tcPr>
          <w:p w14:paraId="069CF443" w14:textId="77777777" w:rsidR="00AA7326" w:rsidRPr="00B74251" w:rsidRDefault="00AA7326" w:rsidP="00AA21B1">
            <w:pPr>
              <w:ind w:left="22"/>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74251">
              <w:rPr>
                <w:rFonts w:ascii="Times New Roman" w:hAnsi="Times New Roman" w:cs="Times New Roman"/>
                <w:sz w:val="20"/>
                <w:szCs w:val="20"/>
              </w:rPr>
              <w:t>Promover el acceso a paquetes tecnológicos y Programa de producción agrícola y pecuario para generación de excedentes en área rural</w:t>
            </w:r>
          </w:p>
          <w:p w14:paraId="4E5364D0" w14:textId="77777777" w:rsidR="00AA7326" w:rsidRPr="00B74251" w:rsidRDefault="00AA7326" w:rsidP="00AA21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_tradnl"/>
              </w:rPr>
            </w:pPr>
          </w:p>
        </w:tc>
        <w:tc>
          <w:tcPr>
            <w:tcW w:w="2845" w:type="pct"/>
            <w:shd w:val="clear" w:color="auto" w:fill="FFFFFF" w:themeFill="background1"/>
            <w:vAlign w:val="center"/>
          </w:tcPr>
          <w:p w14:paraId="704F5B6C" w14:textId="6C4F85F7" w:rsidR="00AA7326" w:rsidRPr="002F0A1F" w:rsidRDefault="00234450" w:rsidP="00AA21B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1</w:t>
            </w:r>
            <w:r w:rsidR="00327766">
              <w:rPr>
                <w:rFonts w:ascii="Times New Roman" w:hAnsi="Times New Roman" w:cs="Times New Roman"/>
                <w:b/>
                <w:sz w:val="20"/>
                <w:szCs w:val="20"/>
              </w:rPr>
              <w:t>5,034</w:t>
            </w:r>
            <w:r w:rsidR="00AA7326" w:rsidRPr="002F0A1F">
              <w:rPr>
                <w:rFonts w:ascii="Times New Roman" w:hAnsi="Times New Roman" w:cs="Times New Roman"/>
                <w:sz w:val="20"/>
                <w:szCs w:val="20"/>
              </w:rPr>
              <w:t xml:space="preserve"> productores capacitados, asistidos técnicamente y con insumos para mejorar la productividad agrícola sostenible y tecnificada</w:t>
            </w:r>
            <w:r w:rsidR="00AA7326" w:rsidRPr="002F0A1F">
              <w:rPr>
                <w:rFonts w:ascii="Times New Roman" w:eastAsia="Times New Roman" w:hAnsi="Times New Roman" w:cs="Times New Roman"/>
                <w:color w:val="000000"/>
                <w:sz w:val="20"/>
                <w:szCs w:val="20"/>
              </w:rPr>
              <w:t>.</w:t>
            </w:r>
          </w:p>
          <w:p w14:paraId="2F733299" w14:textId="510C90FF" w:rsidR="00AA7326" w:rsidRDefault="00327766" w:rsidP="00AA21B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2,177</w:t>
            </w:r>
            <w:r w:rsidR="00AA7326" w:rsidRPr="002F0A1F">
              <w:rPr>
                <w:rFonts w:ascii="Times New Roman" w:hAnsi="Times New Roman" w:cs="Times New Roman"/>
                <w:sz w:val="20"/>
                <w:szCs w:val="20"/>
              </w:rPr>
              <w:t xml:space="preserve"> productores beneficiados con capacitación y asistencia técnica en manejo productivo y reproductivo. </w:t>
            </w:r>
          </w:p>
          <w:p w14:paraId="7168F4DD" w14:textId="09274F7C" w:rsidR="00AA7326" w:rsidRPr="002F0A1F" w:rsidRDefault="00AA7326" w:rsidP="00AA21B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bCs/>
                <w:sz w:val="20"/>
                <w:szCs w:val="20"/>
              </w:rPr>
              <w:t>10,7</w:t>
            </w:r>
            <w:r w:rsidR="006D159A">
              <w:rPr>
                <w:rFonts w:ascii="Times New Roman" w:hAnsi="Times New Roman" w:cs="Times New Roman"/>
                <w:b/>
                <w:bCs/>
                <w:sz w:val="20"/>
                <w:szCs w:val="20"/>
              </w:rPr>
              <w:t>21</w:t>
            </w:r>
            <w:r>
              <w:rPr>
                <w:rFonts w:ascii="Times New Roman" w:hAnsi="Times New Roman" w:cs="Times New Roman"/>
                <w:sz w:val="20"/>
                <w:szCs w:val="20"/>
              </w:rPr>
              <w:t xml:space="preserve"> a</w:t>
            </w:r>
            <w:r w:rsidRPr="00894D5A">
              <w:rPr>
                <w:rFonts w:ascii="Times New Roman" w:hAnsi="Times New Roman" w:cs="Times New Roman"/>
                <w:sz w:val="20"/>
                <w:szCs w:val="20"/>
              </w:rPr>
              <w:t>nimales vacunados en programas y campañas de sanidad animal para la protección del patrimonio pecuario nacional</w:t>
            </w:r>
            <w:r w:rsidR="00BF34AE">
              <w:rPr>
                <w:rFonts w:ascii="Times New Roman" w:hAnsi="Times New Roman" w:cs="Times New Roman"/>
                <w:sz w:val="20"/>
                <w:szCs w:val="20"/>
              </w:rPr>
              <w:t>.</w:t>
            </w:r>
          </w:p>
        </w:tc>
      </w:tr>
      <w:tr w:rsidR="00C4096B" w:rsidRPr="00716512" w14:paraId="7296CBAF" w14:textId="77777777" w:rsidTr="00C4096B">
        <w:trPr>
          <w:cnfStyle w:val="000000100000" w:firstRow="0" w:lastRow="0" w:firstColumn="0" w:lastColumn="0" w:oddVBand="0" w:evenVBand="0" w:oddHBand="1" w:evenHBand="0" w:firstRowFirstColumn="0" w:firstRowLastColumn="0" w:lastRowFirstColumn="0" w:lastRowLastColumn="0"/>
          <w:trHeight w:val="605"/>
          <w:jc w:val="center"/>
        </w:trPr>
        <w:tc>
          <w:tcPr>
            <w:cnfStyle w:val="001000000000" w:firstRow="0" w:lastRow="0" w:firstColumn="1" w:lastColumn="0" w:oddVBand="0" w:evenVBand="0" w:oddHBand="0" w:evenHBand="0" w:firstRowFirstColumn="0" w:firstRowLastColumn="0" w:lastRowFirstColumn="0" w:lastRowLastColumn="0"/>
            <w:tcW w:w="1042" w:type="pct"/>
            <w:shd w:val="clear" w:color="auto" w:fill="FFFFFF" w:themeFill="background1"/>
            <w:vAlign w:val="center"/>
          </w:tcPr>
          <w:p w14:paraId="67B1DDA4" w14:textId="77777777" w:rsidR="00AA7326" w:rsidRPr="00716512" w:rsidRDefault="00AA7326" w:rsidP="00AA21B1">
            <w:pPr>
              <w:jc w:val="center"/>
              <w:rPr>
                <w:rFonts w:ascii="Times New Roman" w:hAnsi="Times New Roman" w:cs="Times New Roman"/>
                <w:sz w:val="20"/>
                <w:szCs w:val="20"/>
              </w:rPr>
            </w:pPr>
            <w:r w:rsidRPr="00716512">
              <w:rPr>
                <w:rFonts w:ascii="Times New Roman" w:hAnsi="Times New Roman" w:cs="Times New Roman"/>
                <w:sz w:val="20"/>
                <w:szCs w:val="20"/>
              </w:rPr>
              <w:t>Promover el Plan Nacional de Riego de manera sostenible para mejorar la productividad</w:t>
            </w:r>
          </w:p>
        </w:tc>
        <w:tc>
          <w:tcPr>
            <w:tcW w:w="1113" w:type="pct"/>
            <w:shd w:val="clear" w:color="auto" w:fill="FFFFFF" w:themeFill="background1"/>
            <w:vAlign w:val="center"/>
          </w:tcPr>
          <w:p w14:paraId="2D90BC0A" w14:textId="77777777" w:rsidR="00AA7326" w:rsidRPr="00716512" w:rsidRDefault="00AA7326" w:rsidP="00AA21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16512">
              <w:rPr>
                <w:rFonts w:ascii="Times New Roman" w:hAnsi="Times New Roman" w:cs="Times New Roman"/>
                <w:sz w:val="20"/>
                <w:szCs w:val="20"/>
              </w:rPr>
              <w:t>Inversión destinada a crear, ampliar y reconstruir sistemas de riego</w:t>
            </w:r>
          </w:p>
        </w:tc>
        <w:tc>
          <w:tcPr>
            <w:tcW w:w="2845" w:type="pct"/>
            <w:shd w:val="clear" w:color="auto" w:fill="FFFFFF" w:themeFill="background1"/>
            <w:vAlign w:val="center"/>
          </w:tcPr>
          <w:p w14:paraId="248A8ED8" w14:textId="3791C379" w:rsidR="00AA7326" w:rsidRPr="002F0A1F" w:rsidRDefault="005B1CBA"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953</w:t>
            </w:r>
            <w:r w:rsidR="00AA7326" w:rsidRPr="002F0A1F">
              <w:rPr>
                <w:rFonts w:ascii="Times New Roman" w:hAnsi="Times New Roman" w:cs="Times New Roman"/>
                <w:sz w:val="20"/>
                <w:szCs w:val="20"/>
              </w:rPr>
              <w:t xml:space="preserve"> productores (as) beneficiados con capacitación y asistencia técnica en administración, operación y mantenimiento de unidades de riego</w:t>
            </w:r>
            <w:r w:rsidR="00AA7326">
              <w:rPr>
                <w:rFonts w:ascii="Times New Roman" w:hAnsi="Times New Roman" w:cs="Times New Roman"/>
                <w:sz w:val="20"/>
                <w:szCs w:val="20"/>
              </w:rPr>
              <w:t>.</w:t>
            </w:r>
          </w:p>
        </w:tc>
      </w:tr>
    </w:tbl>
    <w:p w14:paraId="3A02EFED" w14:textId="5BFF4479" w:rsidR="00AA7326" w:rsidRDefault="00AA7326" w:rsidP="00BF34AE">
      <w:pPr>
        <w:ind w:left="-709" w:right="-660"/>
        <w:jc w:val="both"/>
        <w:rPr>
          <w:rFonts w:ascii="Times New Roman" w:hAnsi="Times New Roman" w:cs="Times New Roman"/>
          <w:b/>
          <w:sz w:val="22"/>
          <w:szCs w:val="22"/>
        </w:rPr>
      </w:pPr>
      <w:r w:rsidRPr="00716512">
        <w:rPr>
          <w:rFonts w:ascii="Times New Roman" w:hAnsi="Times New Roman" w:cs="Times New Roman"/>
          <w:b/>
          <w:sz w:val="22"/>
          <w:szCs w:val="22"/>
        </w:rPr>
        <w:t xml:space="preserve">Resultado obtenido en el corto plazo en el Pilar 1: </w:t>
      </w:r>
      <w:r w:rsidR="00B45402">
        <w:rPr>
          <w:rFonts w:ascii="Times New Roman" w:hAnsi="Times New Roman" w:cs="Times New Roman"/>
          <w:b/>
          <w:color w:val="000000" w:themeColor="text1"/>
          <w:sz w:val="22"/>
          <w:szCs w:val="22"/>
          <w:u w:val="single"/>
        </w:rPr>
        <w:t>2</w:t>
      </w:r>
      <w:r w:rsidR="00BF34AE">
        <w:rPr>
          <w:rFonts w:ascii="Times New Roman" w:hAnsi="Times New Roman" w:cs="Times New Roman"/>
          <w:b/>
          <w:color w:val="000000" w:themeColor="text1"/>
          <w:sz w:val="22"/>
          <w:szCs w:val="22"/>
          <w:u w:val="single"/>
        </w:rPr>
        <w:t>1</w:t>
      </w:r>
      <w:r w:rsidR="00B45402">
        <w:rPr>
          <w:rFonts w:ascii="Times New Roman" w:hAnsi="Times New Roman" w:cs="Times New Roman"/>
          <w:b/>
          <w:color w:val="000000" w:themeColor="text1"/>
          <w:sz w:val="22"/>
          <w:szCs w:val="22"/>
          <w:u w:val="single"/>
        </w:rPr>
        <w:t>,</w:t>
      </w:r>
      <w:r w:rsidR="00BF34AE">
        <w:rPr>
          <w:rFonts w:ascii="Times New Roman" w:hAnsi="Times New Roman" w:cs="Times New Roman"/>
          <w:b/>
          <w:color w:val="000000" w:themeColor="text1"/>
          <w:sz w:val="22"/>
          <w:szCs w:val="22"/>
          <w:u w:val="single"/>
        </w:rPr>
        <w:t>436</w:t>
      </w:r>
      <w:r w:rsidR="005B1CBA" w:rsidRPr="00B45402">
        <w:rPr>
          <w:rFonts w:ascii="Times New Roman" w:hAnsi="Times New Roman" w:cs="Times New Roman"/>
          <w:b/>
          <w:color w:val="000000" w:themeColor="text1"/>
          <w:sz w:val="22"/>
          <w:szCs w:val="22"/>
        </w:rPr>
        <w:t xml:space="preserve"> </w:t>
      </w:r>
      <w:r w:rsidRPr="0088426E">
        <w:rPr>
          <w:rFonts w:ascii="Times New Roman" w:hAnsi="Times New Roman" w:cs="Times New Roman"/>
          <w:b/>
          <w:color w:val="000000" w:themeColor="text1"/>
          <w:sz w:val="22"/>
          <w:szCs w:val="22"/>
        </w:rPr>
        <w:t>personas</w:t>
      </w:r>
      <w:r>
        <w:rPr>
          <w:rFonts w:ascii="Times New Roman" w:hAnsi="Times New Roman" w:cs="Times New Roman"/>
          <w:b/>
          <w:color w:val="000000" w:themeColor="text1"/>
          <w:sz w:val="22"/>
          <w:szCs w:val="22"/>
        </w:rPr>
        <w:t xml:space="preserve"> apoyadas </w:t>
      </w:r>
      <w:r w:rsidRPr="00716512">
        <w:rPr>
          <w:rFonts w:ascii="Times New Roman" w:hAnsi="Times New Roman" w:cs="Times New Roman"/>
          <w:b/>
          <w:color w:val="000000" w:themeColor="text1"/>
          <w:sz w:val="22"/>
          <w:szCs w:val="22"/>
        </w:rPr>
        <w:t>para</w:t>
      </w:r>
      <w:r>
        <w:rPr>
          <w:rFonts w:ascii="Times New Roman" w:hAnsi="Times New Roman" w:cs="Times New Roman"/>
          <w:b/>
          <w:color w:val="000000" w:themeColor="text1"/>
          <w:sz w:val="22"/>
          <w:szCs w:val="22"/>
        </w:rPr>
        <w:t xml:space="preserve"> la producción agrícola, pecuaria e hidrobiológica, así como</w:t>
      </w:r>
      <w:r w:rsidRPr="00716512">
        <w:rPr>
          <w:rFonts w:ascii="Times New Roman" w:hAnsi="Times New Roman" w:cs="Times New Roman"/>
          <w:b/>
          <w:color w:val="000000" w:themeColor="text1"/>
          <w:sz w:val="22"/>
          <w:szCs w:val="22"/>
        </w:rPr>
        <w:t xml:space="preserve"> </w:t>
      </w:r>
      <w:r>
        <w:rPr>
          <w:rFonts w:ascii="Times New Roman" w:hAnsi="Times New Roman" w:cs="Times New Roman"/>
          <w:b/>
          <w:color w:val="000000" w:themeColor="text1"/>
          <w:sz w:val="22"/>
          <w:szCs w:val="22"/>
        </w:rPr>
        <w:t xml:space="preserve">la emisión de </w:t>
      </w:r>
      <w:r w:rsidR="00B45402">
        <w:rPr>
          <w:rFonts w:ascii="Times New Roman" w:hAnsi="Times New Roman" w:cs="Times New Roman"/>
          <w:b/>
          <w:color w:val="000000" w:themeColor="text1"/>
          <w:sz w:val="22"/>
          <w:szCs w:val="22"/>
        </w:rPr>
        <w:t>92,008</w:t>
      </w:r>
      <w:r>
        <w:rPr>
          <w:rFonts w:ascii="Times New Roman" w:hAnsi="Times New Roman" w:cs="Times New Roman"/>
          <w:b/>
          <w:color w:val="000000" w:themeColor="text1"/>
          <w:sz w:val="22"/>
          <w:szCs w:val="22"/>
        </w:rPr>
        <w:t xml:space="preserve"> documentos a </w:t>
      </w:r>
      <w:r w:rsidRPr="00716512">
        <w:rPr>
          <w:rFonts w:ascii="Times New Roman" w:hAnsi="Times New Roman" w:cs="Times New Roman"/>
          <w:b/>
          <w:sz w:val="22"/>
          <w:szCs w:val="22"/>
        </w:rPr>
        <w:t>usuarios o representante</w:t>
      </w:r>
      <w:r>
        <w:rPr>
          <w:rFonts w:ascii="Times New Roman" w:hAnsi="Times New Roman" w:cs="Times New Roman"/>
          <w:b/>
          <w:sz w:val="22"/>
          <w:szCs w:val="22"/>
        </w:rPr>
        <w:t>s</w:t>
      </w:r>
      <w:r w:rsidRPr="00716512">
        <w:rPr>
          <w:rFonts w:ascii="Times New Roman" w:hAnsi="Times New Roman" w:cs="Times New Roman"/>
          <w:b/>
          <w:sz w:val="22"/>
          <w:szCs w:val="22"/>
        </w:rPr>
        <w:t xml:space="preserve"> de empresas agropecuarias</w:t>
      </w:r>
      <w:r>
        <w:rPr>
          <w:rFonts w:ascii="Times New Roman" w:hAnsi="Times New Roman" w:cs="Times New Roman"/>
          <w:b/>
          <w:sz w:val="22"/>
          <w:szCs w:val="22"/>
        </w:rPr>
        <w:t>, 10,7</w:t>
      </w:r>
      <w:r w:rsidR="00C4096B">
        <w:rPr>
          <w:rFonts w:ascii="Times New Roman" w:hAnsi="Times New Roman" w:cs="Times New Roman"/>
          <w:b/>
          <w:sz w:val="22"/>
          <w:szCs w:val="22"/>
        </w:rPr>
        <w:t>21</w:t>
      </w:r>
      <w:r>
        <w:rPr>
          <w:rFonts w:ascii="Times New Roman" w:hAnsi="Times New Roman" w:cs="Times New Roman"/>
          <w:b/>
          <w:sz w:val="22"/>
          <w:szCs w:val="22"/>
        </w:rPr>
        <w:t xml:space="preserve"> animales vacunados</w:t>
      </w:r>
      <w:r w:rsidR="00B518DB">
        <w:rPr>
          <w:rFonts w:ascii="Times New Roman" w:hAnsi="Times New Roman" w:cs="Times New Roman"/>
          <w:b/>
          <w:sz w:val="22"/>
          <w:szCs w:val="22"/>
        </w:rPr>
        <w:t xml:space="preserve"> y</w:t>
      </w:r>
      <w:r>
        <w:rPr>
          <w:rFonts w:ascii="Times New Roman" w:hAnsi="Times New Roman" w:cs="Times New Roman"/>
          <w:b/>
          <w:sz w:val="22"/>
          <w:szCs w:val="22"/>
        </w:rPr>
        <w:t xml:space="preserve"> 15,540 metros cuadrados de construcción de un centro de acopio</w:t>
      </w:r>
      <w:r w:rsidR="00B518DB">
        <w:rPr>
          <w:rFonts w:ascii="Times New Roman" w:hAnsi="Times New Roman" w:cs="Times New Roman"/>
          <w:b/>
          <w:sz w:val="22"/>
          <w:szCs w:val="22"/>
        </w:rPr>
        <w:t>.</w:t>
      </w:r>
    </w:p>
    <w:p w14:paraId="532256E7" w14:textId="4420FC6C" w:rsidR="00B518DB" w:rsidRDefault="00B518DB" w:rsidP="00B518DB">
      <w:pPr>
        <w:ind w:left="-284" w:right="-569"/>
        <w:jc w:val="both"/>
        <w:rPr>
          <w:rFonts w:ascii="Times New Roman" w:hAnsi="Times New Roman" w:cs="Times New Roman"/>
          <w:b/>
          <w:sz w:val="22"/>
          <w:szCs w:val="22"/>
        </w:rPr>
      </w:pPr>
    </w:p>
    <w:p w14:paraId="408093CD" w14:textId="77777777" w:rsidR="00BF34AE" w:rsidRPr="00716512" w:rsidRDefault="00BF34AE" w:rsidP="00B518DB">
      <w:pPr>
        <w:ind w:left="-284" w:right="-569"/>
        <w:jc w:val="both"/>
        <w:rPr>
          <w:rFonts w:ascii="Times New Roman" w:hAnsi="Times New Roman" w:cs="Times New Roman"/>
          <w:b/>
          <w:sz w:val="22"/>
          <w:szCs w:val="22"/>
        </w:rPr>
      </w:pPr>
    </w:p>
    <w:p w14:paraId="1DBB197D" w14:textId="77777777" w:rsidR="00AA7326" w:rsidRPr="002C62E6" w:rsidRDefault="00AA7326" w:rsidP="00AA7326">
      <w:pPr>
        <w:jc w:val="both"/>
        <w:rPr>
          <w:rFonts w:ascii="Times New Roman" w:hAnsi="Times New Roman" w:cs="Times New Roman"/>
          <w:b/>
        </w:rPr>
      </w:pPr>
      <w:r w:rsidRPr="002C62E6">
        <w:rPr>
          <w:rFonts w:ascii="Times New Roman" w:hAnsi="Times New Roman" w:cs="Times New Roman"/>
          <w:b/>
        </w:rPr>
        <w:lastRenderedPageBreak/>
        <w:t>Pilar 2: Desarrollo social</w:t>
      </w:r>
    </w:p>
    <w:p w14:paraId="2DCD8157" w14:textId="77777777" w:rsidR="00AA7326" w:rsidRDefault="00AA7326" w:rsidP="00AA7326">
      <w:pPr>
        <w:pStyle w:val="Sinespaciado"/>
        <w:ind w:right="-2"/>
        <w:outlineLvl w:val="0"/>
        <w:rPr>
          <w:rFonts w:ascii="Times New Roman" w:hAnsi="Times New Roman" w:cs="Times New Roman"/>
          <w:b/>
          <w:lang w:val="es-ES"/>
        </w:rPr>
      </w:pPr>
    </w:p>
    <w:tbl>
      <w:tblPr>
        <w:tblStyle w:val="Tablaconcuadrcula4-nfasis11"/>
        <w:tblW w:w="9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4"/>
        <w:gridCol w:w="3091"/>
        <w:gridCol w:w="3432"/>
      </w:tblGrid>
      <w:tr w:rsidR="00AA7326" w:rsidRPr="00847877" w14:paraId="09B0B57B" w14:textId="77777777" w:rsidTr="00F56F32">
        <w:trPr>
          <w:cnfStyle w:val="100000000000" w:firstRow="1" w:lastRow="0" w:firstColumn="0" w:lastColumn="0" w:oddVBand="0" w:evenVBand="0" w:oddHBand="0"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3474" w:type="dxa"/>
            <w:tcBorders>
              <w:top w:val="none" w:sz="0" w:space="0" w:color="auto"/>
              <w:left w:val="none" w:sz="0" w:space="0" w:color="auto"/>
              <w:bottom w:val="none" w:sz="0" w:space="0" w:color="auto"/>
              <w:right w:val="none" w:sz="0" w:space="0" w:color="auto"/>
            </w:tcBorders>
            <w:shd w:val="clear" w:color="auto" w:fill="8EAADB" w:themeFill="accent1" w:themeFillTint="99"/>
            <w:vAlign w:val="center"/>
          </w:tcPr>
          <w:p w14:paraId="3FE7B189" w14:textId="77777777" w:rsidR="00AA7326" w:rsidRPr="00EB08E0" w:rsidRDefault="00AA7326" w:rsidP="00AA21B1">
            <w:pPr>
              <w:jc w:val="center"/>
              <w:rPr>
                <w:rFonts w:ascii="Times New Roman" w:hAnsi="Times New Roman" w:cs="Times New Roman"/>
                <w:b w:val="0"/>
                <w:color w:val="000000" w:themeColor="text1"/>
                <w:sz w:val="16"/>
                <w:szCs w:val="16"/>
              </w:rPr>
            </w:pPr>
            <w:r w:rsidRPr="00EB08E0">
              <w:rPr>
                <w:rFonts w:ascii="Times New Roman" w:hAnsi="Times New Roman" w:cs="Times New Roman"/>
                <w:color w:val="000000" w:themeColor="text1"/>
                <w:sz w:val="16"/>
                <w:szCs w:val="16"/>
              </w:rPr>
              <w:t>OBJETIVO SECTORIAL</w:t>
            </w:r>
          </w:p>
        </w:tc>
        <w:tc>
          <w:tcPr>
            <w:tcW w:w="3091" w:type="dxa"/>
            <w:tcBorders>
              <w:top w:val="none" w:sz="0" w:space="0" w:color="auto"/>
              <w:left w:val="none" w:sz="0" w:space="0" w:color="auto"/>
              <w:bottom w:val="none" w:sz="0" w:space="0" w:color="auto"/>
              <w:right w:val="none" w:sz="0" w:space="0" w:color="auto"/>
            </w:tcBorders>
            <w:shd w:val="clear" w:color="auto" w:fill="8EAADB" w:themeFill="accent1" w:themeFillTint="99"/>
            <w:vAlign w:val="center"/>
          </w:tcPr>
          <w:p w14:paraId="3692A0D3" w14:textId="77777777" w:rsidR="00AA7326" w:rsidRPr="00EB08E0" w:rsidRDefault="00AA7326" w:rsidP="00AA21B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16"/>
                <w:szCs w:val="16"/>
              </w:rPr>
            </w:pPr>
            <w:r w:rsidRPr="00EB08E0">
              <w:rPr>
                <w:rFonts w:ascii="Times New Roman" w:hAnsi="Times New Roman" w:cs="Times New Roman"/>
                <w:color w:val="000000" w:themeColor="text1"/>
                <w:sz w:val="16"/>
                <w:szCs w:val="16"/>
              </w:rPr>
              <w:t>ACCIÓN ESTRATÉGICA</w:t>
            </w:r>
          </w:p>
        </w:tc>
        <w:tc>
          <w:tcPr>
            <w:tcW w:w="3432" w:type="dxa"/>
            <w:tcBorders>
              <w:top w:val="none" w:sz="0" w:space="0" w:color="auto"/>
              <w:left w:val="none" w:sz="0" w:space="0" w:color="auto"/>
              <w:bottom w:val="none" w:sz="0" w:space="0" w:color="auto"/>
              <w:right w:val="none" w:sz="0" w:space="0" w:color="auto"/>
            </w:tcBorders>
            <w:shd w:val="clear" w:color="auto" w:fill="8EAADB" w:themeFill="accent1" w:themeFillTint="99"/>
            <w:vAlign w:val="center"/>
          </w:tcPr>
          <w:p w14:paraId="32308024" w14:textId="77777777" w:rsidR="00AA7326" w:rsidRPr="00EB08E0" w:rsidRDefault="00AA7326" w:rsidP="00AA21B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16"/>
                <w:szCs w:val="16"/>
              </w:rPr>
            </w:pPr>
            <w:r w:rsidRPr="00EB08E0">
              <w:rPr>
                <w:rFonts w:ascii="Times New Roman" w:hAnsi="Times New Roman" w:cs="Times New Roman"/>
                <w:color w:val="000000" w:themeColor="text1"/>
                <w:sz w:val="16"/>
                <w:szCs w:val="16"/>
              </w:rPr>
              <w:t>RESULTADO OBTENIDO EN EL CORTO PLAZO</w:t>
            </w:r>
          </w:p>
        </w:tc>
      </w:tr>
      <w:tr w:rsidR="00AA7326" w:rsidRPr="00847877" w14:paraId="191509BC" w14:textId="77777777" w:rsidTr="00F56F32">
        <w:trPr>
          <w:cnfStyle w:val="000000100000" w:firstRow="0" w:lastRow="0" w:firstColumn="0" w:lastColumn="0" w:oddVBand="0" w:evenVBand="0" w:oddHBand="1" w:evenHBand="0" w:firstRowFirstColumn="0" w:firstRowLastColumn="0" w:lastRowFirstColumn="0" w:lastRowLastColumn="0"/>
          <w:trHeight w:val="2914"/>
          <w:jc w:val="center"/>
        </w:trPr>
        <w:tc>
          <w:tcPr>
            <w:cnfStyle w:val="001000000000" w:firstRow="0" w:lastRow="0" w:firstColumn="1" w:lastColumn="0" w:oddVBand="0" w:evenVBand="0" w:oddHBand="0" w:evenHBand="0" w:firstRowFirstColumn="0" w:firstRowLastColumn="0" w:lastRowFirstColumn="0" w:lastRowLastColumn="0"/>
            <w:tcW w:w="3474" w:type="dxa"/>
            <w:shd w:val="clear" w:color="auto" w:fill="FFFFFF" w:themeFill="background1"/>
            <w:vAlign w:val="center"/>
          </w:tcPr>
          <w:p w14:paraId="5B2EDF56" w14:textId="77777777" w:rsidR="00AA7326" w:rsidRPr="00847877" w:rsidRDefault="00AA7326" w:rsidP="00AA21B1">
            <w:pPr>
              <w:jc w:val="center"/>
              <w:rPr>
                <w:rFonts w:ascii="Times New Roman" w:hAnsi="Times New Roman" w:cs="Times New Roman"/>
                <w:sz w:val="20"/>
                <w:szCs w:val="20"/>
              </w:rPr>
            </w:pPr>
            <w:r w:rsidRPr="00847877">
              <w:rPr>
                <w:rFonts w:ascii="Times New Roman" w:hAnsi="Times New Roman" w:cs="Times New Roman"/>
                <w:sz w:val="20"/>
                <w:szCs w:val="20"/>
              </w:rPr>
              <w:t>Mejorar la calidad de vida de los guatemaltecos, especialmente de los grupos más vulnerables y familias que se encuentran en estado de pobreza y pobreza extrema, por medio de la provisión y facilitación efectiva y oportuna de la infraestructura social priorizada en educación, salud, nutrición y vivienda popular.</w:t>
            </w:r>
          </w:p>
        </w:tc>
        <w:tc>
          <w:tcPr>
            <w:tcW w:w="3091" w:type="dxa"/>
            <w:shd w:val="clear" w:color="auto" w:fill="FFFFFF" w:themeFill="background1"/>
            <w:vAlign w:val="center"/>
          </w:tcPr>
          <w:p w14:paraId="303AD42A" w14:textId="77777777" w:rsidR="00AA7326" w:rsidRPr="00847877" w:rsidRDefault="00AA7326" w:rsidP="00AA21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847877">
              <w:rPr>
                <w:rFonts w:ascii="Times New Roman" w:hAnsi="Times New Roman" w:cs="Times New Roman"/>
                <w:sz w:val="20"/>
                <w:szCs w:val="20"/>
              </w:rPr>
              <w:t>Incrementar el acceso a los alimentos de las familias en situación de pobreza o pobreza extrema, a través de la generación de fuentes de empleo, dotación de transferencias monetarias condicionadas (salud, educación, alimentación) y/o proveer insumos y otros recursos que faciliten la producción de alimentos.</w:t>
            </w:r>
          </w:p>
        </w:tc>
        <w:tc>
          <w:tcPr>
            <w:tcW w:w="3432" w:type="dxa"/>
            <w:shd w:val="clear" w:color="auto" w:fill="FFFFFF" w:themeFill="background1"/>
            <w:vAlign w:val="center"/>
          </w:tcPr>
          <w:p w14:paraId="5BEA14A4" w14:textId="0D0012E7" w:rsidR="00AA7326" w:rsidRDefault="001B3F1B"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344,825</w:t>
            </w:r>
            <w:r w:rsidR="00AA7326" w:rsidRPr="00D02686">
              <w:rPr>
                <w:rFonts w:ascii="Times New Roman" w:hAnsi="Times New Roman" w:cs="Times New Roman"/>
                <w:sz w:val="20"/>
                <w:szCs w:val="20"/>
              </w:rPr>
              <w:t xml:space="preserve"> raciones de alimentos entregados, beneficiando a </w:t>
            </w:r>
            <w:r>
              <w:rPr>
                <w:rFonts w:ascii="Times New Roman" w:hAnsi="Times New Roman" w:cs="Times New Roman"/>
                <w:sz w:val="20"/>
                <w:szCs w:val="20"/>
              </w:rPr>
              <w:t>338,127</w:t>
            </w:r>
            <w:r w:rsidR="00AA7326">
              <w:rPr>
                <w:rFonts w:ascii="Times New Roman" w:hAnsi="Times New Roman" w:cs="Times New Roman"/>
                <w:sz w:val="20"/>
                <w:szCs w:val="20"/>
              </w:rPr>
              <w:t xml:space="preserve"> </w:t>
            </w:r>
            <w:r w:rsidR="00AA7326" w:rsidRPr="00D02686">
              <w:rPr>
                <w:rFonts w:ascii="Times New Roman" w:hAnsi="Times New Roman" w:cs="Times New Roman"/>
                <w:sz w:val="20"/>
                <w:szCs w:val="20"/>
              </w:rPr>
              <w:t>familias.</w:t>
            </w:r>
          </w:p>
          <w:p w14:paraId="3E26B90F" w14:textId="6A12DCE9" w:rsidR="00AA7326" w:rsidRDefault="00EB0643"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bCs/>
                <w:sz w:val="20"/>
                <w:szCs w:val="20"/>
              </w:rPr>
              <w:t>7,470</w:t>
            </w:r>
            <w:r w:rsidR="00AA7326">
              <w:rPr>
                <w:rFonts w:ascii="Times New Roman" w:hAnsi="Times New Roman" w:cs="Times New Roman"/>
                <w:sz w:val="20"/>
                <w:szCs w:val="20"/>
              </w:rPr>
              <w:t xml:space="preserve"> p</w:t>
            </w:r>
            <w:r w:rsidR="00AA7326" w:rsidRPr="00CA38BA">
              <w:rPr>
                <w:rFonts w:ascii="Times New Roman" w:hAnsi="Times New Roman" w:cs="Times New Roman"/>
                <w:sz w:val="20"/>
                <w:szCs w:val="20"/>
              </w:rPr>
              <w:t>roductores beneficiados con asistencia técnica e insumos por condición de vulnerabilidad alimentaria para la restauración de sus sistemas productivos</w:t>
            </w:r>
            <w:r w:rsidR="00AA7326">
              <w:rPr>
                <w:rFonts w:ascii="Times New Roman" w:hAnsi="Times New Roman" w:cs="Times New Roman"/>
                <w:sz w:val="20"/>
                <w:szCs w:val="20"/>
              </w:rPr>
              <w:t>.</w:t>
            </w:r>
          </w:p>
          <w:p w14:paraId="6E965A59" w14:textId="280B5A7E" w:rsidR="00AA7326" w:rsidRPr="00847877" w:rsidRDefault="00EB0643"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43,643</w:t>
            </w:r>
            <w:r w:rsidR="00AA7326" w:rsidRPr="00FF111E">
              <w:rPr>
                <w:rFonts w:ascii="Times New Roman" w:hAnsi="Times New Roman" w:cs="Times New Roman"/>
                <w:sz w:val="20"/>
                <w:szCs w:val="20"/>
              </w:rPr>
              <w:t xml:space="preserve"> productores capacitados y asistidos técnicamente y dotados de insumos, para promover la alimentación en el hogar</w:t>
            </w:r>
            <w:r w:rsidR="00AA7326">
              <w:rPr>
                <w:rFonts w:ascii="Times New Roman" w:hAnsi="Times New Roman" w:cs="Times New Roman"/>
                <w:sz w:val="20"/>
                <w:szCs w:val="20"/>
              </w:rPr>
              <w:t>.</w:t>
            </w:r>
          </w:p>
        </w:tc>
      </w:tr>
      <w:tr w:rsidR="00AA7326" w:rsidRPr="00847877" w14:paraId="38F5DCE5" w14:textId="77777777" w:rsidTr="008B3E96">
        <w:trPr>
          <w:trHeight w:val="2087"/>
          <w:jc w:val="center"/>
        </w:trPr>
        <w:tc>
          <w:tcPr>
            <w:cnfStyle w:val="001000000000" w:firstRow="0" w:lastRow="0" w:firstColumn="1" w:lastColumn="0" w:oddVBand="0" w:evenVBand="0" w:oddHBand="0" w:evenHBand="0" w:firstRowFirstColumn="0" w:firstRowLastColumn="0" w:lastRowFirstColumn="0" w:lastRowLastColumn="0"/>
            <w:tcW w:w="3474" w:type="dxa"/>
            <w:shd w:val="clear" w:color="auto" w:fill="FFFFFF" w:themeFill="background1"/>
            <w:vAlign w:val="center"/>
          </w:tcPr>
          <w:p w14:paraId="57233F72" w14:textId="77777777" w:rsidR="00AA7326" w:rsidRPr="00847877" w:rsidRDefault="00AA7326" w:rsidP="00AA21B1">
            <w:pPr>
              <w:jc w:val="center"/>
              <w:rPr>
                <w:rFonts w:ascii="Times New Roman" w:hAnsi="Times New Roman" w:cs="Times New Roman"/>
                <w:sz w:val="20"/>
                <w:szCs w:val="20"/>
              </w:rPr>
            </w:pPr>
            <w:r w:rsidRPr="00847877">
              <w:rPr>
                <w:rFonts w:ascii="Times New Roman" w:hAnsi="Times New Roman" w:cs="Times New Roman"/>
                <w:sz w:val="20"/>
                <w:szCs w:val="20"/>
              </w:rPr>
              <w:t>Desarrollar y estimular la formación y las capacidades productivas de las familias en estado de pobreza y pobreza extrema asentadas en el área rural y áreas marginales de las zonas urbanas, por medio de programas de desarrollo productivo integrales para generar oportunidades de empleo.</w:t>
            </w:r>
          </w:p>
        </w:tc>
        <w:tc>
          <w:tcPr>
            <w:tcW w:w="3091" w:type="dxa"/>
            <w:shd w:val="clear" w:color="auto" w:fill="FFFFFF" w:themeFill="background1"/>
            <w:vAlign w:val="center"/>
          </w:tcPr>
          <w:p w14:paraId="7E45E38F" w14:textId="77777777" w:rsidR="00AA7326" w:rsidRPr="00847877" w:rsidRDefault="00AA7326" w:rsidP="00AA21B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47877">
              <w:rPr>
                <w:rFonts w:ascii="Times New Roman" w:hAnsi="Times New Roman" w:cs="Times New Roman"/>
                <w:sz w:val="20"/>
                <w:szCs w:val="20"/>
              </w:rPr>
              <w:t>Fortalecimiento del sistema de producción agrícola en territorios rurales comunitarios, mediante organización campesina para fines productivos y de comercialización brindando capital semilla, y asistencia técnica por medio del extensionismo agrícola.</w:t>
            </w:r>
          </w:p>
        </w:tc>
        <w:tc>
          <w:tcPr>
            <w:tcW w:w="3432" w:type="dxa"/>
            <w:shd w:val="clear" w:color="auto" w:fill="FFFFFF" w:themeFill="background1"/>
            <w:vAlign w:val="center"/>
          </w:tcPr>
          <w:p w14:paraId="5A37DB69" w14:textId="03FE5820" w:rsidR="00AA7326" w:rsidRDefault="00B518DB" w:rsidP="00AA21B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13</w:t>
            </w:r>
            <w:r w:rsidR="00EB0643">
              <w:rPr>
                <w:rFonts w:ascii="Times New Roman" w:hAnsi="Times New Roman" w:cs="Times New Roman"/>
                <w:b/>
                <w:sz w:val="20"/>
                <w:szCs w:val="20"/>
              </w:rPr>
              <w:t>9,103</w:t>
            </w:r>
            <w:r w:rsidR="00AA7326" w:rsidRPr="00FF111E">
              <w:rPr>
                <w:rFonts w:ascii="Times New Roman" w:hAnsi="Times New Roman" w:cs="Times New Roman"/>
                <w:sz w:val="20"/>
                <w:szCs w:val="20"/>
              </w:rPr>
              <w:t xml:space="preserve"> productores capacitados y asistidos técnicamente para mejorar sus sistemas productivos</w:t>
            </w:r>
            <w:r w:rsidR="00AA7326">
              <w:rPr>
                <w:rFonts w:ascii="Times New Roman" w:hAnsi="Times New Roman" w:cs="Times New Roman"/>
                <w:sz w:val="20"/>
                <w:szCs w:val="20"/>
              </w:rPr>
              <w:t>.</w:t>
            </w:r>
          </w:p>
          <w:p w14:paraId="282A71C0" w14:textId="1F355A21" w:rsidR="008B3E96" w:rsidRDefault="008B3E96" w:rsidP="00AA21B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8B3E96">
              <w:rPr>
                <w:rFonts w:ascii="Times New Roman" w:hAnsi="Times New Roman" w:cs="Times New Roman"/>
                <w:b/>
                <w:bCs/>
                <w:color w:val="000000" w:themeColor="text1"/>
                <w:sz w:val="20"/>
                <w:szCs w:val="20"/>
              </w:rPr>
              <w:t>1</w:t>
            </w:r>
            <w:r>
              <w:rPr>
                <w:rFonts w:ascii="Times New Roman" w:hAnsi="Times New Roman" w:cs="Times New Roman"/>
                <w:b/>
                <w:bCs/>
                <w:color w:val="000000" w:themeColor="text1"/>
                <w:sz w:val="20"/>
                <w:szCs w:val="20"/>
              </w:rPr>
              <w:t>08</w:t>
            </w:r>
            <w:r w:rsidRPr="008B3E96">
              <w:rPr>
                <w:rFonts w:ascii="Times New Roman" w:hAnsi="Times New Roman" w:cs="Times New Roman"/>
                <w:b/>
                <w:bCs/>
                <w:color w:val="000000" w:themeColor="text1"/>
                <w:sz w:val="20"/>
                <w:szCs w:val="20"/>
              </w:rPr>
              <w:t>,</w:t>
            </w:r>
            <w:r>
              <w:rPr>
                <w:rFonts w:ascii="Times New Roman" w:hAnsi="Times New Roman" w:cs="Times New Roman"/>
                <w:b/>
                <w:bCs/>
                <w:color w:val="000000" w:themeColor="text1"/>
                <w:sz w:val="20"/>
                <w:szCs w:val="20"/>
              </w:rPr>
              <w:t>158</w:t>
            </w:r>
            <w:r w:rsidRPr="008B3E96">
              <w:rPr>
                <w:rFonts w:ascii="Times New Roman" w:hAnsi="Times New Roman" w:cs="Times New Roman"/>
                <w:b/>
                <w:bCs/>
                <w:color w:val="000000" w:themeColor="text1"/>
                <w:sz w:val="20"/>
                <w:szCs w:val="20"/>
              </w:rPr>
              <w:t xml:space="preserve"> </w:t>
            </w:r>
            <w:r w:rsidRPr="008B3E96">
              <w:rPr>
                <w:rFonts w:ascii="Times New Roman" w:hAnsi="Times New Roman" w:cs="Times New Roman"/>
                <w:color w:val="000000" w:themeColor="text1"/>
                <w:sz w:val="20"/>
                <w:szCs w:val="20"/>
              </w:rPr>
              <w:t xml:space="preserve">agricultores (as) familiares beneficiados con estipendios por implementación de prácticas de conservación de suelos; y </w:t>
            </w:r>
          </w:p>
          <w:p w14:paraId="2B3F5D95" w14:textId="0ADF00B2" w:rsidR="00AA7326" w:rsidRPr="00847877" w:rsidRDefault="008B3E96" w:rsidP="00AA21B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B3E96">
              <w:rPr>
                <w:rFonts w:ascii="Times New Roman" w:hAnsi="Times New Roman" w:cs="Times New Roman"/>
                <w:b/>
                <w:bCs/>
                <w:color w:val="000000" w:themeColor="text1"/>
                <w:sz w:val="20"/>
                <w:szCs w:val="20"/>
              </w:rPr>
              <w:t xml:space="preserve">35,108 </w:t>
            </w:r>
            <w:r w:rsidRPr="008B3E96">
              <w:rPr>
                <w:rFonts w:ascii="Times New Roman" w:hAnsi="Times New Roman" w:cs="Times New Roman"/>
                <w:color w:val="000000" w:themeColor="text1"/>
                <w:sz w:val="20"/>
                <w:szCs w:val="20"/>
              </w:rPr>
              <w:t>agricultores (as) beneficiados con estipendio y capacitación para la restauración de suelos por la emergencia provocada por los efectos de la época lluviosa y el ciclón tropical Julia.</w:t>
            </w:r>
          </w:p>
        </w:tc>
      </w:tr>
    </w:tbl>
    <w:p w14:paraId="4B2806C5" w14:textId="4A15D2B8" w:rsidR="00AA7326" w:rsidRDefault="00AA7326" w:rsidP="00AA7326">
      <w:pPr>
        <w:ind w:left="-567" w:right="-569"/>
        <w:jc w:val="both"/>
        <w:rPr>
          <w:rFonts w:ascii="Times New Roman" w:hAnsi="Times New Roman" w:cs="Times New Roman"/>
          <w:b/>
          <w:sz w:val="22"/>
          <w:szCs w:val="22"/>
        </w:rPr>
      </w:pPr>
      <w:r w:rsidRPr="00716512">
        <w:rPr>
          <w:rFonts w:ascii="Times New Roman" w:hAnsi="Times New Roman" w:cs="Times New Roman"/>
          <w:b/>
          <w:sz w:val="22"/>
          <w:szCs w:val="22"/>
        </w:rPr>
        <w:t xml:space="preserve">Resultado obtenido en el corto plazo en el Pilar 2: </w:t>
      </w:r>
      <w:r w:rsidR="00EB0643">
        <w:rPr>
          <w:rFonts w:ascii="Times New Roman" w:hAnsi="Times New Roman" w:cs="Times New Roman"/>
          <w:b/>
          <w:color w:val="000000" w:themeColor="text1"/>
          <w:sz w:val="22"/>
          <w:szCs w:val="22"/>
          <w:u w:val="single"/>
        </w:rPr>
        <w:t>671,609</w:t>
      </w:r>
      <w:r w:rsidR="00FB6D99" w:rsidRPr="00C7091B">
        <w:rPr>
          <w:rFonts w:ascii="Times New Roman" w:hAnsi="Times New Roman" w:cs="Times New Roman"/>
          <w:b/>
          <w:color w:val="000000" w:themeColor="text1"/>
          <w:sz w:val="22"/>
          <w:szCs w:val="22"/>
        </w:rPr>
        <w:t xml:space="preserve"> </w:t>
      </w:r>
      <w:r>
        <w:rPr>
          <w:rFonts w:ascii="Times New Roman" w:hAnsi="Times New Roman" w:cs="Times New Roman"/>
          <w:b/>
          <w:color w:val="000000" w:themeColor="text1"/>
          <w:sz w:val="22"/>
          <w:szCs w:val="22"/>
        </w:rPr>
        <w:t>personas</w:t>
      </w:r>
      <w:r w:rsidRPr="00716512">
        <w:rPr>
          <w:rFonts w:ascii="Times New Roman" w:hAnsi="Times New Roman" w:cs="Times New Roman"/>
          <w:b/>
          <w:sz w:val="22"/>
          <w:szCs w:val="22"/>
        </w:rPr>
        <w:t xml:space="preserve"> en todo el país participaron en actividades que promueven la igualdad de oportunidades y la dotación de las capacidades y conocimientos a la población, para que puedan acceder a mejores opciones de ingresos y a una mejor calidad de vida.</w:t>
      </w:r>
    </w:p>
    <w:p w14:paraId="59989BA4" w14:textId="77777777" w:rsidR="00AA7326" w:rsidRDefault="00AA7326" w:rsidP="00AA7326">
      <w:pPr>
        <w:pStyle w:val="Sinespaciado"/>
        <w:ind w:right="-2"/>
        <w:outlineLvl w:val="0"/>
        <w:rPr>
          <w:rFonts w:ascii="Times New Roman" w:hAnsi="Times New Roman" w:cs="Times New Roman"/>
          <w:b/>
          <w:lang w:val="es-ES"/>
        </w:rPr>
      </w:pPr>
    </w:p>
    <w:p w14:paraId="4E97C7E1" w14:textId="77777777" w:rsidR="00AA7326" w:rsidRDefault="00AA7326" w:rsidP="00AA7326">
      <w:pPr>
        <w:pStyle w:val="Sinespaciado"/>
        <w:ind w:right="-2"/>
        <w:outlineLvl w:val="0"/>
        <w:rPr>
          <w:rFonts w:ascii="Times New Roman" w:hAnsi="Times New Roman" w:cs="Times New Roman"/>
          <w:b/>
          <w:lang w:val="es-ES"/>
        </w:rPr>
      </w:pPr>
    </w:p>
    <w:p w14:paraId="2FDBF2C2" w14:textId="77777777" w:rsidR="00AA7326" w:rsidRPr="00EB08E0" w:rsidRDefault="00AA7326" w:rsidP="00AA7326">
      <w:pPr>
        <w:jc w:val="both"/>
        <w:rPr>
          <w:rFonts w:ascii="Times New Roman" w:hAnsi="Times New Roman" w:cs="Times New Roman"/>
          <w:b/>
        </w:rPr>
      </w:pPr>
      <w:r w:rsidRPr="007F58FA">
        <w:rPr>
          <w:rFonts w:ascii="Times New Roman" w:hAnsi="Times New Roman" w:cs="Times New Roman"/>
          <w:b/>
        </w:rPr>
        <w:t>Pilar 4:</w:t>
      </w:r>
      <w:r w:rsidRPr="00EB08E0">
        <w:rPr>
          <w:rFonts w:ascii="Times New Roman" w:hAnsi="Times New Roman" w:cs="Times New Roman"/>
          <w:b/>
        </w:rPr>
        <w:t xml:space="preserve"> Estado responsable y transparente.</w:t>
      </w:r>
    </w:p>
    <w:p w14:paraId="23FCC529" w14:textId="77777777" w:rsidR="00AA7326" w:rsidRDefault="00AA7326" w:rsidP="00AA7326">
      <w:pPr>
        <w:pStyle w:val="Sinespaciado"/>
        <w:ind w:right="-2"/>
        <w:outlineLvl w:val="0"/>
        <w:rPr>
          <w:rFonts w:ascii="Times New Roman" w:hAnsi="Times New Roman" w:cs="Times New Roman"/>
          <w:b/>
          <w:lang w:val="es-ES"/>
        </w:rPr>
      </w:pPr>
    </w:p>
    <w:tbl>
      <w:tblPr>
        <w:tblStyle w:val="Tablaconcuadrcula4-nfasis11"/>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0"/>
        <w:gridCol w:w="3210"/>
        <w:gridCol w:w="3210"/>
      </w:tblGrid>
      <w:tr w:rsidR="00AA7326" w:rsidRPr="00847877" w14:paraId="58B93653" w14:textId="77777777" w:rsidTr="00AA21B1">
        <w:trPr>
          <w:cnfStyle w:val="100000000000" w:firstRow="1" w:lastRow="0" w:firstColumn="0" w:lastColumn="0" w:oddVBand="0" w:evenVBand="0" w:oddHBand="0"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3210" w:type="dxa"/>
            <w:tcBorders>
              <w:top w:val="none" w:sz="0" w:space="0" w:color="auto"/>
              <w:left w:val="none" w:sz="0" w:space="0" w:color="auto"/>
              <w:bottom w:val="none" w:sz="0" w:space="0" w:color="auto"/>
              <w:right w:val="none" w:sz="0" w:space="0" w:color="auto"/>
            </w:tcBorders>
            <w:shd w:val="clear" w:color="auto" w:fill="8EAADB" w:themeFill="accent1" w:themeFillTint="99"/>
            <w:vAlign w:val="center"/>
          </w:tcPr>
          <w:p w14:paraId="332470B7" w14:textId="77777777" w:rsidR="00AA7326" w:rsidRPr="00EB08E0" w:rsidRDefault="00AA7326" w:rsidP="00AA21B1">
            <w:pPr>
              <w:jc w:val="center"/>
              <w:rPr>
                <w:rFonts w:ascii="Times New Roman" w:hAnsi="Times New Roman" w:cs="Times New Roman"/>
                <w:b w:val="0"/>
                <w:color w:val="000000" w:themeColor="text1"/>
                <w:sz w:val="16"/>
                <w:szCs w:val="16"/>
              </w:rPr>
            </w:pPr>
            <w:r w:rsidRPr="00EB08E0">
              <w:rPr>
                <w:rFonts w:ascii="Times New Roman" w:hAnsi="Times New Roman" w:cs="Times New Roman"/>
                <w:color w:val="000000" w:themeColor="text1"/>
                <w:sz w:val="16"/>
                <w:szCs w:val="16"/>
              </w:rPr>
              <w:t>OBJETIVO SECTORIAL</w:t>
            </w:r>
          </w:p>
        </w:tc>
        <w:tc>
          <w:tcPr>
            <w:tcW w:w="3210" w:type="dxa"/>
            <w:tcBorders>
              <w:top w:val="none" w:sz="0" w:space="0" w:color="auto"/>
              <w:left w:val="none" w:sz="0" w:space="0" w:color="auto"/>
              <w:bottom w:val="none" w:sz="0" w:space="0" w:color="auto"/>
              <w:right w:val="none" w:sz="0" w:space="0" w:color="auto"/>
            </w:tcBorders>
            <w:shd w:val="clear" w:color="auto" w:fill="8EAADB" w:themeFill="accent1" w:themeFillTint="99"/>
            <w:vAlign w:val="center"/>
          </w:tcPr>
          <w:p w14:paraId="1804E683" w14:textId="77777777" w:rsidR="00AA7326" w:rsidRPr="00EB08E0" w:rsidRDefault="00AA7326" w:rsidP="00AA21B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16"/>
                <w:szCs w:val="16"/>
              </w:rPr>
            </w:pPr>
            <w:r w:rsidRPr="00EB08E0">
              <w:rPr>
                <w:rFonts w:ascii="Times New Roman" w:hAnsi="Times New Roman" w:cs="Times New Roman"/>
                <w:color w:val="000000" w:themeColor="text1"/>
                <w:sz w:val="16"/>
                <w:szCs w:val="16"/>
              </w:rPr>
              <w:t>ACCIÓN ESTRATÉGICA</w:t>
            </w:r>
          </w:p>
        </w:tc>
        <w:tc>
          <w:tcPr>
            <w:tcW w:w="3210" w:type="dxa"/>
            <w:tcBorders>
              <w:top w:val="none" w:sz="0" w:space="0" w:color="auto"/>
              <w:left w:val="none" w:sz="0" w:space="0" w:color="auto"/>
              <w:bottom w:val="none" w:sz="0" w:space="0" w:color="auto"/>
              <w:right w:val="none" w:sz="0" w:space="0" w:color="auto"/>
            </w:tcBorders>
            <w:shd w:val="clear" w:color="auto" w:fill="8EAADB" w:themeFill="accent1" w:themeFillTint="99"/>
            <w:vAlign w:val="center"/>
          </w:tcPr>
          <w:p w14:paraId="0F0BF4C1" w14:textId="77777777" w:rsidR="00AA7326" w:rsidRPr="00EB08E0" w:rsidRDefault="00AA7326" w:rsidP="00AA21B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16"/>
                <w:szCs w:val="16"/>
              </w:rPr>
            </w:pPr>
            <w:r w:rsidRPr="00EB08E0">
              <w:rPr>
                <w:rFonts w:ascii="Times New Roman" w:hAnsi="Times New Roman" w:cs="Times New Roman"/>
                <w:color w:val="000000" w:themeColor="text1"/>
                <w:sz w:val="16"/>
                <w:szCs w:val="16"/>
              </w:rPr>
              <w:t>RESULTADO OBTENIDO EN EL CORTO PLAZO</w:t>
            </w:r>
          </w:p>
        </w:tc>
      </w:tr>
      <w:tr w:rsidR="00AA7326" w:rsidRPr="00847877" w14:paraId="61AAA246" w14:textId="77777777" w:rsidTr="00AA21B1">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3210" w:type="dxa"/>
            <w:shd w:val="clear" w:color="auto" w:fill="FFFFFF" w:themeFill="background1"/>
            <w:vAlign w:val="center"/>
          </w:tcPr>
          <w:p w14:paraId="5466006B" w14:textId="77777777" w:rsidR="00AA7326" w:rsidRPr="00847877" w:rsidRDefault="00AA7326" w:rsidP="00AA21B1">
            <w:pPr>
              <w:jc w:val="center"/>
              <w:rPr>
                <w:rFonts w:ascii="Times New Roman" w:hAnsi="Times New Roman" w:cs="Times New Roman"/>
                <w:sz w:val="20"/>
                <w:szCs w:val="20"/>
              </w:rPr>
            </w:pPr>
            <w:r w:rsidRPr="00D75336">
              <w:rPr>
                <w:rFonts w:ascii="Times New Roman" w:hAnsi="Times New Roman" w:cs="Times New Roman"/>
                <w:sz w:val="20"/>
                <w:szCs w:val="20"/>
              </w:rPr>
              <w:t>Propiciar el fomento del desarrollo social, cultural, económico y territorial en un entorno que sea amigable con el medio ambiente, de tal manera que se garantice su sostenibilidad tanto para las presentes generaciones como para las futuras</w:t>
            </w:r>
          </w:p>
        </w:tc>
        <w:tc>
          <w:tcPr>
            <w:tcW w:w="3210" w:type="dxa"/>
            <w:shd w:val="clear" w:color="auto" w:fill="FFFFFF" w:themeFill="background1"/>
            <w:vAlign w:val="center"/>
          </w:tcPr>
          <w:p w14:paraId="682AE2C8" w14:textId="77777777" w:rsidR="00AA7326" w:rsidRPr="00C6242D" w:rsidRDefault="00AA7326" w:rsidP="00AA21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P</w:t>
            </w:r>
            <w:r w:rsidRPr="00C6242D">
              <w:rPr>
                <w:rFonts w:ascii="Times New Roman" w:hAnsi="Times New Roman" w:cs="Times New Roman"/>
                <w:sz w:val="20"/>
                <w:szCs w:val="20"/>
              </w:rPr>
              <w:t>romover uso eficiente de recursos naturales, detener la deforestación, recuperar bosques degradados y aumentar reforestación</w:t>
            </w:r>
          </w:p>
          <w:p w14:paraId="504B11A9" w14:textId="77777777" w:rsidR="00AA7326" w:rsidRPr="00C6242D" w:rsidRDefault="00AA7326" w:rsidP="00AA21B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_tradnl"/>
              </w:rPr>
            </w:pPr>
          </w:p>
        </w:tc>
        <w:tc>
          <w:tcPr>
            <w:tcW w:w="3210" w:type="dxa"/>
            <w:shd w:val="clear" w:color="auto" w:fill="FFFFFF" w:themeFill="background1"/>
            <w:vAlign w:val="center"/>
          </w:tcPr>
          <w:p w14:paraId="6AF155A9" w14:textId="20FF5B52" w:rsidR="00AA7326" w:rsidRDefault="00F56F32"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1</w:t>
            </w:r>
            <w:r w:rsidR="00044875">
              <w:rPr>
                <w:rFonts w:ascii="Times New Roman" w:hAnsi="Times New Roman" w:cs="Times New Roman"/>
                <w:b/>
                <w:sz w:val="20"/>
                <w:szCs w:val="20"/>
              </w:rPr>
              <w:t>35</w:t>
            </w:r>
            <w:r w:rsidR="00AA7326" w:rsidRPr="00BA3CB1">
              <w:rPr>
                <w:rFonts w:ascii="Times New Roman" w:hAnsi="Times New Roman" w:cs="Times New Roman"/>
                <w:sz w:val="20"/>
                <w:szCs w:val="20"/>
              </w:rPr>
              <w:t xml:space="preserve"> entidades capacitadas en el uso de sistemas de Información Geográfica, amenazas naturales, cobertura y uso de la tierra</w:t>
            </w:r>
            <w:r w:rsidR="00AA7326">
              <w:rPr>
                <w:rFonts w:ascii="Times New Roman" w:hAnsi="Times New Roman" w:cs="Times New Roman"/>
                <w:sz w:val="20"/>
                <w:szCs w:val="20"/>
              </w:rPr>
              <w:t>.</w:t>
            </w:r>
          </w:p>
          <w:p w14:paraId="4689C597" w14:textId="2E6E0B8C" w:rsidR="00E16E8F" w:rsidRDefault="00E16E8F"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601F51D9" w14:textId="7EA1A411" w:rsidR="00E16E8F" w:rsidRPr="00E16E8F" w:rsidRDefault="00044875" w:rsidP="00E16E8F">
            <w:pPr>
              <w:pStyle w:val="Sinespaciado"/>
              <w:ind w:right="-2"/>
              <w:jc w:val="both"/>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s-ES"/>
              </w:rPr>
            </w:pPr>
            <w:r>
              <w:rPr>
                <w:rFonts w:ascii="Times New Roman" w:hAnsi="Times New Roman" w:cs="Times New Roman"/>
                <w:b/>
                <w:bCs/>
                <w:sz w:val="20"/>
                <w:szCs w:val="20"/>
                <w:lang w:val="es-ES"/>
              </w:rPr>
              <w:t>422</w:t>
            </w:r>
            <w:r w:rsidR="00E16E8F" w:rsidRPr="00E16E8F">
              <w:rPr>
                <w:rFonts w:ascii="Times New Roman" w:hAnsi="Times New Roman" w:cs="Times New Roman"/>
                <w:sz w:val="20"/>
                <w:szCs w:val="20"/>
                <w:lang w:val="es-ES"/>
              </w:rPr>
              <w:t xml:space="preserve"> resoluciones emitidas por arrendamiento de áreas de reservas territoriales del Estado</w:t>
            </w:r>
          </w:p>
          <w:p w14:paraId="4EBDBD98" w14:textId="77777777" w:rsidR="00E16E8F" w:rsidRDefault="00E16E8F"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34EF76BB" w14:textId="25FE3420" w:rsidR="00AA7326" w:rsidRPr="00847877" w:rsidRDefault="00C7091B" w:rsidP="00AA21B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b/>
                <w:sz w:val="20"/>
                <w:szCs w:val="20"/>
              </w:rPr>
              <w:t>3</w:t>
            </w:r>
            <w:r w:rsidR="00044875">
              <w:rPr>
                <w:rFonts w:ascii="Times New Roman" w:hAnsi="Times New Roman" w:cs="Times New Roman"/>
                <w:b/>
                <w:sz w:val="20"/>
                <w:szCs w:val="20"/>
              </w:rPr>
              <w:t>7,047</w:t>
            </w:r>
            <w:r w:rsidR="00AA7326" w:rsidRPr="00BA3CB1">
              <w:rPr>
                <w:rFonts w:ascii="Times New Roman" w:hAnsi="Times New Roman" w:cs="Times New Roman"/>
                <w:sz w:val="20"/>
                <w:szCs w:val="20"/>
              </w:rPr>
              <w:t xml:space="preserve"> productores con capacitación, asistencia técnica e insumos para el manejo y conservación de los recursos naturales</w:t>
            </w:r>
            <w:r w:rsidR="00AA7326">
              <w:rPr>
                <w:rFonts w:ascii="Times New Roman" w:hAnsi="Times New Roman" w:cs="Times New Roman"/>
                <w:sz w:val="20"/>
                <w:szCs w:val="20"/>
              </w:rPr>
              <w:t>.</w:t>
            </w:r>
          </w:p>
        </w:tc>
      </w:tr>
    </w:tbl>
    <w:p w14:paraId="6A203610" w14:textId="0C89686F" w:rsidR="00AA7326" w:rsidRDefault="00AA7326" w:rsidP="00AA7326">
      <w:pPr>
        <w:ind w:left="-284" w:right="-285"/>
        <w:jc w:val="both"/>
        <w:rPr>
          <w:rFonts w:ascii="Times New Roman" w:hAnsi="Times New Roman" w:cs="Times New Roman"/>
          <w:b/>
          <w:sz w:val="22"/>
          <w:szCs w:val="22"/>
        </w:rPr>
      </w:pPr>
      <w:r w:rsidRPr="00716512">
        <w:rPr>
          <w:rFonts w:ascii="Times New Roman" w:hAnsi="Times New Roman" w:cs="Times New Roman"/>
          <w:b/>
          <w:sz w:val="22"/>
          <w:szCs w:val="22"/>
        </w:rPr>
        <w:t>Resultado obtenido</w:t>
      </w:r>
      <w:r>
        <w:rPr>
          <w:rFonts w:ascii="Times New Roman" w:hAnsi="Times New Roman" w:cs="Times New Roman"/>
          <w:b/>
          <w:sz w:val="22"/>
          <w:szCs w:val="22"/>
        </w:rPr>
        <w:t xml:space="preserve"> en el corto plazo en el Pilar 4</w:t>
      </w:r>
      <w:r w:rsidRPr="00716512">
        <w:rPr>
          <w:rFonts w:ascii="Times New Roman" w:hAnsi="Times New Roman" w:cs="Times New Roman"/>
          <w:b/>
          <w:sz w:val="22"/>
          <w:szCs w:val="22"/>
        </w:rPr>
        <w:t xml:space="preserve">: </w:t>
      </w:r>
      <w:r w:rsidR="00C7091B">
        <w:rPr>
          <w:rFonts w:ascii="Times New Roman" w:hAnsi="Times New Roman" w:cs="Times New Roman"/>
          <w:b/>
          <w:color w:val="000000" w:themeColor="text1"/>
          <w:sz w:val="22"/>
          <w:szCs w:val="22"/>
          <w:u w:val="single"/>
        </w:rPr>
        <w:t>3</w:t>
      </w:r>
      <w:r w:rsidR="00044875">
        <w:rPr>
          <w:rFonts w:ascii="Times New Roman" w:hAnsi="Times New Roman" w:cs="Times New Roman"/>
          <w:b/>
          <w:color w:val="000000" w:themeColor="text1"/>
          <w:sz w:val="22"/>
          <w:szCs w:val="22"/>
          <w:u w:val="single"/>
        </w:rPr>
        <w:t>7,047</w:t>
      </w:r>
      <w:r w:rsidRPr="0096029F">
        <w:rPr>
          <w:rFonts w:ascii="Times New Roman" w:hAnsi="Times New Roman" w:cs="Times New Roman"/>
          <w:b/>
          <w:color w:val="000000" w:themeColor="text1"/>
          <w:sz w:val="22"/>
          <w:szCs w:val="22"/>
        </w:rPr>
        <w:t xml:space="preserve"> personas</w:t>
      </w:r>
      <w:r w:rsidRPr="0096029F">
        <w:rPr>
          <w:rFonts w:ascii="Times New Roman" w:hAnsi="Times New Roman" w:cs="Times New Roman"/>
          <w:b/>
          <w:sz w:val="22"/>
          <w:szCs w:val="22"/>
        </w:rPr>
        <w:t xml:space="preserve"> </w:t>
      </w:r>
      <w:r w:rsidRPr="00716512">
        <w:rPr>
          <w:rFonts w:ascii="Times New Roman" w:hAnsi="Times New Roman" w:cs="Times New Roman"/>
          <w:b/>
          <w:sz w:val="22"/>
          <w:szCs w:val="22"/>
        </w:rPr>
        <w:t xml:space="preserve">en todo el país participaron en actividades que promueven la </w:t>
      </w:r>
      <w:r>
        <w:rPr>
          <w:rFonts w:ascii="Times New Roman" w:hAnsi="Times New Roman" w:cs="Times New Roman"/>
          <w:b/>
          <w:sz w:val="22"/>
          <w:szCs w:val="22"/>
        </w:rPr>
        <w:t xml:space="preserve">conservación de los recursos naturales, y se capacitó a </w:t>
      </w:r>
      <w:r w:rsidR="00F56F32">
        <w:rPr>
          <w:rFonts w:ascii="Times New Roman" w:hAnsi="Times New Roman" w:cs="Times New Roman"/>
          <w:b/>
          <w:sz w:val="22"/>
          <w:szCs w:val="22"/>
        </w:rPr>
        <w:t>1</w:t>
      </w:r>
      <w:r w:rsidR="00044875">
        <w:rPr>
          <w:rFonts w:ascii="Times New Roman" w:hAnsi="Times New Roman" w:cs="Times New Roman"/>
          <w:b/>
          <w:sz w:val="22"/>
          <w:szCs w:val="22"/>
        </w:rPr>
        <w:t>35</w:t>
      </w:r>
      <w:r>
        <w:rPr>
          <w:rFonts w:ascii="Times New Roman" w:hAnsi="Times New Roman" w:cs="Times New Roman"/>
          <w:b/>
          <w:sz w:val="22"/>
          <w:szCs w:val="22"/>
        </w:rPr>
        <w:t xml:space="preserve"> entidades en el uso de Sistemas de Información Geográfica</w:t>
      </w:r>
      <w:r w:rsidR="00C7091B">
        <w:rPr>
          <w:rFonts w:ascii="Times New Roman" w:hAnsi="Times New Roman" w:cs="Times New Roman"/>
          <w:b/>
          <w:sz w:val="22"/>
          <w:szCs w:val="22"/>
        </w:rPr>
        <w:t xml:space="preserve">, asimismo, se emitieron </w:t>
      </w:r>
      <w:r w:rsidR="00044875">
        <w:rPr>
          <w:rFonts w:ascii="Times New Roman" w:hAnsi="Times New Roman" w:cs="Times New Roman"/>
          <w:b/>
          <w:sz w:val="22"/>
          <w:szCs w:val="22"/>
        </w:rPr>
        <w:t>422</w:t>
      </w:r>
      <w:r w:rsidR="00C7091B">
        <w:rPr>
          <w:rFonts w:ascii="Times New Roman" w:hAnsi="Times New Roman" w:cs="Times New Roman"/>
          <w:b/>
          <w:sz w:val="22"/>
          <w:szCs w:val="22"/>
        </w:rPr>
        <w:t xml:space="preserve"> resoluciones por arrendamiento de áreas de reservas territoriales del Estado.</w:t>
      </w:r>
    </w:p>
    <w:p w14:paraId="70C6ED75" w14:textId="6F3A90FA" w:rsidR="00AA7326" w:rsidRDefault="00AA7326" w:rsidP="00AA7326">
      <w:pPr>
        <w:pStyle w:val="Sinespaciado"/>
        <w:ind w:right="-2"/>
        <w:outlineLvl w:val="0"/>
        <w:rPr>
          <w:rFonts w:ascii="Times New Roman" w:hAnsi="Times New Roman" w:cs="Times New Roman"/>
          <w:b/>
          <w:lang w:val="es-ES"/>
        </w:rPr>
      </w:pPr>
    </w:p>
    <w:p w14:paraId="513A4BF7" w14:textId="7D09EA44" w:rsidR="00B9073C" w:rsidRDefault="00B9073C" w:rsidP="00AA7326">
      <w:pPr>
        <w:pStyle w:val="Sinespaciado"/>
        <w:ind w:right="-2"/>
        <w:outlineLvl w:val="0"/>
        <w:rPr>
          <w:rFonts w:ascii="Times New Roman" w:hAnsi="Times New Roman" w:cs="Times New Roman"/>
          <w:b/>
          <w:lang w:val="es-ES"/>
        </w:rPr>
      </w:pPr>
    </w:p>
    <w:p w14:paraId="006D27AC" w14:textId="77777777" w:rsidR="00F5131C" w:rsidRDefault="00F5131C" w:rsidP="00AA7326">
      <w:pPr>
        <w:pStyle w:val="Sinespaciado"/>
        <w:ind w:right="-2"/>
        <w:outlineLvl w:val="0"/>
        <w:rPr>
          <w:rFonts w:ascii="Times New Roman" w:hAnsi="Times New Roman" w:cs="Times New Roman"/>
          <w:b/>
          <w:lang w:val="es-ES"/>
        </w:rPr>
      </w:pPr>
    </w:p>
    <w:p w14:paraId="1E79EC75" w14:textId="14D1802A" w:rsidR="00AA7326" w:rsidRPr="00514C50" w:rsidRDefault="00AA7326" w:rsidP="00514C50">
      <w:pPr>
        <w:pStyle w:val="Prrafodelista"/>
        <w:numPr>
          <w:ilvl w:val="0"/>
          <w:numId w:val="16"/>
        </w:numPr>
        <w:pBdr>
          <w:top w:val="nil"/>
          <w:left w:val="nil"/>
          <w:bottom w:val="nil"/>
          <w:right w:val="nil"/>
          <w:between w:val="nil"/>
        </w:pBdr>
        <w:ind w:left="284"/>
        <w:jc w:val="both"/>
        <w:rPr>
          <w:rFonts w:ascii="Times New Roman" w:eastAsia="Montserrat" w:hAnsi="Times New Roman" w:cs="Times New Roman"/>
          <w:b/>
        </w:rPr>
      </w:pPr>
      <w:r w:rsidRPr="00514C50">
        <w:rPr>
          <w:rFonts w:ascii="Times New Roman" w:eastAsia="Montserrat" w:hAnsi="Times New Roman" w:cs="Times New Roman"/>
          <w:b/>
        </w:rPr>
        <w:t xml:space="preserve">Medidas o acciones aplicadas para transparentar la ejecución del gasto público y combatir la corrupción  </w:t>
      </w:r>
    </w:p>
    <w:p w14:paraId="4670FB93" w14:textId="6E02FA93" w:rsidR="00AA7326" w:rsidRDefault="0069661A" w:rsidP="00AA7326">
      <w:pPr>
        <w:pBdr>
          <w:top w:val="nil"/>
          <w:left w:val="nil"/>
          <w:bottom w:val="nil"/>
          <w:right w:val="nil"/>
          <w:between w:val="nil"/>
        </w:pBdr>
        <w:spacing w:line="360" w:lineRule="auto"/>
        <w:jc w:val="both"/>
        <w:rPr>
          <w:rFonts w:ascii="Times New Roman" w:eastAsia="Montserrat" w:hAnsi="Times New Roman" w:cs="Times New Roman"/>
        </w:rPr>
      </w:pPr>
      <w:r>
        <w:rPr>
          <w:rFonts w:ascii="Times New Roman" w:eastAsia="Montserrat" w:hAnsi="Times New Roman" w:cs="Times New Roman"/>
        </w:rPr>
        <w:t>E</w:t>
      </w:r>
      <w:r w:rsidR="00587626">
        <w:rPr>
          <w:rFonts w:ascii="Times New Roman" w:eastAsia="Montserrat" w:hAnsi="Times New Roman" w:cs="Times New Roman"/>
        </w:rPr>
        <w:t>l MAGA en el año 2022</w:t>
      </w:r>
      <w:r>
        <w:rPr>
          <w:rFonts w:ascii="Times New Roman" w:eastAsia="Montserrat" w:hAnsi="Times New Roman" w:cs="Times New Roman"/>
        </w:rPr>
        <w:t xml:space="preserve">, como en años </w:t>
      </w:r>
      <w:r w:rsidR="00985AF3">
        <w:rPr>
          <w:rFonts w:ascii="Times New Roman" w:eastAsia="Montserrat" w:hAnsi="Times New Roman" w:cs="Times New Roman"/>
        </w:rPr>
        <w:t>anteriores,</w:t>
      </w:r>
      <w:r w:rsidR="00985AF3" w:rsidRPr="00C33242">
        <w:rPr>
          <w:rFonts w:ascii="Times New Roman" w:eastAsia="Montserrat" w:hAnsi="Times New Roman" w:cs="Times New Roman"/>
        </w:rPr>
        <w:t xml:space="preserve"> ha</w:t>
      </w:r>
      <w:r w:rsidR="00985AF3">
        <w:rPr>
          <w:rFonts w:ascii="Times New Roman" w:eastAsia="Montserrat" w:hAnsi="Times New Roman" w:cs="Times New Roman"/>
        </w:rPr>
        <w:t xml:space="preserve"> dado</w:t>
      </w:r>
      <w:r>
        <w:rPr>
          <w:rFonts w:ascii="Times New Roman" w:eastAsia="Montserrat" w:hAnsi="Times New Roman" w:cs="Times New Roman"/>
        </w:rPr>
        <w:t xml:space="preserve"> continuidad </w:t>
      </w:r>
      <w:r w:rsidR="00735E9D">
        <w:rPr>
          <w:rFonts w:ascii="Times New Roman" w:eastAsia="Montserrat" w:hAnsi="Times New Roman" w:cs="Times New Roman"/>
        </w:rPr>
        <w:t xml:space="preserve">las medidas </w:t>
      </w:r>
      <w:r w:rsidR="00985AF3">
        <w:rPr>
          <w:rFonts w:ascii="Times New Roman" w:eastAsia="Montserrat" w:hAnsi="Times New Roman" w:cs="Times New Roman"/>
        </w:rPr>
        <w:t xml:space="preserve">de </w:t>
      </w:r>
      <w:r w:rsidR="00985AF3" w:rsidRPr="00C33242">
        <w:rPr>
          <w:rFonts w:ascii="Times New Roman" w:eastAsia="Montserrat" w:hAnsi="Times New Roman" w:cs="Times New Roman"/>
        </w:rPr>
        <w:t>transparencia</w:t>
      </w:r>
      <w:r w:rsidR="00AA7326" w:rsidRPr="00C33242">
        <w:rPr>
          <w:rFonts w:ascii="Times New Roman" w:eastAsia="Montserrat" w:hAnsi="Times New Roman" w:cs="Times New Roman"/>
        </w:rPr>
        <w:t xml:space="preserve"> </w:t>
      </w:r>
      <w:r w:rsidR="00735E9D">
        <w:rPr>
          <w:rFonts w:ascii="Times New Roman" w:eastAsia="Montserrat" w:hAnsi="Times New Roman" w:cs="Times New Roman"/>
        </w:rPr>
        <w:t>relacionadas con la información de</w:t>
      </w:r>
      <w:r w:rsidR="00AA7326" w:rsidRPr="00C33242">
        <w:rPr>
          <w:rFonts w:ascii="Times New Roman" w:eastAsia="Montserrat" w:hAnsi="Times New Roman" w:cs="Times New Roman"/>
        </w:rPr>
        <w:t xml:space="preserve"> la ejecución de los recursos que han sido asignados, que incluye</w:t>
      </w:r>
      <w:r w:rsidR="00735E9D">
        <w:rPr>
          <w:rFonts w:ascii="Times New Roman" w:eastAsia="Montserrat" w:hAnsi="Times New Roman" w:cs="Times New Roman"/>
        </w:rPr>
        <w:t>n</w:t>
      </w:r>
      <w:r w:rsidR="00AA7326" w:rsidRPr="00C33242">
        <w:rPr>
          <w:rFonts w:ascii="Times New Roman" w:eastAsia="Montserrat" w:hAnsi="Times New Roman" w:cs="Times New Roman"/>
        </w:rPr>
        <w:t xml:space="preserve"> la información que determina el Decreto 101-97 “Ley Orgánica del Presupuesto y su Reglamento, Acuerdo Gubernativo 540-2013; el Decreto 16-2021 que aprobó el Presupuesto de Ingresos y Egresos del Estado para el Ejercicio Fiscal 2022 y el </w:t>
      </w:r>
      <w:r w:rsidR="00985AF3" w:rsidRPr="00C33242">
        <w:rPr>
          <w:rFonts w:ascii="Times New Roman" w:eastAsia="Montserrat" w:hAnsi="Times New Roman" w:cs="Times New Roman"/>
        </w:rPr>
        <w:t xml:space="preserve">Decreto </w:t>
      </w:r>
      <w:r w:rsidR="00985AF3">
        <w:rPr>
          <w:rFonts w:ascii="Times New Roman" w:eastAsia="Montserrat" w:hAnsi="Times New Roman" w:cs="Times New Roman"/>
        </w:rPr>
        <w:t>57</w:t>
      </w:r>
      <w:r w:rsidR="00AA7326" w:rsidRPr="00C33242">
        <w:rPr>
          <w:rFonts w:ascii="Times New Roman" w:eastAsia="Montserrat" w:hAnsi="Times New Roman" w:cs="Times New Roman"/>
        </w:rPr>
        <w:t>-2008, Ley de Acceso a la Información Pública.</w:t>
      </w:r>
    </w:p>
    <w:p w14:paraId="777023A5" w14:textId="77777777" w:rsidR="00AA7326" w:rsidRDefault="00AA7326" w:rsidP="00AA7326">
      <w:pPr>
        <w:pBdr>
          <w:top w:val="nil"/>
          <w:left w:val="nil"/>
          <w:bottom w:val="nil"/>
          <w:right w:val="nil"/>
          <w:between w:val="nil"/>
        </w:pBdr>
        <w:spacing w:line="360" w:lineRule="auto"/>
        <w:jc w:val="both"/>
        <w:rPr>
          <w:rFonts w:ascii="Times New Roman" w:eastAsia="Montserrat" w:hAnsi="Times New Roman" w:cs="Times New Roman"/>
        </w:rPr>
      </w:pPr>
    </w:p>
    <w:p w14:paraId="24146AB4" w14:textId="77777777" w:rsidR="00AA7326" w:rsidRPr="00C33242" w:rsidRDefault="00AA7326" w:rsidP="00AA7326">
      <w:pPr>
        <w:pBdr>
          <w:top w:val="nil"/>
          <w:left w:val="nil"/>
          <w:bottom w:val="nil"/>
          <w:right w:val="nil"/>
          <w:between w:val="nil"/>
        </w:pBdr>
        <w:spacing w:line="360" w:lineRule="auto"/>
        <w:jc w:val="both"/>
        <w:rPr>
          <w:rFonts w:ascii="Times New Roman" w:hAnsi="Times New Roman" w:cs="Times New Roman"/>
        </w:rPr>
      </w:pPr>
      <w:r w:rsidRPr="00C33242">
        <w:rPr>
          <w:rFonts w:ascii="Times New Roman" w:eastAsia="Montserrat" w:hAnsi="Times New Roman" w:cs="Times New Roman"/>
        </w:rPr>
        <w:t xml:space="preserve">Las medidas de transparencia se cumplen a través de los diferentes informes que determina la normativa indicada; la solicitud de usuarios a través de la Oficina de Comunicación Social e Información Pública y; la disponibilidad de la información </w:t>
      </w:r>
      <w:r>
        <w:rPr>
          <w:rFonts w:ascii="Times New Roman" w:eastAsia="Montserrat" w:hAnsi="Times New Roman" w:cs="Times New Roman"/>
        </w:rPr>
        <w:t xml:space="preserve">de ejecución física y </w:t>
      </w:r>
      <w:r w:rsidRPr="00C33242">
        <w:rPr>
          <w:rFonts w:ascii="Times New Roman" w:eastAsia="Montserrat" w:hAnsi="Times New Roman" w:cs="Times New Roman"/>
        </w:rPr>
        <w:t>de tipo presupuestario, financiero</w:t>
      </w:r>
      <w:r>
        <w:rPr>
          <w:rFonts w:ascii="Times New Roman" w:eastAsia="Montserrat" w:hAnsi="Times New Roman" w:cs="Times New Roman"/>
        </w:rPr>
        <w:t>, entre otros</w:t>
      </w:r>
      <w:r w:rsidRPr="00C33242">
        <w:rPr>
          <w:rFonts w:ascii="Times New Roman" w:eastAsia="Montserrat" w:hAnsi="Times New Roman" w:cs="Times New Roman"/>
        </w:rPr>
        <w:t>,</w:t>
      </w:r>
      <w:r>
        <w:rPr>
          <w:rFonts w:ascii="Times New Roman" w:eastAsia="Montserrat" w:hAnsi="Times New Roman" w:cs="Times New Roman"/>
        </w:rPr>
        <w:t xml:space="preserve"> así mismo a través del portal </w:t>
      </w:r>
      <w:r w:rsidRPr="00C33242">
        <w:rPr>
          <w:rFonts w:ascii="Times New Roman" w:eastAsia="Montserrat" w:hAnsi="Times New Roman" w:cs="Times New Roman"/>
        </w:rPr>
        <w:t>del MAGA</w:t>
      </w:r>
      <w:r>
        <w:rPr>
          <w:rFonts w:ascii="Times New Roman" w:hAnsi="Times New Roman" w:cs="Times New Roman"/>
        </w:rPr>
        <w:t xml:space="preserve">, </w:t>
      </w:r>
      <w:hyperlink r:id="rId64" w:history="1">
        <w:r w:rsidRPr="00906DBE">
          <w:rPr>
            <w:rStyle w:val="Hipervnculo"/>
            <w:rFonts w:ascii="Times New Roman" w:hAnsi="Times New Roman" w:cs="Times New Roman"/>
          </w:rPr>
          <w:t>https://www.maga.gob.gt/</w:t>
        </w:r>
      </w:hyperlink>
      <w:r>
        <w:rPr>
          <w:rFonts w:ascii="Times New Roman" w:hAnsi="Times New Roman" w:cs="Times New Roman"/>
        </w:rPr>
        <w:t>, Información</w:t>
      </w:r>
      <w:r w:rsidRPr="00AD7F74">
        <w:rPr>
          <w:rFonts w:ascii="Times New Roman" w:hAnsi="Times New Roman" w:cs="Times New Roman"/>
        </w:rPr>
        <w:t xml:space="preserve"> Pública.</w:t>
      </w:r>
    </w:p>
    <w:p w14:paraId="3E4E3550" w14:textId="77777777" w:rsidR="00AA7326" w:rsidRDefault="00AA7326" w:rsidP="00AA7326">
      <w:pPr>
        <w:pStyle w:val="Sinespaciado"/>
        <w:ind w:right="-2"/>
        <w:outlineLvl w:val="0"/>
        <w:rPr>
          <w:rFonts w:ascii="Times New Roman" w:hAnsi="Times New Roman" w:cs="Times New Roman"/>
          <w:b/>
          <w:lang w:val="es-ES"/>
        </w:rPr>
      </w:pPr>
    </w:p>
    <w:p w14:paraId="59600132" w14:textId="77777777" w:rsidR="00AA7326" w:rsidRDefault="00AA7326" w:rsidP="00AA7326">
      <w:pPr>
        <w:pStyle w:val="Sinespaciado"/>
        <w:ind w:right="-2"/>
        <w:outlineLvl w:val="0"/>
        <w:rPr>
          <w:rFonts w:ascii="Times New Roman" w:hAnsi="Times New Roman" w:cs="Times New Roman"/>
          <w:b/>
          <w:lang w:val="es-ES"/>
        </w:rPr>
      </w:pPr>
    </w:p>
    <w:p w14:paraId="531AD1C6" w14:textId="1EB1C1FD" w:rsidR="00AA7326" w:rsidRDefault="00AA7326" w:rsidP="001D1E27">
      <w:pPr>
        <w:pStyle w:val="Prrafodelista"/>
        <w:numPr>
          <w:ilvl w:val="0"/>
          <w:numId w:val="16"/>
        </w:numPr>
        <w:spacing w:line="360" w:lineRule="auto"/>
        <w:ind w:left="284"/>
        <w:jc w:val="both"/>
        <w:rPr>
          <w:rFonts w:ascii="Times New Roman" w:eastAsia="Montserrat" w:hAnsi="Times New Roman" w:cs="Times New Roman"/>
          <w:b/>
        </w:rPr>
      </w:pPr>
      <w:r w:rsidRPr="001D1E27">
        <w:rPr>
          <w:rFonts w:ascii="Times New Roman" w:eastAsia="Montserrat" w:hAnsi="Times New Roman" w:cs="Times New Roman"/>
          <w:b/>
        </w:rPr>
        <w:t>Indicación de los desafíos institucionales</w:t>
      </w:r>
    </w:p>
    <w:p w14:paraId="246BC03B" w14:textId="77777777" w:rsidR="00563575" w:rsidRPr="00563575" w:rsidRDefault="00563575" w:rsidP="00563575">
      <w:pPr>
        <w:pStyle w:val="Prrafodelista"/>
        <w:spacing w:line="360" w:lineRule="auto"/>
        <w:ind w:left="284"/>
        <w:jc w:val="both"/>
        <w:rPr>
          <w:rFonts w:ascii="Times New Roman" w:eastAsia="Montserrat" w:hAnsi="Times New Roman" w:cs="Times New Roman"/>
          <w:b/>
          <w:sz w:val="14"/>
          <w:szCs w:val="12"/>
        </w:rPr>
      </w:pPr>
    </w:p>
    <w:p w14:paraId="37561900" w14:textId="77777777" w:rsidR="00F5131C" w:rsidRPr="00A524CB" w:rsidRDefault="00F5131C" w:rsidP="00F5131C">
      <w:pPr>
        <w:pStyle w:val="Prrafodelista"/>
        <w:numPr>
          <w:ilvl w:val="0"/>
          <w:numId w:val="17"/>
        </w:numPr>
        <w:spacing w:line="360" w:lineRule="auto"/>
        <w:jc w:val="both"/>
        <w:rPr>
          <w:rFonts w:ascii="Times New Roman" w:hAnsi="Times New Roman" w:cs="Times New Roman"/>
        </w:rPr>
      </w:pPr>
      <w:r w:rsidRPr="00A524CB">
        <w:rPr>
          <w:rFonts w:ascii="Times New Roman" w:hAnsi="Times New Roman" w:cs="Times New Roman"/>
        </w:rPr>
        <w:t xml:space="preserve">Incrementar la cobertura de </w:t>
      </w:r>
      <w:r>
        <w:rPr>
          <w:rFonts w:ascii="Times New Roman" w:hAnsi="Times New Roman" w:cs="Times New Roman"/>
        </w:rPr>
        <w:t>del</w:t>
      </w:r>
      <w:r w:rsidRPr="00A524CB">
        <w:rPr>
          <w:rFonts w:ascii="Times New Roman" w:hAnsi="Times New Roman" w:cs="Times New Roman"/>
        </w:rPr>
        <w:t xml:space="preserve"> seguro agrícola por riesgo climático </w:t>
      </w:r>
      <w:r>
        <w:rPr>
          <w:rFonts w:ascii="Times New Roman" w:hAnsi="Times New Roman" w:cs="Times New Roman"/>
        </w:rPr>
        <w:t xml:space="preserve">como una </w:t>
      </w:r>
      <w:r w:rsidRPr="00A524CB">
        <w:rPr>
          <w:rFonts w:ascii="Times New Roman" w:hAnsi="Times New Roman" w:cs="Times New Roman"/>
        </w:rPr>
        <w:t>acción del MAGA, tendiente a la protección de la actividad productiva de pequeños agricultores, ante la ocurrencia de fenómenos meteorológicos relacionados con sequía y exceso de lluvia.</w:t>
      </w:r>
    </w:p>
    <w:p w14:paraId="2E44281A" w14:textId="0B5CE159" w:rsidR="00563575" w:rsidRDefault="00563575" w:rsidP="00563575">
      <w:pPr>
        <w:pStyle w:val="Prrafodelista"/>
        <w:spacing w:line="360" w:lineRule="auto"/>
        <w:jc w:val="both"/>
        <w:rPr>
          <w:rFonts w:ascii="Times New Roman" w:hAnsi="Times New Roman" w:cs="Times New Roman"/>
          <w:sz w:val="12"/>
          <w:szCs w:val="10"/>
        </w:rPr>
      </w:pPr>
    </w:p>
    <w:p w14:paraId="0760C2DF" w14:textId="07C345A4" w:rsidR="00D05C3D" w:rsidRDefault="00D05C3D" w:rsidP="00D05C3D">
      <w:pPr>
        <w:pStyle w:val="Prrafodelista"/>
        <w:numPr>
          <w:ilvl w:val="0"/>
          <w:numId w:val="17"/>
        </w:numPr>
        <w:spacing w:line="360" w:lineRule="auto"/>
        <w:jc w:val="both"/>
        <w:rPr>
          <w:rFonts w:ascii="Times New Roman" w:hAnsi="Times New Roman" w:cs="Times New Roman"/>
        </w:rPr>
      </w:pPr>
      <w:r w:rsidRPr="00D05C3D">
        <w:rPr>
          <w:rFonts w:ascii="Times New Roman" w:hAnsi="Times New Roman" w:cs="Times New Roman"/>
        </w:rPr>
        <w:t>Actualizar el Reglamento Orgánico Interno con la finalidad de normar la estructura orgánica y funcionamiento de la institución, que sea compatible con la Normativa Legal vigente, y que responda al quehacer para el cual fue creado. (Actualización del Reglamento Orgánico Interno con la oportunidad de generar y gestionar normativas (Acuerdo Gubernativo).</w:t>
      </w:r>
    </w:p>
    <w:p w14:paraId="3C325099" w14:textId="77777777" w:rsidR="00563575" w:rsidRPr="00563575" w:rsidRDefault="00563575" w:rsidP="00563575">
      <w:pPr>
        <w:pStyle w:val="Prrafodelista"/>
        <w:rPr>
          <w:rFonts w:ascii="Times New Roman" w:hAnsi="Times New Roman" w:cs="Times New Roman"/>
          <w:sz w:val="16"/>
          <w:szCs w:val="14"/>
        </w:rPr>
      </w:pPr>
    </w:p>
    <w:p w14:paraId="2589E150" w14:textId="28C157BB" w:rsidR="00D05C3D" w:rsidRDefault="00D05C3D" w:rsidP="00D05C3D">
      <w:pPr>
        <w:spacing w:line="360" w:lineRule="auto"/>
        <w:jc w:val="both"/>
        <w:rPr>
          <w:rFonts w:ascii="Times New Roman" w:eastAsia="Montserrat" w:hAnsi="Times New Roman" w:cs="Times New Roman"/>
          <w:b/>
        </w:rPr>
      </w:pPr>
    </w:p>
    <w:p w14:paraId="3DF22E4D" w14:textId="77777777" w:rsidR="00DA6259" w:rsidRDefault="00DA6259" w:rsidP="00D05C3D">
      <w:pPr>
        <w:spacing w:line="360" w:lineRule="auto"/>
        <w:jc w:val="both"/>
        <w:rPr>
          <w:rFonts w:ascii="Times New Roman" w:eastAsia="Montserrat" w:hAnsi="Times New Roman" w:cs="Times New Roman"/>
          <w:b/>
        </w:rPr>
        <w:sectPr w:rsidR="00DA6259" w:rsidSect="00910EED">
          <w:headerReference w:type="default" r:id="rId65"/>
          <w:footerReference w:type="default" r:id="rId66"/>
          <w:pgSz w:w="12240" w:h="15840"/>
          <w:pgMar w:top="1411" w:right="1701" w:bottom="1411" w:left="1701" w:header="1020" w:footer="170" w:gutter="0"/>
          <w:pgNumType w:start="19"/>
          <w:cols w:space="708"/>
          <w:docGrid w:linePitch="360"/>
        </w:sectPr>
      </w:pPr>
    </w:p>
    <w:p w14:paraId="28DEFDE8" w14:textId="0ABAA67D" w:rsidR="00DA6259" w:rsidRPr="00F56023" w:rsidRDefault="00DA6259" w:rsidP="00DA6259">
      <w:pPr>
        <w:tabs>
          <w:tab w:val="left" w:pos="1380"/>
        </w:tabs>
        <w:spacing w:line="276" w:lineRule="auto"/>
        <w:rPr>
          <w:rFonts w:ascii="Montserrat" w:hAnsi="Montserrat"/>
          <w:color w:val="002E91"/>
          <w:sz w:val="50"/>
          <w:szCs w:val="50"/>
          <w:lang w:val="es-GT"/>
        </w:rPr>
        <w:sectPr w:rsidR="00DA6259" w:rsidRPr="00F56023" w:rsidSect="00600F98">
          <w:headerReference w:type="default" r:id="rId67"/>
          <w:footerReference w:type="default" r:id="rId68"/>
          <w:pgSz w:w="12240" w:h="15840"/>
          <w:pgMar w:top="1411" w:right="1701" w:bottom="1411" w:left="1701" w:header="1020" w:footer="170" w:gutter="0"/>
          <w:pgNumType w:start="18"/>
          <w:cols w:space="708"/>
          <w:docGrid w:linePitch="360"/>
        </w:sectPr>
      </w:pPr>
      <w:r w:rsidRPr="00DA6259">
        <w:rPr>
          <w:rFonts w:ascii="Montserrat" w:hAnsi="Montserrat"/>
          <w:noProof/>
          <w:color w:val="002E91"/>
          <w:sz w:val="50"/>
          <w:szCs w:val="50"/>
          <w:lang w:val="es-GT" w:eastAsia="es-GT"/>
        </w:rPr>
        <w:lastRenderedPageBreak/>
        <mc:AlternateContent>
          <mc:Choice Requires="wps">
            <w:drawing>
              <wp:anchor distT="0" distB="0" distL="114300" distR="114300" simplePos="0" relativeHeight="251848704" behindDoc="0" locked="0" layoutInCell="1" allowOverlap="1" wp14:anchorId="59BF5384" wp14:editId="65F8AF2C">
                <wp:simplePos x="0" y="0"/>
                <wp:positionH relativeFrom="column">
                  <wp:posOffset>2501265</wp:posOffset>
                </wp:positionH>
                <wp:positionV relativeFrom="paragraph">
                  <wp:posOffset>1666240</wp:posOffset>
                </wp:positionV>
                <wp:extent cx="809625" cy="970280"/>
                <wp:effectExtent l="0" t="0" r="0" b="1270"/>
                <wp:wrapNone/>
                <wp:docPr id="20" name="Cuadro de texto 20"/>
                <wp:cNvGraphicFramePr/>
                <a:graphic xmlns:a="http://schemas.openxmlformats.org/drawingml/2006/main">
                  <a:graphicData uri="http://schemas.microsoft.com/office/word/2010/wordprocessingShape">
                    <wps:wsp>
                      <wps:cNvSpPr txBox="1"/>
                      <wps:spPr>
                        <a:xfrm>
                          <a:off x="0" y="0"/>
                          <a:ext cx="809625" cy="970280"/>
                        </a:xfrm>
                        <a:prstGeom prst="rect">
                          <a:avLst/>
                        </a:prstGeom>
                        <a:noFill/>
                        <a:ln w="6350">
                          <a:noFill/>
                        </a:ln>
                      </wps:spPr>
                      <wps:txbx>
                        <w:txbxContent>
                          <w:p w14:paraId="029A65B5" w14:textId="77777777" w:rsidR="0093189B" w:rsidRPr="000C0122" w:rsidRDefault="0093189B" w:rsidP="00DA6259">
                            <w:pPr>
                              <w:pStyle w:val="Encabezado"/>
                              <w:rPr>
                                <w:rFonts w:ascii="Montserrat ExtraBold" w:hAnsi="Montserrat ExtraBold"/>
                                <w:color w:val="14246A"/>
                                <w:sz w:val="110"/>
                                <w:szCs w:val="110"/>
                                <w:lang w:val="en-US"/>
                              </w:rPr>
                            </w:pPr>
                            <w:r>
                              <w:rPr>
                                <w:rFonts w:ascii="Montserrat ExtraBold" w:hAnsi="Montserrat ExtraBold"/>
                                <w:color w:val="14246A"/>
                                <w:sz w:val="110"/>
                                <w:szCs w:val="110"/>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9BF5384" id="Cuadro de texto 20" o:spid="_x0000_s1043" type="#_x0000_t202" style="position:absolute;margin-left:196.95pt;margin-top:131.2pt;width:63.75pt;height:76.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" filled="f" stroked="f" strokeweight=".5pt">
                <v:textbox>
                  <w:txbxContent>
                    <w:p w14:paraId="029A65B5" w14:textId="77777777" w:rsidR="0093189B" w:rsidRPr="000C0122" w:rsidRDefault="0093189B" w:rsidP="00DA6259">
                      <w:pPr>
                        <w:pStyle w:val="Encabezado"/>
                        <w:rPr>
                          <w:rFonts w:ascii="Montserrat ExtraBold" w:hAnsi="Montserrat ExtraBold"/>
                          <w:color w:val="14246A"/>
                          <w:sz w:val="110"/>
                          <w:szCs w:val="110"/>
                          <w:lang w:val="en-US"/>
                        </w:rPr>
                      </w:pPr>
                      <w:r>
                        <w:rPr>
                          <w:rFonts w:ascii="Montserrat ExtraBold" w:hAnsi="Montserrat ExtraBold"/>
                          <w:color w:val="14246A"/>
                          <w:sz w:val="110"/>
                          <w:szCs w:val="110"/>
                          <w:lang w:val="en-US"/>
                        </w:rPr>
                        <w:t>5</w:t>
                      </w:r>
                    </w:p>
                  </w:txbxContent>
                </v:textbox>
              </v:shape>
            </w:pict>
          </mc:Fallback>
        </mc:AlternateContent>
      </w:r>
      <w:r w:rsidRPr="00DA6259">
        <w:rPr>
          <w:rFonts w:ascii="Montserrat" w:hAnsi="Montserrat"/>
          <w:noProof/>
          <w:color w:val="002E91"/>
          <w:sz w:val="50"/>
          <w:szCs w:val="50"/>
          <w:lang w:val="es-GT" w:eastAsia="es-GT"/>
        </w:rPr>
        <mc:AlternateContent>
          <mc:Choice Requires="wps">
            <w:drawing>
              <wp:anchor distT="0" distB="0" distL="114300" distR="114300" simplePos="0" relativeHeight="251847680" behindDoc="0" locked="0" layoutInCell="1" allowOverlap="1" wp14:anchorId="509322A7" wp14:editId="6B8451C3">
                <wp:simplePos x="0" y="0"/>
                <wp:positionH relativeFrom="margin">
                  <wp:align>center</wp:align>
                </wp:positionH>
                <wp:positionV relativeFrom="paragraph">
                  <wp:posOffset>1356995</wp:posOffset>
                </wp:positionV>
                <wp:extent cx="1534160" cy="1534160"/>
                <wp:effectExtent l="0" t="0" r="8890" b="8890"/>
                <wp:wrapNone/>
                <wp:docPr id="18" name="Elipse 18"/>
                <wp:cNvGraphicFramePr/>
                <a:graphic xmlns:a="http://schemas.openxmlformats.org/drawingml/2006/main">
                  <a:graphicData uri="http://schemas.microsoft.com/office/word/2010/wordprocessingShape">
                    <wps:wsp>
                      <wps:cNvSpPr/>
                      <wps:spPr>
                        <a:xfrm>
                          <a:off x="0" y="0"/>
                          <a:ext cx="1534160" cy="1534160"/>
                        </a:xfrm>
                        <a:prstGeom prst="ellipse">
                          <a:avLst/>
                        </a:prstGeom>
                        <a:solidFill>
                          <a:srgbClr val="C0F3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AB66FB" w14:textId="77777777" w:rsidR="0093189B" w:rsidRPr="00466B3E" w:rsidRDefault="0093189B" w:rsidP="00DA6259">
                            <w:pPr>
                              <w:jc w:val="center"/>
                              <w:rPr>
                                <w:lang w:val="en-US"/>
                              </w:rPr>
                            </w:pPr>
                            <w:r>
                              <w:rPr>
                                <w:lang w:val="en-US"/>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509322A7" id="Elipse 18" o:spid="_x0000_s1044" style="position:absolute;margin-left:0;margin-top:106.85pt;width:120.8pt;height:120.8pt;z-index:2518476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" fillcolor="#c0f3ff" stroked="f" strokeweight="1pt">
                <v:stroke joinstyle="miter"/>
                <v:textbox>
                  <w:txbxContent>
                    <w:p w14:paraId="18AB66FB" w14:textId="77777777" w:rsidR="0093189B" w:rsidRPr="00466B3E" w:rsidRDefault="0093189B" w:rsidP="00DA6259">
                      <w:pPr>
                        <w:jc w:val="center"/>
                        <w:rPr>
                          <w:lang w:val="en-US"/>
                        </w:rPr>
                      </w:pPr>
                      <w:r>
                        <w:rPr>
                          <w:lang w:val="en-US"/>
                        </w:rPr>
                        <w:t>v</w:t>
                      </w:r>
                    </w:p>
                  </w:txbxContent>
                </v:textbox>
                <w10:wrap anchorx="margin"/>
              </v:oval>
            </w:pict>
          </mc:Fallback>
        </mc:AlternateContent>
      </w:r>
      <w:r>
        <w:rPr>
          <w:b/>
          <w:bCs/>
          <w:noProof/>
          <w:color w:val="002E91"/>
          <w:sz w:val="50"/>
          <w:szCs w:val="50"/>
          <w:lang w:val="es-GT" w:eastAsia="es-GT"/>
        </w:rPr>
        <mc:AlternateContent>
          <mc:Choice Requires="wps">
            <w:drawing>
              <wp:anchor distT="0" distB="0" distL="114300" distR="114300" simplePos="0" relativeHeight="251850752" behindDoc="0" locked="0" layoutInCell="1" allowOverlap="1" wp14:anchorId="1899FE35" wp14:editId="18C92112">
                <wp:simplePos x="0" y="0"/>
                <wp:positionH relativeFrom="margin">
                  <wp:align>center</wp:align>
                </wp:positionH>
                <wp:positionV relativeFrom="paragraph">
                  <wp:posOffset>2990215</wp:posOffset>
                </wp:positionV>
                <wp:extent cx="6219825" cy="657225"/>
                <wp:effectExtent l="0" t="0" r="0" b="0"/>
                <wp:wrapNone/>
                <wp:docPr id="94" name="Cuadro de texto 94"/>
                <wp:cNvGraphicFramePr/>
                <a:graphic xmlns:a="http://schemas.openxmlformats.org/drawingml/2006/main">
                  <a:graphicData uri="http://schemas.microsoft.com/office/word/2010/wordprocessingShape">
                    <wps:wsp>
                      <wps:cNvSpPr txBox="1"/>
                      <wps:spPr>
                        <a:xfrm>
                          <a:off x="0" y="0"/>
                          <a:ext cx="6219825" cy="657225"/>
                        </a:xfrm>
                        <a:prstGeom prst="rect">
                          <a:avLst/>
                        </a:prstGeom>
                        <a:noFill/>
                        <a:ln w="6350">
                          <a:noFill/>
                        </a:ln>
                      </wps:spPr>
                      <wps:txbx>
                        <w:txbxContent>
                          <w:p w14:paraId="1699CC4F" w14:textId="77777777" w:rsidR="0093189B" w:rsidRPr="00DA6259" w:rsidRDefault="0093189B" w:rsidP="00DA6259">
                            <w:pPr>
                              <w:pStyle w:val="Ttuloportadillas"/>
                              <w:rPr>
                                <w:rFonts w:ascii="Montserrat ExtraBold" w:hAnsi="Montserrat ExtraBold"/>
                                <w:color w:val="FFFFFF" w:themeColor="background1"/>
                                <w:sz w:val="56"/>
                                <w:szCs w:val="56"/>
                                <w:lang w:val="es-GT"/>
                              </w:rPr>
                            </w:pPr>
                            <w:r w:rsidRPr="00DA6259">
                              <w:rPr>
                                <w:rFonts w:ascii="Montserrat ExtraBold" w:hAnsi="Montserrat ExtraBold"/>
                                <w:color w:val="FFFFFF" w:themeColor="background1"/>
                                <w:sz w:val="56"/>
                                <w:szCs w:val="56"/>
                                <w:lang w:val="es-GT"/>
                              </w:rPr>
                              <w:t>ANEXOS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899FE35" id="Cuadro de texto 94" o:spid="_x0000_s1045" type="#_x0000_t202" style="position:absolute;margin-left:0;margin-top:235.45pt;width:489.75pt;height:51.75pt;z-index:251850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" filled="f" stroked="f" strokeweight=".5pt">
                <v:textbox>
                  <w:txbxContent>
                    <w:p w14:paraId="1699CC4F" w14:textId="77777777" w:rsidR="0093189B" w:rsidRPr="00DA6259" w:rsidRDefault="0093189B" w:rsidP="00DA6259">
                      <w:pPr>
                        <w:pStyle w:val="Ttuloportadillas"/>
                        <w:rPr>
                          <w:rFonts w:ascii="Montserrat ExtraBold" w:hAnsi="Montserrat ExtraBold"/>
                          <w:color w:val="FFFFFF" w:themeColor="background1"/>
                          <w:sz w:val="56"/>
                          <w:szCs w:val="56"/>
                          <w:lang w:val="es-GT"/>
                        </w:rPr>
                      </w:pPr>
                      <w:r w:rsidRPr="00DA6259">
                        <w:rPr>
                          <w:rFonts w:ascii="Montserrat ExtraBold" w:hAnsi="Montserrat ExtraBold"/>
                          <w:color w:val="FFFFFF" w:themeColor="background1"/>
                          <w:sz w:val="56"/>
                          <w:szCs w:val="56"/>
                          <w:lang w:val="es-GT"/>
                        </w:rPr>
                        <w:t>ANEXOS</w:t>
                      </w:r>
                    </w:p>
                  </w:txbxContent>
                </v:textbox>
                <w10:wrap anchorx="margin"/>
              </v:shape>
            </w:pict>
          </mc:Fallback>
        </mc:AlternateContent>
      </w:r>
      <w:r w:rsidRPr="00DA6259">
        <w:rPr>
          <w:rFonts w:ascii="Montserrat" w:hAnsi="Montserrat"/>
          <w:noProof/>
          <w:color w:val="002E91"/>
          <w:sz w:val="50"/>
          <w:szCs w:val="50"/>
          <w:lang w:val="es-GT" w:eastAsia="es-GT"/>
        </w:rPr>
        <w:drawing>
          <wp:anchor distT="0" distB="0" distL="114300" distR="114300" simplePos="0" relativeHeight="251846656" behindDoc="0" locked="0" layoutInCell="1" allowOverlap="1" wp14:anchorId="43DD864A" wp14:editId="13761B2A">
            <wp:simplePos x="0" y="0"/>
            <wp:positionH relativeFrom="page">
              <wp:posOffset>22860</wp:posOffset>
            </wp:positionH>
            <wp:positionV relativeFrom="page">
              <wp:posOffset>10160</wp:posOffset>
            </wp:positionV>
            <wp:extent cx="7756525" cy="10037445"/>
            <wp:effectExtent l="0" t="0" r="0" b="1905"/>
            <wp:wrapSquare wrapText="bothSides"/>
            <wp:docPr id="21" name="Imagen 21"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Patrón de fondo&#10;&#10;Descripción generada automáticamen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756525" cy="10037445"/>
                    </a:xfrm>
                    <a:prstGeom prst="rect">
                      <a:avLst/>
                    </a:prstGeom>
                  </pic:spPr>
                </pic:pic>
              </a:graphicData>
            </a:graphic>
            <wp14:sizeRelH relativeFrom="margin">
              <wp14:pctWidth>0</wp14:pctWidth>
            </wp14:sizeRelH>
            <wp14:sizeRelV relativeFrom="margin">
              <wp14:pctHeight>0</wp14:pctHeight>
            </wp14:sizeRelV>
          </wp:anchor>
        </w:drawing>
      </w:r>
    </w:p>
    <w:p w14:paraId="7D6103CA" w14:textId="047309BF" w:rsidR="00AA7326" w:rsidRPr="00F56023" w:rsidRDefault="00DA6259" w:rsidP="00A524CB">
      <w:pPr>
        <w:tabs>
          <w:tab w:val="left" w:pos="1380"/>
        </w:tabs>
        <w:spacing w:line="276" w:lineRule="auto"/>
        <w:rPr>
          <w:rFonts w:ascii="Times New Roman" w:hAnsi="Times New Roman" w:cs="Times New Roman"/>
          <w:b/>
          <w:bCs/>
          <w:color w:val="002E91"/>
          <w:sz w:val="40"/>
          <w:szCs w:val="40"/>
          <w:lang w:val="es-GT"/>
        </w:rPr>
      </w:pPr>
      <w:r w:rsidRPr="00F56023">
        <w:rPr>
          <w:rFonts w:ascii="Times New Roman" w:hAnsi="Times New Roman" w:cs="Times New Roman"/>
          <w:b/>
          <w:bCs/>
          <w:color w:val="002E91"/>
          <w:sz w:val="40"/>
          <w:szCs w:val="40"/>
          <w:lang w:val="es-GT"/>
        </w:rPr>
        <w:lastRenderedPageBreak/>
        <w:t>Anexo 1.1</w:t>
      </w:r>
    </w:p>
    <w:p w14:paraId="31CC8BA4" w14:textId="0F15D0EC" w:rsidR="00AA7326" w:rsidRPr="00F56023" w:rsidRDefault="00AA7326" w:rsidP="00A56C7D">
      <w:pPr>
        <w:spacing w:line="276" w:lineRule="auto"/>
        <w:rPr>
          <w:rFonts w:ascii="Times New Roman" w:hAnsi="Times New Roman" w:cs="Times New Roman"/>
          <w:color w:val="002E91"/>
          <w:sz w:val="20"/>
          <w:szCs w:val="20"/>
          <w:lang w:val="es-GT"/>
        </w:rPr>
      </w:pPr>
    </w:p>
    <w:p w14:paraId="08E91610" w14:textId="1D93B549" w:rsidR="00DA6259" w:rsidRPr="00DA6259" w:rsidRDefault="00DA6259" w:rsidP="00DA6259">
      <w:pPr>
        <w:spacing w:line="276" w:lineRule="auto"/>
        <w:jc w:val="both"/>
        <w:rPr>
          <w:rFonts w:ascii="Times New Roman" w:hAnsi="Times New Roman" w:cs="Times New Roman"/>
          <w:b/>
          <w:bCs/>
          <w:color w:val="000000" w:themeColor="text1"/>
          <w:sz w:val="28"/>
          <w:szCs w:val="28"/>
        </w:rPr>
      </w:pPr>
      <w:r w:rsidRPr="00915117">
        <w:rPr>
          <w:rFonts w:ascii="Times New Roman" w:hAnsi="Times New Roman" w:cs="Times New Roman"/>
          <w:b/>
          <w:bCs/>
          <w:color w:val="000000" w:themeColor="text1"/>
          <w:sz w:val="28"/>
          <w:szCs w:val="28"/>
        </w:rPr>
        <w:t>R</w:t>
      </w:r>
      <w:r w:rsidRPr="00DA6259">
        <w:rPr>
          <w:rFonts w:ascii="Times New Roman" w:hAnsi="Times New Roman" w:cs="Times New Roman"/>
          <w:b/>
          <w:bCs/>
          <w:color w:val="000000" w:themeColor="text1"/>
          <w:sz w:val="28"/>
          <w:szCs w:val="28"/>
        </w:rPr>
        <w:t>aciones de alimentos entregadas en apoyo a la asistencia y dotación alimentaria</w:t>
      </w:r>
    </w:p>
    <w:p w14:paraId="68187746" w14:textId="7CDFA3D5" w:rsidR="00AA7326" w:rsidRPr="00F56023" w:rsidRDefault="00AA7326" w:rsidP="00A56C7D">
      <w:pPr>
        <w:spacing w:line="276" w:lineRule="auto"/>
        <w:rPr>
          <w:rFonts w:ascii="Times New Roman" w:hAnsi="Times New Roman" w:cs="Times New Roman"/>
          <w:color w:val="002E91"/>
          <w:lang w:val="es-GT"/>
        </w:rPr>
      </w:pPr>
    </w:p>
    <w:p w14:paraId="1D32A406" w14:textId="2A9D1C4A" w:rsidR="00A524CB" w:rsidRPr="00A524CB" w:rsidRDefault="00913F7D" w:rsidP="00CF149F">
      <w:pPr>
        <w:rPr>
          <w:rFonts w:ascii="Times New Roman" w:hAnsi="Times New Roman" w:cs="Times New Roman"/>
          <w:noProof/>
          <w:sz w:val="20"/>
          <w:szCs w:val="20"/>
        </w:rPr>
      </w:pPr>
      <w:r>
        <w:rPr>
          <w:noProof/>
          <w:lang w:val="es-GT" w:eastAsia="es-GT"/>
        </w:rPr>
        <w:drawing>
          <wp:anchor distT="0" distB="0" distL="114300" distR="114300" simplePos="0" relativeHeight="251851776" behindDoc="1" locked="0" layoutInCell="1" allowOverlap="1" wp14:anchorId="0A3B3B8B" wp14:editId="51BA1656">
            <wp:simplePos x="0" y="0"/>
            <wp:positionH relativeFrom="margin">
              <wp:posOffset>493395</wp:posOffset>
            </wp:positionH>
            <wp:positionV relativeFrom="paragraph">
              <wp:posOffset>12065</wp:posOffset>
            </wp:positionV>
            <wp:extent cx="4215765" cy="2286000"/>
            <wp:effectExtent l="0" t="0" r="0" b="0"/>
            <wp:wrapTight wrapText="bothSides">
              <wp:wrapPolygon edited="0">
                <wp:start x="0" y="0"/>
                <wp:lineTo x="0" y="21420"/>
                <wp:lineTo x="21473" y="21420"/>
                <wp:lineTo x="21473"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1576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CB46D5" w14:textId="3423E7C0" w:rsidR="00A524CB" w:rsidRPr="00874AFA" w:rsidRDefault="00A524CB" w:rsidP="00A524CB">
      <w:pPr>
        <w:ind w:left="-426"/>
        <w:jc w:val="both"/>
        <w:rPr>
          <w:rFonts w:ascii="Book Antiqua" w:eastAsia="Arial Unicode MS" w:hAnsi="Book Antiqua" w:cs="Times New Roman"/>
          <w:sz w:val="22"/>
          <w:szCs w:val="22"/>
        </w:rPr>
      </w:pPr>
    </w:p>
    <w:p w14:paraId="7F2EB144" w14:textId="1F6565EA" w:rsidR="00915117" w:rsidRDefault="00915117" w:rsidP="00915117">
      <w:pPr>
        <w:ind w:left="-426"/>
        <w:rPr>
          <w:b/>
          <w:bCs/>
          <w:noProof/>
          <w:sz w:val="16"/>
          <w:szCs w:val="16"/>
        </w:rPr>
      </w:pPr>
    </w:p>
    <w:p w14:paraId="3220CFF4" w14:textId="4D667850" w:rsidR="00CF149F" w:rsidRDefault="00CF149F" w:rsidP="00915117">
      <w:pPr>
        <w:ind w:left="-426" w:firstLine="426"/>
        <w:rPr>
          <w:rFonts w:ascii="Times New Roman" w:hAnsi="Times New Roman" w:cs="Times New Roman"/>
          <w:noProof/>
          <w:sz w:val="20"/>
          <w:szCs w:val="20"/>
        </w:rPr>
      </w:pPr>
    </w:p>
    <w:p w14:paraId="553DD21F" w14:textId="77777777" w:rsidR="00CF149F" w:rsidRDefault="00CF149F" w:rsidP="00915117">
      <w:pPr>
        <w:ind w:left="-426" w:firstLine="426"/>
        <w:rPr>
          <w:rFonts w:ascii="Times New Roman" w:hAnsi="Times New Roman" w:cs="Times New Roman"/>
          <w:noProof/>
          <w:sz w:val="20"/>
          <w:szCs w:val="20"/>
        </w:rPr>
      </w:pPr>
    </w:p>
    <w:p w14:paraId="49316823" w14:textId="0217CBE2" w:rsidR="00CF149F" w:rsidRDefault="00CF149F" w:rsidP="00915117">
      <w:pPr>
        <w:ind w:left="-426" w:firstLine="426"/>
        <w:rPr>
          <w:rFonts w:ascii="Times New Roman" w:hAnsi="Times New Roman" w:cs="Times New Roman"/>
          <w:noProof/>
          <w:sz w:val="20"/>
          <w:szCs w:val="20"/>
        </w:rPr>
      </w:pPr>
    </w:p>
    <w:p w14:paraId="27A9D259" w14:textId="77777777" w:rsidR="00CF149F" w:rsidRDefault="00CF149F" w:rsidP="00915117">
      <w:pPr>
        <w:ind w:left="-426" w:firstLine="426"/>
        <w:rPr>
          <w:rFonts w:ascii="Times New Roman" w:hAnsi="Times New Roman" w:cs="Times New Roman"/>
          <w:noProof/>
          <w:sz w:val="20"/>
          <w:szCs w:val="20"/>
        </w:rPr>
      </w:pPr>
    </w:p>
    <w:p w14:paraId="0819C70A" w14:textId="777ABE59" w:rsidR="00CF149F" w:rsidRDefault="00CF149F" w:rsidP="00915117">
      <w:pPr>
        <w:ind w:left="-426" w:firstLine="426"/>
        <w:rPr>
          <w:rFonts w:ascii="Times New Roman" w:hAnsi="Times New Roman" w:cs="Times New Roman"/>
          <w:noProof/>
          <w:sz w:val="20"/>
          <w:szCs w:val="20"/>
        </w:rPr>
      </w:pPr>
    </w:p>
    <w:p w14:paraId="6A7D6C9D" w14:textId="4E248E18" w:rsidR="00CF149F" w:rsidRDefault="00CF149F" w:rsidP="00915117">
      <w:pPr>
        <w:ind w:left="-426" w:firstLine="426"/>
        <w:rPr>
          <w:rFonts w:ascii="Times New Roman" w:hAnsi="Times New Roman" w:cs="Times New Roman"/>
          <w:noProof/>
          <w:sz w:val="20"/>
          <w:szCs w:val="20"/>
        </w:rPr>
      </w:pPr>
    </w:p>
    <w:p w14:paraId="2AF15FF9" w14:textId="77777777" w:rsidR="00CF149F" w:rsidRDefault="00CF149F" w:rsidP="00915117">
      <w:pPr>
        <w:ind w:left="-426" w:firstLine="426"/>
        <w:rPr>
          <w:rFonts w:ascii="Times New Roman" w:hAnsi="Times New Roman" w:cs="Times New Roman"/>
          <w:noProof/>
          <w:sz w:val="20"/>
          <w:szCs w:val="20"/>
        </w:rPr>
      </w:pPr>
    </w:p>
    <w:p w14:paraId="398D55C8" w14:textId="4C3F78F7" w:rsidR="00CF149F" w:rsidRDefault="00CF149F" w:rsidP="00915117">
      <w:pPr>
        <w:ind w:left="-426" w:firstLine="426"/>
        <w:rPr>
          <w:rFonts w:ascii="Times New Roman" w:hAnsi="Times New Roman" w:cs="Times New Roman"/>
          <w:noProof/>
          <w:sz w:val="20"/>
          <w:szCs w:val="20"/>
        </w:rPr>
      </w:pPr>
    </w:p>
    <w:p w14:paraId="48D4D253" w14:textId="600532F8" w:rsidR="00CF149F" w:rsidRDefault="00CF149F" w:rsidP="00915117">
      <w:pPr>
        <w:ind w:left="-426" w:firstLine="426"/>
        <w:rPr>
          <w:rFonts w:ascii="Times New Roman" w:hAnsi="Times New Roman" w:cs="Times New Roman"/>
          <w:noProof/>
          <w:sz w:val="20"/>
          <w:szCs w:val="20"/>
        </w:rPr>
      </w:pPr>
    </w:p>
    <w:p w14:paraId="3021CB88" w14:textId="015DE22F" w:rsidR="00CF149F" w:rsidRDefault="00CF149F" w:rsidP="00915117">
      <w:pPr>
        <w:ind w:left="-426" w:firstLine="426"/>
        <w:rPr>
          <w:rFonts w:ascii="Times New Roman" w:hAnsi="Times New Roman" w:cs="Times New Roman"/>
          <w:noProof/>
          <w:sz w:val="20"/>
          <w:szCs w:val="20"/>
        </w:rPr>
      </w:pPr>
    </w:p>
    <w:p w14:paraId="181B4B82" w14:textId="4870ACD6" w:rsidR="00CF149F" w:rsidRDefault="00CF149F" w:rsidP="00915117">
      <w:pPr>
        <w:ind w:left="-426" w:firstLine="426"/>
        <w:rPr>
          <w:rFonts w:ascii="Times New Roman" w:hAnsi="Times New Roman" w:cs="Times New Roman"/>
          <w:noProof/>
          <w:sz w:val="20"/>
          <w:szCs w:val="20"/>
        </w:rPr>
      </w:pPr>
    </w:p>
    <w:p w14:paraId="482B4506" w14:textId="240ABF90" w:rsidR="00CF149F" w:rsidRDefault="00913F7D" w:rsidP="00915117">
      <w:pPr>
        <w:ind w:left="-426" w:firstLine="426"/>
        <w:rPr>
          <w:rFonts w:ascii="Times New Roman" w:hAnsi="Times New Roman" w:cs="Times New Roman"/>
          <w:noProof/>
          <w:sz w:val="20"/>
          <w:szCs w:val="20"/>
        </w:rPr>
      </w:pPr>
      <w:r>
        <w:rPr>
          <w:noProof/>
          <w:lang w:val="es-GT" w:eastAsia="es-GT"/>
        </w:rPr>
        <mc:AlternateContent>
          <mc:Choice Requires="wps">
            <w:drawing>
              <wp:anchor distT="0" distB="0" distL="114300" distR="114300" simplePos="0" relativeHeight="251867136" behindDoc="1" locked="0" layoutInCell="1" allowOverlap="1" wp14:anchorId="608AFE7C" wp14:editId="7C2416BF">
                <wp:simplePos x="0" y="0"/>
                <wp:positionH relativeFrom="margin">
                  <wp:posOffset>158262</wp:posOffset>
                </wp:positionH>
                <wp:positionV relativeFrom="paragraph">
                  <wp:posOffset>290879</wp:posOffset>
                </wp:positionV>
                <wp:extent cx="5248275" cy="325120"/>
                <wp:effectExtent l="0" t="0" r="28575" b="17780"/>
                <wp:wrapTight wrapText="bothSides">
                  <wp:wrapPolygon edited="0">
                    <wp:start x="0" y="0"/>
                    <wp:lineTo x="0" y="21516"/>
                    <wp:lineTo x="21639" y="21516"/>
                    <wp:lineTo x="21639" y="0"/>
                    <wp:lineTo x="0" y="0"/>
                  </wp:wrapPolygon>
                </wp:wrapTight>
                <wp:docPr id="64" name="Cuadro de texto 64"/>
                <wp:cNvGraphicFramePr/>
                <a:graphic xmlns:a="http://schemas.openxmlformats.org/drawingml/2006/main">
                  <a:graphicData uri="http://schemas.microsoft.com/office/word/2010/wordprocessingShape">
                    <wps:wsp>
                      <wps:cNvSpPr txBox="1"/>
                      <wps:spPr>
                        <a:xfrm>
                          <a:off x="0" y="0"/>
                          <a:ext cx="5248275" cy="325120"/>
                        </a:xfrm>
                        <a:prstGeom prst="rect">
                          <a:avLst/>
                        </a:prstGeom>
                        <a:solidFill>
                          <a:schemeClr val="lt1"/>
                        </a:solidFill>
                        <a:ln w="6350">
                          <a:solidFill>
                            <a:schemeClr val="bg1"/>
                          </a:solidFill>
                        </a:ln>
                      </wps:spPr>
                      <wps:txbx>
                        <w:txbxContent>
                          <w:p w14:paraId="0D41B261" w14:textId="7AE69FA8" w:rsidR="0093189B" w:rsidRPr="00CF149F" w:rsidRDefault="0093189B" w:rsidP="00CF149F">
                            <w:pPr>
                              <w:jc w:val="both"/>
                              <w:rPr>
                                <w:lang w:val="es-GT"/>
                              </w:rPr>
                            </w:pPr>
                            <w:r w:rsidRPr="00A524CB">
                              <w:rPr>
                                <w:rFonts w:ascii="Times New Roman" w:hAnsi="Times New Roman" w:cs="Times New Roman"/>
                                <w:noProof/>
                                <w:sz w:val="20"/>
                                <w:szCs w:val="20"/>
                              </w:rPr>
                              <w:t>Entrega de alimentos en el municipio de San Crist</w:t>
                            </w:r>
                            <w:r>
                              <w:rPr>
                                <w:rFonts w:ascii="Times New Roman" w:hAnsi="Times New Roman" w:cs="Times New Roman"/>
                                <w:noProof/>
                                <w:sz w:val="20"/>
                                <w:szCs w:val="20"/>
                              </w:rPr>
                              <w:t>ó</w:t>
                            </w:r>
                            <w:r w:rsidRPr="00A524CB">
                              <w:rPr>
                                <w:rFonts w:ascii="Times New Roman" w:hAnsi="Times New Roman" w:cs="Times New Roman"/>
                                <w:noProof/>
                                <w:sz w:val="20"/>
                                <w:szCs w:val="20"/>
                              </w:rPr>
                              <w:t>bal Totonicapán</w:t>
                            </w:r>
                            <w:r>
                              <w:rPr>
                                <w:rFonts w:ascii="Times New Roman" w:hAnsi="Times New Roman" w:cs="Times New Roman"/>
                                <w:noProof/>
                                <w:sz w:val="20"/>
                                <w:szCs w:val="20"/>
                              </w:rPr>
                              <w:t>,</w:t>
                            </w:r>
                            <w:r w:rsidRPr="00A524CB">
                              <w:rPr>
                                <w:rFonts w:ascii="Times New Roman" w:hAnsi="Times New Roman" w:cs="Times New Roman"/>
                                <w:noProof/>
                                <w:sz w:val="20"/>
                                <w:szCs w:val="20"/>
                              </w:rPr>
                              <w:t xml:space="preserve"> Departamento de Totonicapán</w:t>
                            </w:r>
                            <w:r w:rsidR="008B3E96">
                              <w:rPr>
                                <w:rFonts w:ascii="Times New Roman" w:hAnsi="Times New Roman" w:cs="Times New Roman"/>
                                <w:noProof/>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08AFE7C" id="_x0000_t202" coordsize="21600,21600" o:spt="202" path="m,l,21600r21600,l21600,xe">
                <v:stroke joinstyle="miter"/>
                <v:path gradientshapeok="t" o:connecttype="rect"/>
              </v:shapetype>
              <v:shape id="Cuadro de texto 64" o:spid="_x0000_s1046" type="#_x0000_t202" style="position:absolute;left:0;text-align:left;margin-left:12.45pt;margin-top:22.9pt;width:413.25pt;height:25.6pt;z-index:-25144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" fillcolor="white [3201]" strokecolor="white [3212]" strokeweight=".5pt">
                <v:textbox>
                  <w:txbxContent>
                    <w:p w14:paraId="0D41B261" w14:textId="7AE69FA8" w:rsidR="0093189B" w:rsidRPr="00CF149F" w:rsidRDefault="0093189B" w:rsidP="00CF149F">
                      <w:pPr>
                        <w:jc w:val="both"/>
                        <w:rPr>
                          <w:lang w:val="es-GT"/>
                        </w:rPr>
                      </w:pPr>
                      <w:r w:rsidRPr="00A524CB">
                        <w:rPr>
                          <w:rFonts w:ascii="Times New Roman" w:hAnsi="Times New Roman" w:cs="Times New Roman"/>
                          <w:noProof/>
                          <w:sz w:val="20"/>
                          <w:szCs w:val="20"/>
                        </w:rPr>
                        <w:t>Entrega de alimentos en el municipio de San Crist</w:t>
                      </w:r>
                      <w:r>
                        <w:rPr>
                          <w:rFonts w:ascii="Times New Roman" w:hAnsi="Times New Roman" w:cs="Times New Roman"/>
                          <w:noProof/>
                          <w:sz w:val="20"/>
                          <w:szCs w:val="20"/>
                        </w:rPr>
                        <w:t>ó</w:t>
                      </w:r>
                      <w:r w:rsidRPr="00A524CB">
                        <w:rPr>
                          <w:rFonts w:ascii="Times New Roman" w:hAnsi="Times New Roman" w:cs="Times New Roman"/>
                          <w:noProof/>
                          <w:sz w:val="20"/>
                          <w:szCs w:val="20"/>
                        </w:rPr>
                        <w:t>bal Totonicapán</w:t>
                      </w:r>
                      <w:r>
                        <w:rPr>
                          <w:rFonts w:ascii="Times New Roman" w:hAnsi="Times New Roman" w:cs="Times New Roman"/>
                          <w:noProof/>
                          <w:sz w:val="20"/>
                          <w:szCs w:val="20"/>
                        </w:rPr>
                        <w:t>,</w:t>
                      </w:r>
                      <w:r w:rsidRPr="00A524CB">
                        <w:rPr>
                          <w:rFonts w:ascii="Times New Roman" w:hAnsi="Times New Roman" w:cs="Times New Roman"/>
                          <w:noProof/>
                          <w:sz w:val="20"/>
                          <w:szCs w:val="20"/>
                        </w:rPr>
                        <w:t xml:space="preserve"> Departamento de Totonicapán</w:t>
                      </w:r>
                      <w:r w:rsidR="008B3E96">
                        <w:rPr>
                          <w:rFonts w:ascii="Times New Roman" w:hAnsi="Times New Roman" w:cs="Times New Roman"/>
                          <w:noProof/>
                          <w:sz w:val="20"/>
                          <w:szCs w:val="20"/>
                        </w:rPr>
                        <w:t>.</w:t>
                      </w:r>
                    </w:p>
                  </w:txbxContent>
                </v:textbox>
                <w10:wrap type="tight" anchorx="margin"/>
              </v:shape>
            </w:pict>
          </mc:Fallback>
        </mc:AlternateContent>
      </w:r>
    </w:p>
    <w:p w14:paraId="460E9403" w14:textId="630EA095" w:rsidR="003D45A0" w:rsidRDefault="003D45A0" w:rsidP="00915117">
      <w:pPr>
        <w:ind w:left="-426" w:firstLine="426"/>
        <w:rPr>
          <w:rFonts w:ascii="Times New Roman" w:hAnsi="Times New Roman" w:cs="Times New Roman"/>
          <w:noProof/>
          <w:sz w:val="20"/>
          <w:szCs w:val="20"/>
        </w:rPr>
      </w:pPr>
    </w:p>
    <w:p w14:paraId="11A730C8" w14:textId="002845CF" w:rsidR="00CF149F" w:rsidRDefault="00CF149F" w:rsidP="00915117">
      <w:pPr>
        <w:ind w:left="-426" w:firstLine="426"/>
        <w:rPr>
          <w:rFonts w:ascii="Times New Roman" w:hAnsi="Times New Roman" w:cs="Times New Roman"/>
          <w:noProof/>
          <w:sz w:val="20"/>
          <w:szCs w:val="20"/>
        </w:rPr>
      </w:pPr>
    </w:p>
    <w:p w14:paraId="6D446E30" w14:textId="3818AF35" w:rsidR="00CF149F" w:rsidRDefault="00CF149F" w:rsidP="00915117">
      <w:pPr>
        <w:ind w:left="-426" w:firstLine="426"/>
        <w:rPr>
          <w:rFonts w:ascii="Times New Roman" w:hAnsi="Times New Roman" w:cs="Times New Roman"/>
          <w:noProof/>
          <w:sz w:val="20"/>
          <w:szCs w:val="20"/>
        </w:rPr>
      </w:pPr>
    </w:p>
    <w:p w14:paraId="5221D6CA" w14:textId="61F25670" w:rsidR="00CF149F" w:rsidRDefault="00CF149F" w:rsidP="00915117">
      <w:pPr>
        <w:ind w:left="-426" w:firstLine="426"/>
        <w:rPr>
          <w:rFonts w:ascii="Times New Roman" w:hAnsi="Times New Roman" w:cs="Times New Roman"/>
          <w:noProof/>
          <w:sz w:val="20"/>
          <w:szCs w:val="20"/>
        </w:rPr>
      </w:pPr>
    </w:p>
    <w:p w14:paraId="0507C16E" w14:textId="45C4845B" w:rsidR="00CF149F" w:rsidRDefault="00913F7D" w:rsidP="00915117">
      <w:pPr>
        <w:ind w:left="-426" w:firstLine="426"/>
        <w:rPr>
          <w:rFonts w:ascii="Times New Roman" w:hAnsi="Times New Roman" w:cs="Times New Roman"/>
          <w:noProof/>
          <w:sz w:val="20"/>
          <w:szCs w:val="20"/>
        </w:rPr>
      </w:pPr>
      <w:r>
        <w:rPr>
          <w:noProof/>
          <w:lang w:val="es-GT" w:eastAsia="es-GT"/>
        </w:rPr>
        <w:drawing>
          <wp:anchor distT="0" distB="0" distL="114300" distR="114300" simplePos="0" relativeHeight="251853824" behindDoc="1" locked="0" layoutInCell="1" allowOverlap="1" wp14:anchorId="456EFA78" wp14:editId="48A9C41B">
            <wp:simplePos x="0" y="0"/>
            <wp:positionH relativeFrom="margin">
              <wp:posOffset>443523</wp:posOffset>
            </wp:positionH>
            <wp:positionV relativeFrom="paragraph">
              <wp:posOffset>7034</wp:posOffset>
            </wp:positionV>
            <wp:extent cx="4425315" cy="2570480"/>
            <wp:effectExtent l="0" t="0" r="0" b="1270"/>
            <wp:wrapTight wrapText="bothSides">
              <wp:wrapPolygon edited="0">
                <wp:start x="0" y="0"/>
                <wp:lineTo x="0" y="21451"/>
                <wp:lineTo x="21479" y="21451"/>
                <wp:lineTo x="21479"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25315" cy="2570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FD2E14" w14:textId="60B5C294" w:rsidR="00CF149F" w:rsidRDefault="00CF149F" w:rsidP="00915117">
      <w:pPr>
        <w:ind w:left="-426" w:firstLine="426"/>
        <w:rPr>
          <w:rFonts w:ascii="Times New Roman" w:hAnsi="Times New Roman" w:cs="Times New Roman"/>
          <w:noProof/>
          <w:sz w:val="20"/>
          <w:szCs w:val="20"/>
        </w:rPr>
      </w:pPr>
    </w:p>
    <w:p w14:paraId="312E46D7" w14:textId="520931B3" w:rsidR="00CF149F" w:rsidRDefault="00CF149F" w:rsidP="00915117">
      <w:pPr>
        <w:ind w:left="-426" w:firstLine="426"/>
        <w:rPr>
          <w:rFonts w:ascii="Times New Roman" w:hAnsi="Times New Roman" w:cs="Times New Roman"/>
          <w:noProof/>
          <w:sz w:val="20"/>
          <w:szCs w:val="20"/>
        </w:rPr>
      </w:pPr>
    </w:p>
    <w:p w14:paraId="5B2407C5" w14:textId="07141B8A" w:rsidR="00915117" w:rsidRPr="00915117" w:rsidRDefault="00915117" w:rsidP="00915117">
      <w:pPr>
        <w:rPr>
          <w:rFonts w:ascii="Times New Roman" w:hAnsi="Times New Roman" w:cs="Times New Roman"/>
          <w:noProof/>
          <w:sz w:val="20"/>
          <w:szCs w:val="20"/>
        </w:rPr>
      </w:pPr>
    </w:p>
    <w:p w14:paraId="25BBE1B2" w14:textId="6C2D1C46" w:rsidR="00915117" w:rsidRPr="00F56023" w:rsidRDefault="00915117" w:rsidP="00915117">
      <w:pPr>
        <w:tabs>
          <w:tab w:val="left" w:pos="2295"/>
        </w:tabs>
        <w:rPr>
          <w:rFonts w:ascii="Times New Roman" w:hAnsi="Times New Roman" w:cs="Times New Roman"/>
          <w:lang w:val="es-GT"/>
        </w:rPr>
      </w:pPr>
      <w:r w:rsidRPr="00F56023">
        <w:rPr>
          <w:rFonts w:ascii="Times New Roman" w:hAnsi="Times New Roman" w:cs="Times New Roman"/>
          <w:lang w:val="es-GT"/>
        </w:rPr>
        <w:tab/>
      </w:r>
    </w:p>
    <w:p w14:paraId="7820BAFD" w14:textId="13DBE33A" w:rsidR="001A5E50" w:rsidRPr="00F56023" w:rsidRDefault="001A5E50" w:rsidP="00915117">
      <w:pPr>
        <w:tabs>
          <w:tab w:val="left" w:pos="2295"/>
        </w:tabs>
        <w:rPr>
          <w:rFonts w:ascii="Times New Roman" w:hAnsi="Times New Roman" w:cs="Times New Roman"/>
          <w:lang w:val="es-GT"/>
        </w:rPr>
      </w:pPr>
    </w:p>
    <w:p w14:paraId="4A33CE98" w14:textId="700B80B6" w:rsidR="001A5E50" w:rsidRPr="00F56023" w:rsidRDefault="001A5E50" w:rsidP="00915117">
      <w:pPr>
        <w:tabs>
          <w:tab w:val="left" w:pos="2295"/>
        </w:tabs>
        <w:rPr>
          <w:rFonts w:ascii="Times New Roman" w:hAnsi="Times New Roman" w:cs="Times New Roman"/>
          <w:lang w:val="es-GT"/>
        </w:rPr>
      </w:pPr>
    </w:p>
    <w:p w14:paraId="76C2D3EF" w14:textId="737951A5" w:rsidR="001A5E50" w:rsidRPr="00F56023" w:rsidRDefault="001A5E50" w:rsidP="00915117">
      <w:pPr>
        <w:tabs>
          <w:tab w:val="left" w:pos="2295"/>
        </w:tabs>
        <w:rPr>
          <w:rFonts w:ascii="Times New Roman" w:hAnsi="Times New Roman" w:cs="Times New Roman"/>
          <w:lang w:val="es-GT"/>
        </w:rPr>
      </w:pPr>
    </w:p>
    <w:p w14:paraId="3BFBDCD0" w14:textId="447B0A7B" w:rsidR="001A5E50" w:rsidRPr="00F56023" w:rsidRDefault="001A5E50" w:rsidP="00915117">
      <w:pPr>
        <w:tabs>
          <w:tab w:val="left" w:pos="2295"/>
        </w:tabs>
        <w:rPr>
          <w:rFonts w:ascii="Times New Roman" w:hAnsi="Times New Roman" w:cs="Times New Roman"/>
          <w:lang w:val="es-GT"/>
        </w:rPr>
      </w:pPr>
    </w:p>
    <w:p w14:paraId="2E7499B8" w14:textId="5DD2FC6E" w:rsidR="003D45A0" w:rsidRPr="00F56023" w:rsidRDefault="003D45A0" w:rsidP="00915117">
      <w:pPr>
        <w:tabs>
          <w:tab w:val="left" w:pos="2295"/>
        </w:tabs>
        <w:rPr>
          <w:rFonts w:ascii="Times New Roman" w:hAnsi="Times New Roman" w:cs="Times New Roman"/>
          <w:lang w:val="es-GT"/>
        </w:rPr>
      </w:pPr>
    </w:p>
    <w:p w14:paraId="2E3A09EE" w14:textId="7C53161C" w:rsidR="003D45A0" w:rsidRPr="00F56023" w:rsidRDefault="003D45A0" w:rsidP="00915117">
      <w:pPr>
        <w:tabs>
          <w:tab w:val="left" w:pos="2295"/>
        </w:tabs>
        <w:rPr>
          <w:rFonts w:ascii="Times New Roman" w:hAnsi="Times New Roman" w:cs="Times New Roman"/>
          <w:lang w:val="es-GT"/>
        </w:rPr>
      </w:pPr>
    </w:p>
    <w:p w14:paraId="06FCE963" w14:textId="56AC7DA5" w:rsidR="003D45A0" w:rsidRPr="00F56023" w:rsidRDefault="003D45A0" w:rsidP="00915117">
      <w:pPr>
        <w:tabs>
          <w:tab w:val="left" w:pos="2295"/>
        </w:tabs>
        <w:rPr>
          <w:rFonts w:ascii="Times New Roman" w:hAnsi="Times New Roman" w:cs="Times New Roman"/>
          <w:lang w:val="es-GT"/>
        </w:rPr>
      </w:pPr>
    </w:p>
    <w:p w14:paraId="150CA23C" w14:textId="2ED2F07B" w:rsidR="003D45A0" w:rsidRPr="00F56023" w:rsidRDefault="003D45A0" w:rsidP="00915117">
      <w:pPr>
        <w:tabs>
          <w:tab w:val="left" w:pos="2295"/>
        </w:tabs>
        <w:rPr>
          <w:rFonts w:ascii="Times New Roman" w:hAnsi="Times New Roman" w:cs="Times New Roman"/>
          <w:lang w:val="es-GT"/>
        </w:rPr>
      </w:pPr>
    </w:p>
    <w:p w14:paraId="65EB89C2" w14:textId="3C3BB579" w:rsidR="003D45A0" w:rsidRPr="00F56023" w:rsidRDefault="003D45A0" w:rsidP="00915117">
      <w:pPr>
        <w:tabs>
          <w:tab w:val="left" w:pos="2295"/>
        </w:tabs>
        <w:rPr>
          <w:rFonts w:ascii="Times New Roman" w:hAnsi="Times New Roman" w:cs="Times New Roman"/>
          <w:lang w:val="es-GT"/>
        </w:rPr>
      </w:pPr>
    </w:p>
    <w:p w14:paraId="59ADA8CA" w14:textId="688BCE36" w:rsidR="00913F7D" w:rsidRPr="00F56023" w:rsidRDefault="00913F7D" w:rsidP="00915117">
      <w:pPr>
        <w:tabs>
          <w:tab w:val="left" w:pos="2295"/>
        </w:tabs>
        <w:rPr>
          <w:rFonts w:ascii="Times New Roman" w:hAnsi="Times New Roman" w:cs="Times New Roman"/>
          <w:lang w:val="es-GT"/>
        </w:rPr>
      </w:pPr>
    </w:p>
    <w:p w14:paraId="5863F43D" w14:textId="1597CC34" w:rsidR="00913F7D" w:rsidRPr="00F56023" w:rsidRDefault="00913F7D" w:rsidP="00915117">
      <w:pPr>
        <w:tabs>
          <w:tab w:val="left" w:pos="2295"/>
        </w:tabs>
        <w:rPr>
          <w:rFonts w:ascii="Times New Roman" w:hAnsi="Times New Roman" w:cs="Times New Roman"/>
          <w:lang w:val="es-GT"/>
        </w:rPr>
      </w:pPr>
      <w:r>
        <w:rPr>
          <w:rFonts w:ascii="Times New Roman" w:hAnsi="Times New Roman" w:cs="Times New Roman"/>
          <w:noProof/>
          <w:sz w:val="20"/>
          <w:szCs w:val="20"/>
          <w:lang w:val="es-GT" w:eastAsia="es-GT"/>
        </w:rPr>
        <mc:AlternateContent>
          <mc:Choice Requires="wps">
            <w:drawing>
              <wp:anchor distT="0" distB="0" distL="114300" distR="114300" simplePos="0" relativeHeight="251868160" behindDoc="1" locked="0" layoutInCell="1" allowOverlap="1" wp14:anchorId="34013FA8" wp14:editId="0B1ABF8B">
                <wp:simplePos x="0" y="0"/>
                <wp:positionH relativeFrom="column">
                  <wp:posOffset>229675</wp:posOffset>
                </wp:positionH>
                <wp:positionV relativeFrom="paragraph">
                  <wp:posOffset>91879</wp:posOffset>
                </wp:positionV>
                <wp:extent cx="4905571" cy="316524"/>
                <wp:effectExtent l="0" t="0" r="28575" b="26670"/>
                <wp:wrapTight wrapText="bothSides">
                  <wp:wrapPolygon edited="0">
                    <wp:start x="0" y="0"/>
                    <wp:lineTo x="0" y="22120"/>
                    <wp:lineTo x="21642" y="22120"/>
                    <wp:lineTo x="21642" y="0"/>
                    <wp:lineTo x="0" y="0"/>
                  </wp:wrapPolygon>
                </wp:wrapTight>
                <wp:docPr id="67" name="Cuadro de texto 67"/>
                <wp:cNvGraphicFramePr/>
                <a:graphic xmlns:a="http://schemas.openxmlformats.org/drawingml/2006/main">
                  <a:graphicData uri="http://schemas.microsoft.com/office/word/2010/wordprocessingShape">
                    <wps:wsp>
                      <wps:cNvSpPr txBox="1"/>
                      <wps:spPr>
                        <a:xfrm>
                          <a:off x="0" y="0"/>
                          <a:ext cx="4905571" cy="316524"/>
                        </a:xfrm>
                        <a:prstGeom prst="rect">
                          <a:avLst/>
                        </a:prstGeom>
                        <a:solidFill>
                          <a:schemeClr val="lt1"/>
                        </a:solidFill>
                        <a:ln w="6350">
                          <a:solidFill>
                            <a:schemeClr val="bg1"/>
                          </a:solidFill>
                        </a:ln>
                      </wps:spPr>
                      <wps:txbx>
                        <w:txbxContent>
                          <w:p w14:paraId="466D064E" w14:textId="77777777" w:rsidR="0093189B" w:rsidRPr="00915117" w:rsidRDefault="0093189B" w:rsidP="00913F7D">
                            <w:pPr>
                              <w:jc w:val="center"/>
                              <w:rPr>
                                <w:rFonts w:ascii="Times New Roman" w:hAnsi="Times New Roman" w:cs="Times New Roman"/>
                                <w:noProof/>
                                <w:sz w:val="20"/>
                                <w:szCs w:val="20"/>
                              </w:rPr>
                            </w:pPr>
                            <w:r w:rsidRPr="00915117">
                              <w:rPr>
                                <w:rFonts w:ascii="Times New Roman" w:hAnsi="Times New Roman" w:cs="Times New Roman"/>
                                <w:noProof/>
                                <w:sz w:val="20"/>
                                <w:szCs w:val="20"/>
                              </w:rPr>
                              <w:t>Entrega de alimentos en el municipio de  Pachalum, Departamento de  Quiché.</w:t>
                            </w:r>
                          </w:p>
                          <w:p w14:paraId="5ADF0A08" w14:textId="004DDEE7" w:rsidR="0093189B" w:rsidRPr="003D45A0" w:rsidRDefault="0093189B" w:rsidP="00913F7D">
                            <w:pPr>
                              <w:jc w:val="center"/>
                              <w:rPr>
                                <w:lang w:val="es-G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4013FA8" id="Cuadro de texto 67" o:spid="_x0000_s1047" type="#_x0000_t202" style="position:absolute;margin-left:18.1pt;margin-top:7.25pt;width:386.25pt;height:24.9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" fillcolor="white [3201]" strokecolor="white [3212]" strokeweight=".5pt">
                <v:textbox>
                  <w:txbxContent>
                    <w:p w14:paraId="466D064E" w14:textId="77777777" w:rsidR="0093189B" w:rsidRPr="00915117" w:rsidRDefault="0093189B" w:rsidP="00913F7D">
                      <w:pPr>
                        <w:jc w:val="center"/>
                        <w:rPr>
                          <w:rFonts w:ascii="Times New Roman" w:hAnsi="Times New Roman" w:cs="Times New Roman"/>
                          <w:noProof/>
                          <w:sz w:val="20"/>
                          <w:szCs w:val="20"/>
                        </w:rPr>
                      </w:pPr>
                      <w:r w:rsidRPr="00915117">
                        <w:rPr>
                          <w:rFonts w:ascii="Times New Roman" w:hAnsi="Times New Roman" w:cs="Times New Roman"/>
                          <w:noProof/>
                          <w:sz w:val="20"/>
                          <w:szCs w:val="20"/>
                        </w:rPr>
                        <w:t>Entrega de alimentos en el municipio de  Pachalum, Departamento de  Quiché.</w:t>
                      </w:r>
                    </w:p>
                    <w:p w14:paraId="5ADF0A08" w14:textId="004DDEE7" w:rsidR="0093189B" w:rsidRPr="003D45A0" w:rsidRDefault="0093189B" w:rsidP="00913F7D">
                      <w:pPr>
                        <w:jc w:val="center"/>
                        <w:rPr>
                          <w:lang w:val="es-GT"/>
                        </w:rPr>
                      </w:pPr>
                    </w:p>
                  </w:txbxContent>
                </v:textbox>
                <w10:wrap type="tight"/>
              </v:shape>
            </w:pict>
          </mc:Fallback>
        </mc:AlternateContent>
      </w:r>
    </w:p>
    <w:p w14:paraId="73E6A576" w14:textId="099C7897" w:rsidR="00913F7D" w:rsidRPr="00F56023" w:rsidRDefault="00913F7D" w:rsidP="00915117">
      <w:pPr>
        <w:tabs>
          <w:tab w:val="left" w:pos="2295"/>
        </w:tabs>
        <w:rPr>
          <w:rFonts w:ascii="Times New Roman" w:hAnsi="Times New Roman" w:cs="Times New Roman"/>
          <w:lang w:val="es-GT"/>
        </w:rPr>
      </w:pPr>
    </w:p>
    <w:p w14:paraId="65206F68" w14:textId="5AC705CB" w:rsidR="00913F7D" w:rsidRPr="00F56023" w:rsidRDefault="00913F7D" w:rsidP="00915117">
      <w:pPr>
        <w:tabs>
          <w:tab w:val="left" w:pos="2295"/>
        </w:tabs>
        <w:rPr>
          <w:rFonts w:ascii="Times New Roman" w:hAnsi="Times New Roman" w:cs="Times New Roman"/>
          <w:lang w:val="es-GT"/>
        </w:rPr>
      </w:pPr>
    </w:p>
    <w:p w14:paraId="58B8C446" w14:textId="7E6F7992" w:rsidR="00913F7D" w:rsidRPr="00F56023" w:rsidRDefault="00913F7D" w:rsidP="00915117">
      <w:pPr>
        <w:tabs>
          <w:tab w:val="left" w:pos="2295"/>
        </w:tabs>
        <w:rPr>
          <w:rFonts w:ascii="Times New Roman" w:hAnsi="Times New Roman" w:cs="Times New Roman"/>
          <w:lang w:val="es-GT"/>
        </w:rPr>
      </w:pPr>
    </w:p>
    <w:p w14:paraId="39BA0B4A" w14:textId="07CE6C95" w:rsidR="00913F7D" w:rsidRPr="00F56023" w:rsidRDefault="00913F7D" w:rsidP="00915117">
      <w:pPr>
        <w:tabs>
          <w:tab w:val="left" w:pos="2295"/>
        </w:tabs>
        <w:rPr>
          <w:rFonts w:ascii="Times New Roman" w:hAnsi="Times New Roman" w:cs="Times New Roman"/>
          <w:lang w:val="es-GT"/>
        </w:rPr>
      </w:pPr>
    </w:p>
    <w:p w14:paraId="5EF7C88E" w14:textId="77777777" w:rsidR="00913F7D" w:rsidRPr="00F56023" w:rsidRDefault="00913F7D" w:rsidP="00915117">
      <w:pPr>
        <w:tabs>
          <w:tab w:val="left" w:pos="2295"/>
        </w:tabs>
        <w:rPr>
          <w:rFonts w:ascii="Times New Roman" w:hAnsi="Times New Roman" w:cs="Times New Roman"/>
          <w:lang w:val="es-GT"/>
        </w:rPr>
      </w:pPr>
    </w:p>
    <w:p w14:paraId="164FBD86" w14:textId="08900134" w:rsidR="003D45A0" w:rsidRPr="00F56023" w:rsidRDefault="003D45A0" w:rsidP="00915117">
      <w:pPr>
        <w:tabs>
          <w:tab w:val="left" w:pos="2295"/>
        </w:tabs>
        <w:rPr>
          <w:rFonts w:ascii="Times New Roman" w:hAnsi="Times New Roman" w:cs="Times New Roman"/>
          <w:lang w:val="es-GT"/>
        </w:rPr>
      </w:pPr>
    </w:p>
    <w:p w14:paraId="4161BBE7" w14:textId="2EE1D07D" w:rsidR="001A5E50" w:rsidRPr="00F56023" w:rsidRDefault="001A5E50" w:rsidP="001A5E50">
      <w:pPr>
        <w:tabs>
          <w:tab w:val="left" w:pos="1380"/>
        </w:tabs>
        <w:spacing w:line="276" w:lineRule="auto"/>
        <w:rPr>
          <w:rFonts w:ascii="Times New Roman" w:hAnsi="Times New Roman" w:cs="Times New Roman"/>
          <w:b/>
          <w:bCs/>
          <w:color w:val="002E91"/>
          <w:sz w:val="40"/>
          <w:szCs w:val="40"/>
          <w:lang w:val="es-GT"/>
        </w:rPr>
      </w:pPr>
      <w:r w:rsidRPr="00F56023">
        <w:rPr>
          <w:rFonts w:ascii="Times New Roman" w:hAnsi="Times New Roman" w:cs="Times New Roman"/>
          <w:b/>
          <w:bCs/>
          <w:color w:val="002E91"/>
          <w:sz w:val="40"/>
          <w:szCs w:val="40"/>
          <w:lang w:val="es-GT"/>
        </w:rPr>
        <w:t>Anexo 1.2</w:t>
      </w:r>
    </w:p>
    <w:p w14:paraId="5D726123" w14:textId="77BD1D58" w:rsidR="001A5E50" w:rsidRPr="00F56023" w:rsidRDefault="001A5E50" w:rsidP="001A5E50">
      <w:pPr>
        <w:spacing w:line="276" w:lineRule="auto"/>
        <w:rPr>
          <w:rFonts w:ascii="Times New Roman" w:hAnsi="Times New Roman" w:cs="Times New Roman"/>
          <w:color w:val="002E91"/>
          <w:sz w:val="20"/>
          <w:szCs w:val="20"/>
          <w:lang w:val="es-GT"/>
        </w:rPr>
      </w:pPr>
    </w:p>
    <w:p w14:paraId="33CEE99D" w14:textId="60518063" w:rsidR="001A5E50" w:rsidRPr="00D61382" w:rsidRDefault="001A5E50" w:rsidP="001A5E50">
      <w:pPr>
        <w:spacing w:line="276" w:lineRule="auto"/>
        <w:jc w:val="both"/>
        <w:rPr>
          <w:rFonts w:ascii="Times New Roman" w:hAnsi="Times New Roman" w:cs="Times New Roman"/>
          <w:b/>
          <w:bCs/>
          <w:color w:val="000000" w:themeColor="text1"/>
        </w:rPr>
      </w:pPr>
      <w:r w:rsidRPr="00D61382">
        <w:rPr>
          <w:rFonts w:ascii="Times New Roman" w:hAnsi="Times New Roman" w:cs="Times New Roman"/>
          <w:b/>
          <w:bCs/>
          <w:color w:val="000000" w:themeColor="text1"/>
        </w:rPr>
        <w:t>P</w:t>
      </w:r>
      <w:r w:rsidRPr="001A5E50">
        <w:rPr>
          <w:rFonts w:ascii="Times New Roman" w:hAnsi="Times New Roman" w:cs="Times New Roman"/>
          <w:b/>
          <w:bCs/>
          <w:color w:val="000000" w:themeColor="text1"/>
        </w:rPr>
        <w:t>roductores (as) familiares capacitados y asistidos técnicamente para mejorar sus sistemas productivos y promover la alimentación en el hogar rural saludable</w:t>
      </w:r>
      <w:r w:rsidRPr="00D61382">
        <w:rPr>
          <w:rFonts w:ascii="Times New Roman" w:hAnsi="Times New Roman" w:cs="Times New Roman"/>
          <w:b/>
          <w:bCs/>
          <w:color w:val="000000" w:themeColor="text1"/>
        </w:rPr>
        <w:t>.</w:t>
      </w:r>
    </w:p>
    <w:p w14:paraId="1CF23BD0" w14:textId="12927339" w:rsidR="001A5E50" w:rsidRPr="001A5E50" w:rsidRDefault="001A5E50" w:rsidP="001A5E50">
      <w:pPr>
        <w:spacing w:line="276" w:lineRule="auto"/>
        <w:jc w:val="both"/>
        <w:rPr>
          <w:rFonts w:ascii="Times New Roman" w:hAnsi="Times New Roman" w:cs="Times New Roman"/>
          <w:b/>
          <w:bCs/>
          <w:color w:val="000000" w:themeColor="text1"/>
          <w:sz w:val="28"/>
          <w:szCs w:val="28"/>
        </w:rPr>
      </w:pPr>
    </w:p>
    <w:p w14:paraId="5140E9C7" w14:textId="0A0D3A30" w:rsidR="00DA6259" w:rsidRDefault="00DA6259" w:rsidP="001A5E50">
      <w:pPr>
        <w:spacing w:line="276" w:lineRule="auto"/>
        <w:jc w:val="both"/>
        <w:rPr>
          <w:rFonts w:ascii="Times New Roman" w:hAnsi="Times New Roman" w:cs="Times New Roman"/>
          <w:b/>
          <w:bCs/>
          <w:color w:val="000000" w:themeColor="text1"/>
          <w:sz w:val="28"/>
          <w:szCs w:val="28"/>
        </w:rPr>
      </w:pPr>
    </w:p>
    <w:p w14:paraId="4B900F7C" w14:textId="5BAED6CF" w:rsidR="001A5E50" w:rsidRDefault="001A5E50" w:rsidP="001A5E50">
      <w:pPr>
        <w:ind w:left="-426" w:firstLine="426"/>
        <w:rPr>
          <w:rFonts w:ascii="Times New Roman" w:hAnsi="Times New Roman" w:cs="Times New Roman"/>
          <w:noProof/>
          <w:sz w:val="20"/>
          <w:szCs w:val="20"/>
        </w:rPr>
      </w:pPr>
    </w:p>
    <w:p w14:paraId="68E01A5A" w14:textId="438B70B0" w:rsidR="00251B53" w:rsidRPr="00251B53" w:rsidRDefault="00913F7D" w:rsidP="00251B53">
      <w:pPr>
        <w:rPr>
          <w:rFonts w:ascii="Times New Roman" w:hAnsi="Times New Roman" w:cs="Times New Roman"/>
          <w:sz w:val="20"/>
          <w:szCs w:val="20"/>
        </w:rPr>
      </w:pPr>
      <w:r>
        <w:rPr>
          <w:rFonts w:ascii="Calibri Light" w:hAnsi="Calibri Light" w:cs="Calibri Light"/>
          <w:b/>
          <w:bCs/>
          <w:noProof/>
          <w:sz w:val="28"/>
          <w:szCs w:val="28"/>
          <w:lang w:val="es-GT" w:eastAsia="es-GT"/>
        </w:rPr>
        <w:drawing>
          <wp:anchor distT="0" distB="0" distL="114300" distR="114300" simplePos="0" relativeHeight="251983872" behindDoc="1" locked="0" layoutInCell="1" allowOverlap="1" wp14:anchorId="2AB4506C" wp14:editId="55AC41B9">
            <wp:simplePos x="0" y="0"/>
            <wp:positionH relativeFrom="column">
              <wp:posOffset>316816</wp:posOffset>
            </wp:positionH>
            <wp:positionV relativeFrom="paragraph">
              <wp:posOffset>9134</wp:posOffset>
            </wp:positionV>
            <wp:extent cx="4361180" cy="2453005"/>
            <wp:effectExtent l="0" t="0" r="1270" b="4445"/>
            <wp:wrapTight wrapText="bothSides">
              <wp:wrapPolygon edited="0">
                <wp:start x="0" y="0"/>
                <wp:lineTo x="0" y="21471"/>
                <wp:lineTo x="21512" y="21471"/>
                <wp:lineTo x="21512"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9822" r="347" b="5953"/>
                    <a:stretch/>
                  </pic:blipFill>
                  <pic:spPr bwMode="auto">
                    <a:xfrm>
                      <a:off x="0" y="0"/>
                      <a:ext cx="4361180" cy="2453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D3B65A" w14:textId="3605B0DE" w:rsidR="00251B53" w:rsidRDefault="00251B53" w:rsidP="00251B53">
      <w:pPr>
        <w:rPr>
          <w:rFonts w:ascii="Times New Roman" w:hAnsi="Times New Roman" w:cs="Times New Roman"/>
          <w:noProof/>
          <w:sz w:val="20"/>
          <w:szCs w:val="20"/>
        </w:rPr>
      </w:pPr>
    </w:p>
    <w:p w14:paraId="54CE7B59" w14:textId="77617840" w:rsidR="00CF149F" w:rsidRDefault="00CF149F" w:rsidP="00251B53">
      <w:pPr>
        <w:jc w:val="both"/>
        <w:rPr>
          <w:rFonts w:ascii="Times New Roman" w:hAnsi="Times New Roman" w:cs="Times New Roman"/>
          <w:noProof/>
          <w:sz w:val="20"/>
          <w:szCs w:val="20"/>
        </w:rPr>
      </w:pPr>
    </w:p>
    <w:p w14:paraId="24B834BC" w14:textId="70BD3CB5" w:rsidR="00CF149F" w:rsidRDefault="00CF149F" w:rsidP="00251B53">
      <w:pPr>
        <w:jc w:val="both"/>
        <w:rPr>
          <w:rFonts w:ascii="Times New Roman" w:hAnsi="Times New Roman" w:cs="Times New Roman"/>
          <w:noProof/>
          <w:sz w:val="20"/>
          <w:szCs w:val="20"/>
        </w:rPr>
      </w:pPr>
    </w:p>
    <w:p w14:paraId="29CBECF9" w14:textId="7F40B941" w:rsidR="00CF149F" w:rsidRDefault="00CF149F" w:rsidP="00251B53">
      <w:pPr>
        <w:jc w:val="both"/>
        <w:rPr>
          <w:rFonts w:ascii="Times New Roman" w:hAnsi="Times New Roman" w:cs="Times New Roman"/>
          <w:noProof/>
          <w:sz w:val="20"/>
          <w:szCs w:val="20"/>
        </w:rPr>
      </w:pPr>
    </w:p>
    <w:p w14:paraId="00CED6A7" w14:textId="48897533" w:rsidR="00E42FB1" w:rsidRDefault="00E42FB1" w:rsidP="00251B53">
      <w:pPr>
        <w:jc w:val="both"/>
        <w:rPr>
          <w:rFonts w:ascii="Times New Roman" w:hAnsi="Times New Roman" w:cs="Times New Roman"/>
          <w:noProof/>
          <w:sz w:val="20"/>
          <w:szCs w:val="20"/>
        </w:rPr>
      </w:pPr>
    </w:p>
    <w:p w14:paraId="0B5C353D" w14:textId="389691FD" w:rsidR="00CF149F" w:rsidRDefault="00913F7D" w:rsidP="00251B53">
      <w:pPr>
        <w:jc w:val="both"/>
        <w:rPr>
          <w:rFonts w:ascii="Times New Roman" w:hAnsi="Times New Roman" w:cs="Times New Roman"/>
          <w:noProof/>
          <w:sz w:val="20"/>
          <w:szCs w:val="20"/>
        </w:rPr>
      </w:pPr>
      <w:r>
        <w:rPr>
          <w:noProof/>
          <w:lang w:val="es-GT" w:eastAsia="es-GT"/>
        </w:rPr>
        <mc:AlternateContent>
          <mc:Choice Requires="wps">
            <w:drawing>
              <wp:anchor distT="0" distB="0" distL="114300" distR="114300" simplePos="0" relativeHeight="251871232" behindDoc="0" locked="0" layoutInCell="1" allowOverlap="1" wp14:anchorId="376E75C1" wp14:editId="08250546">
                <wp:simplePos x="0" y="0"/>
                <wp:positionH relativeFrom="margin">
                  <wp:align>left</wp:align>
                </wp:positionH>
                <wp:positionV relativeFrom="paragraph">
                  <wp:posOffset>4796351</wp:posOffset>
                </wp:positionV>
                <wp:extent cx="5494655" cy="553720"/>
                <wp:effectExtent l="0" t="0" r="10795" b="17780"/>
                <wp:wrapSquare wrapText="bothSides"/>
                <wp:docPr id="1" name="Cuadro de texto 1"/>
                <wp:cNvGraphicFramePr/>
                <a:graphic xmlns:a="http://schemas.openxmlformats.org/drawingml/2006/main">
                  <a:graphicData uri="http://schemas.microsoft.com/office/word/2010/wordprocessingShape">
                    <wps:wsp>
                      <wps:cNvSpPr txBox="1"/>
                      <wps:spPr>
                        <a:xfrm>
                          <a:off x="0" y="0"/>
                          <a:ext cx="5494655" cy="553720"/>
                        </a:xfrm>
                        <a:prstGeom prst="rect">
                          <a:avLst/>
                        </a:prstGeom>
                        <a:noFill/>
                        <a:ln w="6350">
                          <a:solidFill>
                            <a:schemeClr val="bg1"/>
                          </a:solidFill>
                        </a:ln>
                      </wps:spPr>
                      <wps:txbx>
                        <w:txbxContent>
                          <w:p w14:paraId="7909DF0B" w14:textId="77777777" w:rsidR="0093189B" w:rsidRDefault="0093189B" w:rsidP="003D45A0">
                            <w:pPr>
                              <w:jc w:val="both"/>
                              <w:rPr>
                                <w:rFonts w:ascii="Times New Roman" w:hAnsi="Times New Roman" w:cs="Times New Roman"/>
                                <w:noProof/>
                                <w:sz w:val="20"/>
                                <w:szCs w:val="20"/>
                              </w:rPr>
                            </w:pPr>
                            <w:r w:rsidRPr="00251B53">
                              <w:rPr>
                                <w:rFonts w:ascii="Times New Roman" w:hAnsi="Times New Roman" w:cs="Times New Roman"/>
                                <w:noProof/>
                                <w:sz w:val="20"/>
                                <w:szCs w:val="20"/>
                              </w:rPr>
                              <w:t>Capacitación y dotación de insumos (semillas de hortalizas y herramientas agrícolas) a productores para la</w:t>
                            </w:r>
                            <w:r w:rsidRPr="0020569F">
                              <w:rPr>
                                <w:rFonts w:ascii="Calibri Light" w:hAnsi="Calibri Light" w:cs="Calibri Light"/>
                                <w:sz w:val="18"/>
                                <w:szCs w:val="18"/>
                              </w:rPr>
                              <w:t xml:space="preserve"> </w:t>
                            </w:r>
                            <w:r w:rsidRPr="00251B53">
                              <w:rPr>
                                <w:rFonts w:ascii="Times New Roman" w:hAnsi="Times New Roman" w:cs="Times New Roman"/>
                                <w:noProof/>
                                <w:sz w:val="20"/>
                                <w:szCs w:val="20"/>
                              </w:rPr>
                              <w:t xml:space="preserve">implementación de huerto familiar de la comunidad Pacomché, </w:t>
                            </w:r>
                            <w:r>
                              <w:rPr>
                                <w:rFonts w:ascii="Times New Roman" w:hAnsi="Times New Roman" w:cs="Times New Roman"/>
                                <w:noProof/>
                                <w:sz w:val="20"/>
                                <w:szCs w:val="20"/>
                              </w:rPr>
                              <w:t xml:space="preserve">municipio de </w:t>
                            </w:r>
                            <w:r w:rsidRPr="00251B53">
                              <w:rPr>
                                <w:rFonts w:ascii="Times New Roman" w:hAnsi="Times New Roman" w:cs="Times New Roman"/>
                                <w:noProof/>
                                <w:sz w:val="20"/>
                                <w:szCs w:val="20"/>
                              </w:rPr>
                              <w:t>San Lorenzo</w:t>
                            </w:r>
                            <w:r>
                              <w:rPr>
                                <w:rFonts w:ascii="Times New Roman" w:hAnsi="Times New Roman" w:cs="Times New Roman"/>
                                <w:noProof/>
                                <w:sz w:val="20"/>
                                <w:szCs w:val="20"/>
                              </w:rPr>
                              <w:t>,</w:t>
                            </w:r>
                            <w:r w:rsidRPr="00251B53">
                              <w:rPr>
                                <w:rFonts w:ascii="Times New Roman" w:hAnsi="Times New Roman" w:cs="Times New Roman"/>
                                <w:noProof/>
                                <w:sz w:val="20"/>
                                <w:szCs w:val="20"/>
                              </w:rPr>
                              <w:t xml:space="preserve"> departamento de San Marcos</w:t>
                            </w:r>
                            <w:r>
                              <w:rPr>
                                <w:rFonts w:ascii="Times New Roman" w:hAnsi="Times New Roman" w:cs="Times New Roman"/>
                                <w:noProof/>
                                <w:sz w:val="20"/>
                                <w:szCs w:val="20"/>
                              </w:rPr>
                              <w:t>.</w:t>
                            </w:r>
                          </w:p>
                          <w:p w14:paraId="7B3B06CB" w14:textId="1DCDBE4A" w:rsidR="0093189B" w:rsidRPr="003D45A0" w:rsidRDefault="0093189B" w:rsidP="00AA21B1">
                            <w:pPr>
                              <w:jc w:val="both"/>
                              <w:rPr>
                                <w:rFonts w:ascii="Times New Roman" w:hAnsi="Times New Roman" w:cs="Times New Roman"/>
                                <w:noProof/>
                                <w:sz w:val="20"/>
                                <w:szCs w:val="20"/>
                                <w:lang w:val="es-G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76E75C1" id="Cuadro de texto 1" o:spid="_x0000_s1048" type="#_x0000_t202" style="position:absolute;left:0;text-align:left;margin-left:0;margin-top:377.65pt;width:432.65pt;height:43.6pt;z-index:251871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" filled="f" strokecolor="white [3212]" strokeweight=".5pt">
                <v:textbox>
                  <w:txbxContent>
                    <w:p w14:paraId="7909DF0B" w14:textId="77777777" w:rsidR="0093189B" w:rsidRDefault="0093189B" w:rsidP="003D45A0">
                      <w:pPr>
                        <w:jc w:val="both"/>
                        <w:rPr>
                          <w:rFonts w:ascii="Times New Roman" w:hAnsi="Times New Roman" w:cs="Times New Roman"/>
                          <w:noProof/>
                          <w:sz w:val="20"/>
                          <w:szCs w:val="20"/>
                        </w:rPr>
                      </w:pPr>
                      <w:r w:rsidRPr="00251B53">
                        <w:rPr>
                          <w:rFonts w:ascii="Times New Roman" w:hAnsi="Times New Roman" w:cs="Times New Roman"/>
                          <w:noProof/>
                          <w:sz w:val="20"/>
                          <w:szCs w:val="20"/>
                        </w:rPr>
                        <w:t>Capacitación y dotación de insumos (semillas de hortalizas y herramientas agrícolas) a productores para la</w:t>
                      </w:r>
                      <w:r w:rsidRPr="0020569F">
                        <w:rPr>
                          <w:rFonts w:ascii="Calibri Light" w:hAnsi="Calibri Light" w:cs="Calibri Light"/>
                          <w:sz w:val="18"/>
                          <w:szCs w:val="18"/>
                        </w:rPr>
                        <w:t xml:space="preserve"> </w:t>
                      </w:r>
                      <w:r w:rsidRPr="00251B53">
                        <w:rPr>
                          <w:rFonts w:ascii="Times New Roman" w:hAnsi="Times New Roman" w:cs="Times New Roman"/>
                          <w:noProof/>
                          <w:sz w:val="20"/>
                          <w:szCs w:val="20"/>
                        </w:rPr>
                        <w:t xml:space="preserve">implementación de huerto familiar de la comunidad Pacomché, </w:t>
                      </w:r>
                      <w:r>
                        <w:rPr>
                          <w:rFonts w:ascii="Times New Roman" w:hAnsi="Times New Roman" w:cs="Times New Roman"/>
                          <w:noProof/>
                          <w:sz w:val="20"/>
                          <w:szCs w:val="20"/>
                        </w:rPr>
                        <w:t xml:space="preserve">municipio de </w:t>
                      </w:r>
                      <w:r w:rsidRPr="00251B53">
                        <w:rPr>
                          <w:rFonts w:ascii="Times New Roman" w:hAnsi="Times New Roman" w:cs="Times New Roman"/>
                          <w:noProof/>
                          <w:sz w:val="20"/>
                          <w:szCs w:val="20"/>
                        </w:rPr>
                        <w:t>San Lorenzo</w:t>
                      </w:r>
                      <w:r>
                        <w:rPr>
                          <w:rFonts w:ascii="Times New Roman" w:hAnsi="Times New Roman" w:cs="Times New Roman"/>
                          <w:noProof/>
                          <w:sz w:val="20"/>
                          <w:szCs w:val="20"/>
                        </w:rPr>
                        <w:t>,</w:t>
                      </w:r>
                      <w:r w:rsidRPr="00251B53">
                        <w:rPr>
                          <w:rFonts w:ascii="Times New Roman" w:hAnsi="Times New Roman" w:cs="Times New Roman"/>
                          <w:noProof/>
                          <w:sz w:val="20"/>
                          <w:szCs w:val="20"/>
                        </w:rPr>
                        <w:t xml:space="preserve"> departamento de San Marcos</w:t>
                      </w:r>
                      <w:r>
                        <w:rPr>
                          <w:rFonts w:ascii="Times New Roman" w:hAnsi="Times New Roman" w:cs="Times New Roman"/>
                          <w:noProof/>
                          <w:sz w:val="20"/>
                          <w:szCs w:val="20"/>
                        </w:rPr>
                        <w:t>.</w:t>
                      </w:r>
                    </w:p>
                    <w:p w14:paraId="7B3B06CB" w14:textId="1DCDBE4A" w:rsidR="0093189B" w:rsidRPr="003D45A0" w:rsidRDefault="0093189B" w:rsidP="00AA21B1">
                      <w:pPr>
                        <w:jc w:val="both"/>
                        <w:rPr>
                          <w:rFonts w:ascii="Times New Roman" w:hAnsi="Times New Roman" w:cs="Times New Roman"/>
                          <w:noProof/>
                          <w:sz w:val="20"/>
                          <w:szCs w:val="20"/>
                          <w:lang w:val="es-GT"/>
                        </w:rPr>
                      </w:pPr>
                    </w:p>
                  </w:txbxContent>
                </v:textbox>
                <w10:wrap type="square" anchorx="margin"/>
              </v:shape>
            </w:pict>
          </mc:Fallback>
        </mc:AlternateContent>
      </w:r>
    </w:p>
    <w:p w14:paraId="60DAC0EC" w14:textId="0D2CC8BD" w:rsidR="003D45A0" w:rsidRDefault="00A473AB" w:rsidP="00251B53">
      <w:pPr>
        <w:jc w:val="both"/>
        <w:rPr>
          <w:rFonts w:ascii="Times New Roman" w:hAnsi="Times New Roman" w:cs="Times New Roman"/>
          <w:noProof/>
          <w:sz w:val="20"/>
          <w:szCs w:val="20"/>
        </w:rPr>
      </w:pPr>
      <w:r w:rsidRPr="00A473AB">
        <w:rPr>
          <w:rFonts w:ascii="Times New Roman" w:hAnsi="Times New Roman" w:cs="Times New Roman"/>
          <w:noProof/>
          <w:sz w:val="20"/>
          <w:szCs w:val="20"/>
        </w:rPr>
        <w:t xml:space="preserve"> </w:t>
      </w:r>
    </w:p>
    <w:p w14:paraId="7370849C" w14:textId="6EDD6520" w:rsidR="003D45A0" w:rsidRDefault="003D45A0" w:rsidP="00251B53">
      <w:pPr>
        <w:jc w:val="both"/>
        <w:rPr>
          <w:rFonts w:ascii="Times New Roman" w:hAnsi="Times New Roman" w:cs="Times New Roman"/>
          <w:noProof/>
          <w:sz w:val="20"/>
          <w:szCs w:val="20"/>
        </w:rPr>
      </w:pPr>
    </w:p>
    <w:p w14:paraId="69C7DDE5" w14:textId="0E062794" w:rsidR="00913F7D" w:rsidRDefault="00913F7D" w:rsidP="00251B53">
      <w:pPr>
        <w:jc w:val="both"/>
        <w:rPr>
          <w:rFonts w:ascii="Times New Roman" w:hAnsi="Times New Roman" w:cs="Times New Roman"/>
          <w:noProof/>
          <w:sz w:val="20"/>
          <w:szCs w:val="20"/>
        </w:rPr>
      </w:pPr>
    </w:p>
    <w:p w14:paraId="1D290C8B" w14:textId="25E532AC" w:rsidR="00913F7D" w:rsidRDefault="00913F7D" w:rsidP="00251B53">
      <w:pPr>
        <w:jc w:val="both"/>
        <w:rPr>
          <w:rFonts w:ascii="Times New Roman" w:hAnsi="Times New Roman" w:cs="Times New Roman"/>
          <w:noProof/>
          <w:sz w:val="20"/>
          <w:szCs w:val="20"/>
        </w:rPr>
      </w:pPr>
    </w:p>
    <w:p w14:paraId="1A74971E" w14:textId="3E8EA2B6" w:rsidR="00913F7D" w:rsidRDefault="00913F7D" w:rsidP="00251B53">
      <w:pPr>
        <w:jc w:val="both"/>
        <w:rPr>
          <w:rFonts w:ascii="Times New Roman" w:hAnsi="Times New Roman" w:cs="Times New Roman"/>
          <w:noProof/>
          <w:sz w:val="20"/>
          <w:szCs w:val="20"/>
        </w:rPr>
      </w:pPr>
    </w:p>
    <w:p w14:paraId="04079CCC" w14:textId="3316DE08" w:rsidR="00913F7D" w:rsidRDefault="00913F7D" w:rsidP="00251B53">
      <w:pPr>
        <w:jc w:val="both"/>
        <w:rPr>
          <w:rFonts w:ascii="Times New Roman" w:hAnsi="Times New Roman" w:cs="Times New Roman"/>
          <w:noProof/>
          <w:sz w:val="20"/>
          <w:szCs w:val="20"/>
        </w:rPr>
      </w:pPr>
    </w:p>
    <w:p w14:paraId="0F509AEC" w14:textId="22540430" w:rsidR="00913F7D" w:rsidRDefault="00913F7D" w:rsidP="00251B53">
      <w:pPr>
        <w:jc w:val="both"/>
        <w:rPr>
          <w:rFonts w:ascii="Times New Roman" w:hAnsi="Times New Roman" w:cs="Times New Roman"/>
          <w:noProof/>
          <w:sz w:val="20"/>
          <w:szCs w:val="20"/>
        </w:rPr>
      </w:pPr>
    </w:p>
    <w:p w14:paraId="0C315E9C" w14:textId="5D0750D9" w:rsidR="00913F7D" w:rsidRDefault="00913F7D" w:rsidP="00251B53">
      <w:pPr>
        <w:jc w:val="both"/>
        <w:rPr>
          <w:rFonts w:ascii="Times New Roman" w:hAnsi="Times New Roman" w:cs="Times New Roman"/>
          <w:noProof/>
          <w:sz w:val="20"/>
          <w:szCs w:val="20"/>
        </w:rPr>
      </w:pPr>
    </w:p>
    <w:p w14:paraId="7CB58E4A" w14:textId="371AC422" w:rsidR="00913F7D" w:rsidRDefault="00913F7D" w:rsidP="00251B53">
      <w:pPr>
        <w:jc w:val="both"/>
        <w:rPr>
          <w:rFonts w:ascii="Times New Roman" w:hAnsi="Times New Roman" w:cs="Times New Roman"/>
          <w:noProof/>
          <w:sz w:val="20"/>
          <w:szCs w:val="20"/>
        </w:rPr>
      </w:pPr>
    </w:p>
    <w:p w14:paraId="6963FBC7" w14:textId="036B6357" w:rsidR="00913F7D" w:rsidRDefault="00913F7D" w:rsidP="00251B53">
      <w:pPr>
        <w:jc w:val="both"/>
        <w:rPr>
          <w:rFonts w:ascii="Times New Roman" w:hAnsi="Times New Roman" w:cs="Times New Roman"/>
          <w:noProof/>
          <w:sz w:val="20"/>
          <w:szCs w:val="20"/>
        </w:rPr>
      </w:pPr>
      <w:r>
        <w:rPr>
          <w:rFonts w:ascii="Times New Roman" w:hAnsi="Times New Roman" w:cs="Times New Roman"/>
          <w:noProof/>
          <w:sz w:val="20"/>
          <w:szCs w:val="20"/>
          <w:lang w:val="es-GT" w:eastAsia="es-GT"/>
        </w:rPr>
        <mc:AlternateContent>
          <mc:Choice Requires="wps">
            <w:drawing>
              <wp:anchor distT="0" distB="0" distL="114300" distR="114300" simplePos="0" relativeHeight="251869184" behindDoc="0" locked="0" layoutInCell="1" allowOverlap="1" wp14:anchorId="49321287" wp14:editId="57CCBEAB">
                <wp:simplePos x="0" y="0"/>
                <wp:positionH relativeFrom="margin">
                  <wp:posOffset>169105</wp:posOffset>
                </wp:positionH>
                <wp:positionV relativeFrom="paragraph">
                  <wp:posOffset>134815</wp:posOffset>
                </wp:positionV>
                <wp:extent cx="4994031" cy="403860"/>
                <wp:effectExtent l="0" t="0" r="16510" b="15240"/>
                <wp:wrapNone/>
                <wp:docPr id="73" name="Cuadro de texto 73"/>
                <wp:cNvGraphicFramePr/>
                <a:graphic xmlns:a="http://schemas.openxmlformats.org/drawingml/2006/main">
                  <a:graphicData uri="http://schemas.microsoft.com/office/word/2010/wordprocessingShape">
                    <wps:wsp>
                      <wps:cNvSpPr txBox="1"/>
                      <wps:spPr>
                        <a:xfrm>
                          <a:off x="0" y="0"/>
                          <a:ext cx="4994031" cy="403860"/>
                        </a:xfrm>
                        <a:prstGeom prst="rect">
                          <a:avLst/>
                        </a:prstGeom>
                        <a:solidFill>
                          <a:schemeClr val="lt1"/>
                        </a:solidFill>
                        <a:ln w="6350">
                          <a:solidFill>
                            <a:schemeClr val="bg1"/>
                          </a:solidFill>
                        </a:ln>
                      </wps:spPr>
                      <wps:txbx>
                        <w:txbxContent>
                          <w:p w14:paraId="68A166E7" w14:textId="2C8F105E" w:rsidR="0093189B" w:rsidRPr="001A5E50" w:rsidRDefault="0093189B" w:rsidP="003D45A0">
                            <w:pPr>
                              <w:jc w:val="both"/>
                              <w:rPr>
                                <w:rFonts w:ascii="Times New Roman" w:hAnsi="Times New Roman" w:cs="Times New Roman"/>
                                <w:noProof/>
                                <w:sz w:val="20"/>
                                <w:szCs w:val="20"/>
                              </w:rPr>
                            </w:pPr>
                            <w:r w:rsidRPr="001A5E50">
                              <w:rPr>
                                <w:rFonts w:ascii="Times New Roman" w:hAnsi="Times New Roman" w:cs="Times New Roman"/>
                                <w:noProof/>
                                <w:sz w:val="20"/>
                                <w:szCs w:val="20"/>
                              </w:rPr>
                              <w:t>Dotación de herramientas agrícolas a productores de la comunidad El Pacaté, Santa Bárbara, departamento de Huehuetenango.</w:t>
                            </w:r>
                          </w:p>
                          <w:p w14:paraId="3E1566A5" w14:textId="43EFFBF3" w:rsidR="0093189B" w:rsidRPr="003D45A0" w:rsidRDefault="0093189B">
                            <w:pPr>
                              <w:rPr>
                                <w:lang w:val="es-G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9321287" id="Cuadro de texto 73" o:spid="_x0000_s1049" type="#_x0000_t202" style="position:absolute;left:0;text-align:left;margin-left:13.3pt;margin-top:10.6pt;width:393.25pt;height:31.8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" fillcolor="white [3201]" strokecolor="white [3212]" strokeweight=".5pt">
                <v:textbox>
                  <w:txbxContent>
                    <w:p w14:paraId="68A166E7" w14:textId="2C8F105E" w:rsidR="0093189B" w:rsidRPr="001A5E50" w:rsidRDefault="0093189B" w:rsidP="003D45A0">
                      <w:pPr>
                        <w:jc w:val="both"/>
                        <w:rPr>
                          <w:rFonts w:ascii="Times New Roman" w:hAnsi="Times New Roman" w:cs="Times New Roman"/>
                          <w:noProof/>
                          <w:sz w:val="20"/>
                          <w:szCs w:val="20"/>
                        </w:rPr>
                      </w:pPr>
                      <w:r w:rsidRPr="001A5E50">
                        <w:rPr>
                          <w:rFonts w:ascii="Times New Roman" w:hAnsi="Times New Roman" w:cs="Times New Roman"/>
                          <w:noProof/>
                          <w:sz w:val="20"/>
                          <w:szCs w:val="20"/>
                        </w:rPr>
                        <w:t>Dotación de herramientas agrícolas a productores de la comunidad El Pacaté, Santa Bárbara, departamento de Huehuetenango.</w:t>
                      </w:r>
                    </w:p>
                    <w:p w14:paraId="3E1566A5" w14:textId="43EFFBF3" w:rsidR="0093189B" w:rsidRPr="003D45A0" w:rsidRDefault="0093189B">
                      <w:pPr>
                        <w:rPr>
                          <w:lang w:val="es-GT"/>
                        </w:rPr>
                      </w:pPr>
                    </w:p>
                  </w:txbxContent>
                </v:textbox>
                <w10:wrap anchorx="margin"/>
              </v:shape>
            </w:pict>
          </mc:Fallback>
        </mc:AlternateContent>
      </w:r>
    </w:p>
    <w:p w14:paraId="533C1B25" w14:textId="135D59D4"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0E9ED4E5" w14:textId="5191B9C3"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60E88453" w14:textId="04B7D96C"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r>
        <w:rPr>
          <w:noProof/>
          <w:lang w:val="es-GT" w:eastAsia="es-GT"/>
        </w:rPr>
        <w:drawing>
          <wp:anchor distT="0" distB="0" distL="114300" distR="114300" simplePos="0" relativeHeight="251982848" behindDoc="1" locked="0" layoutInCell="1" allowOverlap="1" wp14:anchorId="3CA27002" wp14:editId="48D0B20F">
            <wp:simplePos x="0" y="0"/>
            <wp:positionH relativeFrom="margin">
              <wp:posOffset>431311</wp:posOffset>
            </wp:positionH>
            <wp:positionV relativeFrom="paragraph">
              <wp:posOffset>55734</wp:posOffset>
            </wp:positionV>
            <wp:extent cx="4257675" cy="2294255"/>
            <wp:effectExtent l="0" t="0" r="9525" b="0"/>
            <wp:wrapTight wrapText="bothSides">
              <wp:wrapPolygon edited="0">
                <wp:start x="0" y="0"/>
                <wp:lineTo x="0" y="21343"/>
                <wp:lineTo x="21552" y="21343"/>
                <wp:lineTo x="21552"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4315"/>
                    <a:stretch/>
                  </pic:blipFill>
                  <pic:spPr bwMode="auto">
                    <a:xfrm>
                      <a:off x="0" y="0"/>
                      <a:ext cx="4257675" cy="2294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220099" w14:textId="77777777"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369CF1DC" w14:textId="77777777"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52F0338F" w14:textId="299C1E9B"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0EFA8676" w14:textId="6413CE10"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2C3F0FE3" w14:textId="5A4DE136"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6C61123D" w14:textId="2452BD82"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6A1EED0D" w14:textId="7171CDCF"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35F16E5E" w14:textId="25800E67"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r w:rsidRPr="00CF149F">
        <w:rPr>
          <w:rFonts w:ascii="Times New Roman" w:hAnsi="Times New Roman" w:cs="Times New Roman"/>
          <w:noProof/>
          <w:sz w:val="20"/>
          <w:szCs w:val="20"/>
          <w:lang w:val="es-GT" w:eastAsia="es-GT"/>
        </w:rPr>
        <w:lastRenderedPageBreak/>
        <w:drawing>
          <wp:anchor distT="0" distB="0" distL="114300" distR="114300" simplePos="0" relativeHeight="251990016" behindDoc="1" locked="0" layoutInCell="1" allowOverlap="1" wp14:anchorId="3CB53D8A" wp14:editId="6352D603">
            <wp:simplePos x="0" y="0"/>
            <wp:positionH relativeFrom="margin">
              <wp:posOffset>572770</wp:posOffset>
            </wp:positionH>
            <wp:positionV relativeFrom="paragraph">
              <wp:posOffset>635</wp:posOffset>
            </wp:positionV>
            <wp:extent cx="4378325" cy="2346325"/>
            <wp:effectExtent l="0" t="0" r="3175" b="0"/>
            <wp:wrapTight wrapText="bothSides">
              <wp:wrapPolygon edited="0">
                <wp:start x="0" y="0"/>
                <wp:lineTo x="0" y="21395"/>
                <wp:lineTo x="21522" y="21395"/>
                <wp:lineTo x="21522"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78325" cy="2346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887C0" w14:textId="4BACB23B"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3B3E6756" w14:textId="640F2947"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34AF7D3C" w14:textId="4B64249D"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5BDD6F41" w14:textId="5901F0BF"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3A7DAAF3" w14:textId="021404C6"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5507C0E6" w14:textId="77777777"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2160F98F" w14:textId="2462DD88"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r>
        <w:rPr>
          <w:rFonts w:ascii="Times New Roman" w:hAnsi="Times New Roman" w:cs="Times New Roman"/>
          <w:noProof/>
          <w:sz w:val="20"/>
          <w:szCs w:val="20"/>
          <w:lang w:val="es-GT" w:eastAsia="es-GT"/>
        </w:rPr>
        <mc:AlternateContent>
          <mc:Choice Requires="wps">
            <w:drawing>
              <wp:anchor distT="0" distB="0" distL="114300" distR="114300" simplePos="0" relativeHeight="251992064" behindDoc="0" locked="0" layoutInCell="1" allowOverlap="1" wp14:anchorId="7FD96DC3" wp14:editId="5354DD5B">
                <wp:simplePos x="0" y="0"/>
                <wp:positionH relativeFrom="column">
                  <wp:posOffset>0</wp:posOffset>
                </wp:positionH>
                <wp:positionV relativeFrom="paragraph">
                  <wp:posOffset>-635</wp:posOffset>
                </wp:positionV>
                <wp:extent cx="5811715" cy="615461"/>
                <wp:effectExtent l="0" t="0" r="17780" b="13335"/>
                <wp:wrapNone/>
                <wp:docPr id="74" name="Cuadro de texto 74"/>
                <wp:cNvGraphicFramePr/>
                <a:graphic xmlns:a="http://schemas.openxmlformats.org/drawingml/2006/main">
                  <a:graphicData uri="http://schemas.microsoft.com/office/word/2010/wordprocessingShape">
                    <wps:wsp>
                      <wps:cNvSpPr txBox="1"/>
                      <wps:spPr>
                        <a:xfrm>
                          <a:off x="0" y="0"/>
                          <a:ext cx="5811715" cy="615461"/>
                        </a:xfrm>
                        <a:prstGeom prst="rect">
                          <a:avLst/>
                        </a:prstGeom>
                        <a:solidFill>
                          <a:schemeClr val="lt1"/>
                        </a:solidFill>
                        <a:ln w="6350">
                          <a:solidFill>
                            <a:schemeClr val="bg1"/>
                          </a:solidFill>
                        </a:ln>
                      </wps:spPr>
                      <wps:txbx>
                        <w:txbxContent>
                          <w:p w14:paraId="6D94701B" w14:textId="77777777" w:rsidR="0093189B" w:rsidRPr="00251B53" w:rsidRDefault="0093189B" w:rsidP="00913F7D">
                            <w:pPr>
                              <w:tabs>
                                <w:tab w:val="left" w:pos="2235"/>
                              </w:tabs>
                              <w:jc w:val="both"/>
                              <w:rPr>
                                <w:rFonts w:ascii="Times New Roman" w:hAnsi="Times New Roman" w:cs="Times New Roman"/>
                                <w:noProof/>
                                <w:sz w:val="20"/>
                                <w:szCs w:val="20"/>
                              </w:rPr>
                            </w:pPr>
                            <w:r w:rsidRPr="00251B53">
                              <w:rPr>
                                <w:rFonts w:ascii="Times New Roman" w:hAnsi="Times New Roman" w:cs="Times New Roman"/>
                                <w:noProof/>
                                <w:sz w:val="20"/>
                                <w:szCs w:val="20"/>
                              </w:rPr>
                              <w:t>Capacitación, asistencia técnica y dotación de silos de plásticos de 16 quintales para el almacenamiento de granos básicos en la comunidad Guaina, municipio de San Mateo Ixtatán, departamento de Huehuetenango.</w:t>
                            </w:r>
                          </w:p>
                          <w:p w14:paraId="729DA228" w14:textId="77777777" w:rsidR="0093189B" w:rsidRPr="003D45A0" w:rsidRDefault="0093189B" w:rsidP="00913F7D">
                            <w:pPr>
                              <w:rPr>
                                <w:lang w:val="es-G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FD96DC3" id="Cuadro de texto 74" o:spid="_x0000_s1050" type="#_x0000_t202" style="position:absolute;margin-left:0;margin-top:-.05pt;width:457.6pt;height:48.4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" fillcolor="white [3201]" strokecolor="white [3212]" strokeweight=".5pt">
                <v:textbox>
                  <w:txbxContent>
                    <w:p w14:paraId="6D94701B" w14:textId="77777777" w:rsidR="0093189B" w:rsidRPr="00251B53" w:rsidRDefault="0093189B" w:rsidP="00913F7D">
                      <w:pPr>
                        <w:tabs>
                          <w:tab w:val="left" w:pos="2235"/>
                        </w:tabs>
                        <w:jc w:val="both"/>
                        <w:rPr>
                          <w:rFonts w:ascii="Times New Roman" w:hAnsi="Times New Roman" w:cs="Times New Roman"/>
                          <w:noProof/>
                          <w:sz w:val="20"/>
                          <w:szCs w:val="20"/>
                        </w:rPr>
                      </w:pPr>
                      <w:r w:rsidRPr="00251B53">
                        <w:rPr>
                          <w:rFonts w:ascii="Times New Roman" w:hAnsi="Times New Roman" w:cs="Times New Roman"/>
                          <w:noProof/>
                          <w:sz w:val="20"/>
                          <w:szCs w:val="20"/>
                        </w:rPr>
                        <w:t>Capacitación, asistencia técnica y dotación de silos de plásticos de 16 quintales para el almacenamiento de granos básicos en la comunidad Guaina, municipio de San Mateo Ixtatán, departamento de Huehuetenango.</w:t>
                      </w:r>
                    </w:p>
                    <w:p w14:paraId="729DA228" w14:textId="77777777" w:rsidR="0093189B" w:rsidRPr="003D45A0" w:rsidRDefault="0093189B" w:rsidP="00913F7D">
                      <w:pPr>
                        <w:rPr>
                          <w:lang w:val="es-GT"/>
                        </w:rPr>
                      </w:pPr>
                    </w:p>
                  </w:txbxContent>
                </v:textbox>
              </v:shape>
            </w:pict>
          </mc:Fallback>
        </mc:AlternateContent>
      </w:r>
    </w:p>
    <w:p w14:paraId="1B71C933" w14:textId="77405B0D"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7AF20465" w14:textId="07739F8C" w:rsidR="00913F7D" w:rsidRPr="00F56023" w:rsidRDefault="00913F7D" w:rsidP="00251B53">
      <w:pPr>
        <w:tabs>
          <w:tab w:val="left" w:pos="1380"/>
        </w:tabs>
        <w:spacing w:line="276" w:lineRule="auto"/>
        <w:rPr>
          <w:rFonts w:ascii="Times New Roman" w:hAnsi="Times New Roman" w:cs="Times New Roman"/>
          <w:b/>
          <w:bCs/>
          <w:color w:val="002E91"/>
          <w:sz w:val="40"/>
          <w:szCs w:val="40"/>
          <w:lang w:val="es-GT"/>
        </w:rPr>
      </w:pPr>
    </w:p>
    <w:p w14:paraId="0B64D166" w14:textId="3F790927" w:rsidR="00251B53" w:rsidRPr="00F56023" w:rsidRDefault="00251B53" w:rsidP="00251B53">
      <w:pPr>
        <w:tabs>
          <w:tab w:val="left" w:pos="1380"/>
        </w:tabs>
        <w:spacing w:line="276" w:lineRule="auto"/>
        <w:rPr>
          <w:rFonts w:ascii="Times New Roman" w:hAnsi="Times New Roman" w:cs="Times New Roman"/>
          <w:b/>
          <w:bCs/>
          <w:color w:val="002E91"/>
          <w:sz w:val="40"/>
          <w:szCs w:val="40"/>
          <w:lang w:val="es-GT"/>
        </w:rPr>
      </w:pPr>
      <w:r w:rsidRPr="00F56023">
        <w:rPr>
          <w:rFonts w:ascii="Times New Roman" w:hAnsi="Times New Roman" w:cs="Times New Roman"/>
          <w:b/>
          <w:bCs/>
          <w:color w:val="002E91"/>
          <w:sz w:val="40"/>
          <w:szCs w:val="40"/>
          <w:lang w:val="es-GT"/>
        </w:rPr>
        <w:t>Anexo 1.3</w:t>
      </w:r>
    </w:p>
    <w:p w14:paraId="35C1DF31" w14:textId="2DB09760" w:rsidR="00251B53" w:rsidRPr="00F56023" w:rsidRDefault="00251B53" w:rsidP="00251B53">
      <w:pPr>
        <w:spacing w:line="276" w:lineRule="auto"/>
        <w:rPr>
          <w:rFonts w:ascii="Times New Roman" w:hAnsi="Times New Roman" w:cs="Times New Roman"/>
          <w:color w:val="002E91"/>
          <w:sz w:val="20"/>
          <w:szCs w:val="20"/>
          <w:lang w:val="es-GT"/>
        </w:rPr>
      </w:pPr>
    </w:p>
    <w:p w14:paraId="6C57D00A" w14:textId="36727068" w:rsidR="00CF149F" w:rsidRPr="00CF149F" w:rsidRDefault="00CF149F" w:rsidP="00CF149F">
      <w:pPr>
        <w:spacing w:line="276" w:lineRule="auto"/>
        <w:jc w:val="both"/>
        <w:rPr>
          <w:rFonts w:ascii="Times New Roman" w:hAnsi="Times New Roman" w:cs="Times New Roman"/>
          <w:b/>
          <w:bCs/>
          <w:color w:val="000000" w:themeColor="text1"/>
        </w:rPr>
      </w:pPr>
      <w:r w:rsidRPr="00D61382">
        <w:rPr>
          <w:rFonts w:ascii="Times New Roman" w:hAnsi="Times New Roman" w:cs="Times New Roman"/>
          <w:b/>
          <w:bCs/>
          <w:color w:val="000000" w:themeColor="text1"/>
        </w:rPr>
        <w:t>A</w:t>
      </w:r>
      <w:r w:rsidRPr="00CF149F">
        <w:rPr>
          <w:rFonts w:ascii="Times New Roman" w:hAnsi="Times New Roman" w:cs="Times New Roman"/>
          <w:b/>
          <w:bCs/>
          <w:color w:val="000000" w:themeColor="text1"/>
        </w:rPr>
        <w:t>gricultores (as) familiares beneficiados con estipendios de Q.1,000.00 por implementación de prácticas de conservación de suelos</w:t>
      </w:r>
    </w:p>
    <w:p w14:paraId="2B2CF0C5" w14:textId="2A820306" w:rsidR="001A5E50" w:rsidRPr="001A5E50" w:rsidRDefault="001A5E50" w:rsidP="00251B53">
      <w:pPr>
        <w:spacing w:line="276" w:lineRule="auto"/>
        <w:jc w:val="both"/>
        <w:rPr>
          <w:rFonts w:ascii="Times New Roman" w:hAnsi="Times New Roman" w:cs="Times New Roman"/>
          <w:b/>
          <w:bCs/>
          <w:color w:val="000000" w:themeColor="text1"/>
          <w:sz w:val="28"/>
          <w:szCs w:val="28"/>
        </w:rPr>
      </w:pPr>
    </w:p>
    <w:p w14:paraId="1F7E8BCF" w14:textId="64012A6B" w:rsidR="00D61382" w:rsidRDefault="00913F7D" w:rsidP="00251B53">
      <w:pPr>
        <w:tabs>
          <w:tab w:val="left" w:pos="3690"/>
        </w:tabs>
        <w:rPr>
          <w:rFonts w:ascii="Times New Roman" w:hAnsi="Times New Roman" w:cs="Times New Roman"/>
          <w:sz w:val="20"/>
          <w:szCs w:val="20"/>
        </w:rPr>
      </w:pPr>
      <w:r>
        <w:rPr>
          <w:rFonts w:ascii="Times New Roman" w:hAnsi="Times New Roman" w:cs="Times New Roman"/>
          <w:noProof/>
          <w:color w:val="FF0000"/>
          <w:lang w:val="es-GT" w:eastAsia="es-GT"/>
        </w:rPr>
        <w:drawing>
          <wp:anchor distT="0" distB="0" distL="114300" distR="114300" simplePos="0" relativeHeight="251986944" behindDoc="1" locked="0" layoutInCell="1" allowOverlap="1" wp14:anchorId="5C30DA6F" wp14:editId="4CE8CF49">
            <wp:simplePos x="0" y="0"/>
            <wp:positionH relativeFrom="margin">
              <wp:posOffset>-324485</wp:posOffset>
            </wp:positionH>
            <wp:positionV relativeFrom="paragraph">
              <wp:posOffset>177165</wp:posOffset>
            </wp:positionV>
            <wp:extent cx="2883535" cy="2100580"/>
            <wp:effectExtent l="0" t="0" r="0" b="0"/>
            <wp:wrapTight wrapText="bothSides">
              <wp:wrapPolygon edited="0">
                <wp:start x="0" y="0"/>
                <wp:lineTo x="0" y="21352"/>
                <wp:lineTo x="21405" y="21352"/>
                <wp:lineTo x="21405" y="0"/>
                <wp:lineTo x="0" y="0"/>
              </wp:wrapPolygon>
            </wp:wrapTight>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83535" cy="2100580"/>
                    </a:xfrm>
                    <a:prstGeom prst="rect">
                      <a:avLst/>
                    </a:prstGeom>
                    <a:noFill/>
                  </pic:spPr>
                </pic:pic>
              </a:graphicData>
            </a:graphic>
            <wp14:sizeRelH relativeFrom="margin">
              <wp14:pctWidth>0</wp14:pctWidth>
            </wp14:sizeRelH>
            <wp14:sizeRelV relativeFrom="margin">
              <wp14:pctHeight>0</wp14:pctHeight>
            </wp14:sizeRelV>
          </wp:anchor>
        </w:drawing>
      </w:r>
      <w:r w:rsidRPr="00CC1024">
        <w:rPr>
          <w:noProof/>
          <w:lang w:val="es-GT" w:eastAsia="es-GT"/>
        </w:rPr>
        <w:drawing>
          <wp:anchor distT="0" distB="0" distL="114300" distR="114300" simplePos="0" relativeHeight="251987968" behindDoc="1" locked="0" layoutInCell="1" allowOverlap="1" wp14:anchorId="191C9D31" wp14:editId="3882A247">
            <wp:simplePos x="0" y="0"/>
            <wp:positionH relativeFrom="margin">
              <wp:posOffset>2752725</wp:posOffset>
            </wp:positionH>
            <wp:positionV relativeFrom="paragraph">
              <wp:posOffset>264795</wp:posOffset>
            </wp:positionV>
            <wp:extent cx="3032760" cy="2021840"/>
            <wp:effectExtent l="0" t="0" r="0" b="0"/>
            <wp:wrapTight wrapText="bothSides">
              <wp:wrapPolygon edited="0">
                <wp:start x="0" y="0"/>
                <wp:lineTo x="0" y="21369"/>
                <wp:lineTo x="21437" y="21369"/>
                <wp:lineTo x="21437" y="0"/>
                <wp:lineTo x="0" y="0"/>
              </wp:wrapPolygon>
            </wp:wrapTight>
            <wp:docPr id="49" name="image6.jpeg" descr="C:\Users\pc\Documents\My Bluetooth\TimePhoto_20221026_12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rotWithShape="1">
                    <a:blip r:embed="rId76" cstate="print">
                      <a:extLst>
                        <a:ext uri="{28A0092B-C50C-407E-A947-70E740481C1C}">
                          <a14:useLocalDpi xmlns:a14="http://schemas.microsoft.com/office/drawing/2010/main" val="0"/>
                        </a:ext>
                      </a:extLst>
                    </a:blip>
                    <a:srcRect t="12892" r="-345" b="18118"/>
                    <a:stretch/>
                  </pic:blipFill>
                  <pic:spPr bwMode="auto">
                    <a:xfrm>
                      <a:off x="0" y="0"/>
                      <a:ext cx="3032760" cy="2021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3F7D">
        <w:rPr>
          <w:rFonts w:ascii="Times New Roman" w:hAnsi="Times New Roman" w:cs="Times New Roman"/>
          <w:noProof/>
          <w:color w:val="FF0000"/>
        </w:rPr>
        <w:t xml:space="preserve"> </w:t>
      </w:r>
    </w:p>
    <w:p w14:paraId="7D1D1BC0" w14:textId="04458459" w:rsidR="00251B53" w:rsidRDefault="00913F7D" w:rsidP="00D61382">
      <w:pPr>
        <w:tabs>
          <w:tab w:val="center" w:pos="2424"/>
        </w:tabs>
        <w:rPr>
          <w:rFonts w:ascii="Times New Roman" w:hAnsi="Times New Roman" w:cs="Times New Roman"/>
          <w:sz w:val="20"/>
          <w:szCs w:val="20"/>
        </w:rPr>
      </w:pPr>
      <w:r>
        <w:rPr>
          <w:rFonts w:ascii="Times New Roman" w:hAnsi="Times New Roman" w:cs="Times New Roman"/>
          <w:noProof/>
          <w:sz w:val="20"/>
          <w:szCs w:val="20"/>
          <w:lang w:val="es-GT" w:eastAsia="es-GT"/>
        </w:rPr>
        <mc:AlternateContent>
          <mc:Choice Requires="wps">
            <w:drawing>
              <wp:anchor distT="0" distB="0" distL="114300" distR="114300" simplePos="0" relativeHeight="251876352" behindDoc="0" locked="0" layoutInCell="1" allowOverlap="1" wp14:anchorId="11E9391C" wp14:editId="684F89D4">
                <wp:simplePos x="0" y="0"/>
                <wp:positionH relativeFrom="margin">
                  <wp:posOffset>2822038</wp:posOffset>
                </wp:positionH>
                <wp:positionV relativeFrom="paragraph">
                  <wp:posOffset>2279454</wp:posOffset>
                </wp:positionV>
                <wp:extent cx="2889005" cy="492369"/>
                <wp:effectExtent l="0" t="0" r="26035" b="22225"/>
                <wp:wrapNone/>
                <wp:docPr id="83" name="Cuadro de texto 83"/>
                <wp:cNvGraphicFramePr/>
                <a:graphic xmlns:a="http://schemas.openxmlformats.org/drawingml/2006/main">
                  <a:graphicData uri="http://schemas.microsoft.com/office/word/2010/wordprocessingShape">
                    <wps:wsp>
                      <wps:cNvSpPr txBox="1"/>
                      <wps:spPr>
                        <a:xfrm>
                          <a:off x="0" y="0"/>
                          <a:ext cx="2889005" cy="492369"/>
                        </a:xfrm>
                        <a:prstGeom prst="rect">
                          <a:avLst/>
                        </a:prstGeom>
                        <a:solidFill>
                          <a:schemeClr val="lt1"/>
                        </a:solidFill>
                        <a:ln w="6350">
                          <a:solidFill>
                            <a:schemeClr val="bg1"/>
                          </a:solidFill>
                        </a:ln>
                      </wps:spPr>
                      <wps:txbx>
                        <w:txbxContent>
                          <w:p w14:paraId="39039DC5" w14:textId="7C87F28E" w:rsidR="0093189B" w:rsidRPr="00A473AB" w:rsidRDefault="0093189B" w:rsidP="00A473AB">
                            <w:pPr>
                              <w:jc w:val="both"/>
                              <w:rPr>
                                <w:rFonts w:ascii="Times New Roman" w:hAnsi="Times New Roman" w:cs="Times New Roman"/>
                                <w:sz w:val="20"/>
                                <w:szCs w:val="20"/>
                              </w:rPr>
                            </w:pPr>
                            <w:r w:rsidRPr="00A473AB">
                              <w:rPr>
                                <w:rFonts w:ascii="Times New Roman" w:hAnsi="Times New Roman" w:cs="Times New Roman"/>
                                <w:sz w:val="20"/>
                                <w:szCs w:val="20"/>
                              </w:rPr>
                              <w:t xml:space="preserve">Cerca viva, San Antonio </w:t>
                            </w:r>
                            <w:proofErr w:type="spellStart"/>
                            <w:r w:rsidRPr="00A473AB">
                              <w:rPr>
                                <w:rFonts w:ascii="Times New Roman" w:hAnsi="Times New Roman" w:cs="Times New Roman"/>
                                <w:sz w:val="20"/>
                                <w:szCs w:val="20"/>
                              </w:rPr>
                              <w:t>Panec</w:t>
                            </w:r>
                            <w:proofErr w:type="spellEnd"/>
                            <w:r w:rsidRPr="00A473AB">
                              <w:rPr>
                                <w:rFonts w:ascii="Times New Roman" w:hAnsi="Times New Roman" w:cs="Times New Roman"/>
                                <w:sz w:val="20"/>
                                <w:szCs w:val="20"/>
                              </w:rPr>
                              <w:t xml:space="preserve">, </w:t>
                            </w:r>
                            <w:r>
                              <w:rPr>
                                <w:rFonts w:ascii="Times New Roman" w:hAnsi="Times New Roman" w:cs="Times New Roman"/>
                                <w:sz w:val="20"/>
                                <w:szCs w:val="20"/>
                              </w:rPr>
                              <w:t xml:space="preserve">municipio de </w:t>
                            </w:r>
                            <w:r w:rsidRPr="00A473AB">
                              <w:rPr>
                                <w:rFonts w:ascii="Times New Roman" w:hAnsi="Times New Roman" w:cs="Times New Roman"/>
                                <w:sz w:val="20"/>
                                <w:szCs w:val="20"/>
                              </w:rPr>
                              <w:t xml:space="preserve">Santa Cruz Verapaz, </w:t>
                            </w:r>
                            <w:r>
                              <w:rPr>
                                <w:rFonts w:ascii="Times New Roman" w:hAnsi="Times New Roman" w:cs="Times New Roman"/>
                                <w:sz w:val="20"/>
                                <w:szCs w:val="20"/>
                              </w:rPr>
                              <w:t xml:space="preserve">departamento de </w:t>
                            </w:r>
                            <w:r w:rsidRPr="00A473AB">
                              <w:rPr>
                                <w:rFonts w:ascii="Times New Roman" w:hAnsi="Times New Roman" w:cs="Times New Roman"/>
                                <w:sz w:val="20"/>
                                <w:szCs w:val="20"/>
                              </w:rPr>
                              <w:t>Alta Verapaz</w:t>
                            </w:r>
                            <w:r w:rsidR="008B3E96">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1E9391C" id="Cuadro de texto 83" o:spid="_x0000_s1051" type="#_x0000_t202" style="position:absolute;margin-left:222.2pt;margin-top:179.5pt;width:227.5pt;height:38.7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" fillcolor="white [3201]" strokecolor="white [3212]" strokeweight=".5pt">
                <v:textbox>
                  <w:txbxContent>
                    <w:p w14:paraId="39039DC5" w14:textId="7C87F28E" w:rsidR="0093189B" w:rsidRPr="00A473AB" w:rsidRDefault="0093189B" w:rsidP="00A473AB">
                      <w:pPr>
                        <w:jc w:val="both"/>
                        <w:rPr>
                          <w:rFonts w:ascii="Times New Roman" w:hAnsi="Times New Roman" w:cs="Times New Roman"/>
                          <w:sz w:val="20"/>
                          <w:szCs w:val="20"/>
                        </w:rPr>
                      </w:pPr>
                      <w:r w:rsidRPr="00A473AB">
                        <w:rPr>
                          <w:rFonts w:ascii="Times New Roman" w:hAnsi="Times New Roman" w:cs="Times New Roman"/>
                          <w:sz w:val="20"/>
                          <w:szCs w:val="20"/>
                        </w:rPr>
                        <w:t xml:space="preserve">Cerca viva, San Antonio Panec, </w:t>
                      </w:r>
                      <w:r>
                        <w:rPr>
                          <w:rFonts w:ascii="Times New Roman" w:hAnsi="Times New Roman" w:cs="Times New Roman"/>
                          <w:sz w:val="20"/>
                          <w:szCs w:val="20"/>
                        </w:rPr>
                        <w:t xml:space="preserve">municipio de </w:t>
                      </w:r>
                      <w:r w:rsidRPr="00A473AB">
                        <w:rPr>
                          <w:rFonts w:ascii="Times New Roman" w:hAnsi="Times New Roman" w:cs="Times New Roman"/>
                          <w:sz w:val="20"/>
                          <w:szCs w:val="20"/>
                        </w:rPr>
                        <w:t xml:space="preserve">Santa Cruz Verapaz, </w:t>
                      </w:r>
                      <w:r>
                        <w:rPr>
                          <w:rFonts w:ascii="Times New Roman" w:hAnsi="Times New Roman" w:cs="Times New Roman"/>
                          <w:sz w:val="20"/>
                          <w:szCs w:val="20"/>
                        </w:rPr>
                        <w:t xml:space="preserve">departamento de </w:t>
                      </w:r>
                      <w:r w:rsidRPr="00A473AB">
                        <w:rPr>
                          <w:rFonts w:ascii="Times New Roman" w:hAnsi="Times New Roman" w:cs="Times New Roman"/>
                          <w:sz w:val="20"/>
                          <w:szCs w:val="20"/>
                        </w:rPr>
                        <w:t>Alta Verapaz</w:t>
                      </w:r>
                      <w:r w:rsidR="008B3E96">
                        <w:rPr>
                          <w:rFonts w:ascii="Times New Roman" w:hAnsi="Times New Roman" w:cs="Times New Roman"/>
                          <w:sz w:val="20"/>
                          <w:szCs w:val="20"/>
                        </w:rPr>
                        <w:t>.</w:t>
                      </w:r>
                    </w:p>
                  </w:txbxContent>
                </v:textbox>
                <w10:wrap anchorx="margin"/>
              </v:shape>
            </w:pict>
          </mc:Fallback>
        </mc:AlternateContent>
      </w:r>
      <w:r>
        <w:rPr>
          <w:rFonts w:ascii="Arial" w:hAnsi="Arial" w:cs="Arial"/>
          <w:noProof/>
          <w:lang w:val="es-GT" w:eastAsia="es-GT"/>
        </w:rPr>
        <mc:AlternateContent>
          <mc:Choice Requires="wps">
            <w:drawing>
              <wp:anchor distT="0" distB="0" distL="114300" distR="114300" simplePos="0" relativeHeight="251879424" behindDoc="0" locked="0" layoutInCell="1" allowOverlap="1" wp14:anchorId="39AF104F" wp14:editId="6AED1C76">
                <wp:simplePos x="0" y="0"/>
                <wp:positionH relativeFrom="margin">
                  <wp:posOffset>-306412</wp:posOffset>
                </wp:positionH>
                <wp:positionV relativeFrom="paragraph">
                  <wp:posOffset>2229485</wp:posOffset>
                </wp:positionV>
                <wp:extent cx="2865755" cy="723900"/>
                <wp:effectExtent l="0" t="0" r="10795" b="19050"/>
                <wp:wrapNone/>
                <wp:docPr id="87" name="Cuadro de texto 87"/>
                <wp:cNvGraphicFramePr/>
                <a:graphic xmlns:a="http://schemas.openxmlformats.org/drawingml/2006/main">
                  <a:graphicData uri="http://schemas.microsoft.com/office/word/2010/wordprocessingShape">
                    <wps:wsp>
                      <wps:cNvSpPr txBox="1"/>
                      <wps:spPr>
                        <a:xfrm>
                          <a:off x="0" y="0"/>
                          <a:ext cx="2865755" cy="723900"/>
                        </a:xfrm>
                        <a:prstGeom prst="rect">
                          <a:avLst/>
                        </a:prstGeom>
                        <a:solidFill>
                          <a:schemeClr val="lt1"/>
                        </a:solidFill>
                        <a:ln w="6350">
                          <a:solidFill>
                            <a:schemeClr val="bg1"/>
                          </a:solidFill>
                        </a:ln>
                      </wps:spPr>
                      <wps:txbx>
                        <w:txbxContent>
                          <w:p w14:paraId="150A307E" w14:textId="6B9CA95C" w:rsidR="0093189B" w:rsidRPr="00A83FD4" w:rsidRDefault="0093189B" w:rsidP="00A83FD4">
                            <w:pPr>
                              <w:jc w:val="both"/>
                              <w:rPr>
                                <w:rFonts w:ascii="Times New Roman" w:hAnsi="Times New Roman" w:cs="Times New Roman"/>
                                <w:sz w:val="20"/>
                                <w:szCs w:val="20"/>
                              </w:rPr>
                            </w:pPr>
                            <w:r w:rsidRPr="00A83FD4">
                              <w:rPr>
                                <w:rFonts w:ascii="Times New Roman" w:hAnsi="Times New Roman" w:cs="Times New Roman"/>
                                <w:sz w:val="20"/>
                                <w:szCs w:val="20"/>
                              </w:rPr>
                              <w:t>Capacitación Conservación de Suelos, comunidad de Monte Verde, municipio de Nueva Santa Rosa</w:t>
                            </w:r>
                            <w:r>
                              <w:rPr>
                                <w:rFonts w:ascii="Times New Roman" w:hAnsi="Times New Roman" w:cs="Times New Roman"/>
                                <w:sz w:val="20"/>
                                <w:szCs w:val="20"/>
                              </w:rPr>
                              <w:t xml:space="preserve">, </w:t>
                            </w:r>
                            <w:r w:rsidRPr="00A83FD4">
                              <w:rPr>
                                <w:rFonts w:ascii="Times New Roman" w:hAnsi="Times New Roman" w:cs="Times New Roman"/>
                                <w:sz w:val="20"/>
                                <w:szCs w:val="20"/>
                              </w:rPr>
                              <w:t>departamento de Santa Rosa.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AF104F" id="Cuadro de texto 87" o:spid="_x0000_s1052" type="#_x0000_t202" style="position:absolute;margin-left:-24.15pt;margin-top:175.55pt;width:225.65pt;height:57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" fillcolor="white [3201]" strokecolor="white [3212]" strokeweight=".5pt">
                <v:textbox>
                  <w:txbxContent>
                    <w:p w14:paraId="150A307E" w14:textId="6B9CA95C" w:rsidR="0093189B" w:rsidRPr="00A83FD4" w:rsidRDefault="0093189B" w:rsidP="00A83FD4">
                      <w:pPr>
                        <w:jc w:val="both"/>
                        <w:rPr>
                          <w:rFonts w:ascii="Times New Roman" w:hAnsi="Times New Roman" w:cs="Times New Roman"/>
                          <w:sz w:val="20"/>
                          <w:szCs w:val="20"/>
                        </w:rPr>
                      </w:pPr>
                      <w:r w:rsidRPr="00A83FD4">
                        <w:rPr>
                          <w:rFonts w:ascii="Times New Roman" w:hAnsi="Times New Roman" w:cs="Times New Roman"/>
                          <w:sz w:val="20"/>
                          <w:szCs w:val="20"/>
                        </w:rPr>
                        <w:t>Capacitación Conservación de Suelos, comunidad de Monte Verde, municipio de Nueva Santa Rosa</w:t>
                      </w:r>
                      <w:r>
                        <w:rPr>
                          <w:rFonts w:ascii="Times New Roman" w:hAnsi="Times New Roman" w:cs="Times New Roman"/>
                          <w:sz w:val="20"/>
                          <w:szCs w:val="20"/>
                        </w:rPr>
                        <w:t xml:space="preserve">, </w:t>
                      </w:r>
                      <w:r w:rsidRPr="00A83FD4">
                        <w:rPr>
                          <w:rFonts w:ascii="Times New Roman" w:hAnsi="Times New Roman" w:cs="Times New Roman"/>
                          <w:sz w:val="20"/>
                          <w:szCs w:val="20"/>
                        </w:rPr>
                        <w:t>departamento de Santa Rosa.</w:t>
                      </w:r>
                    </w:p>
                  </w:txbxContent>
                </v:textbox>
                <w10:wrap anchorx="margin"/>
              </v:shape>
            </w:pict>
          </mc:Fallback>
        </mc:AlternateContent>
      </w:r>
      <w:r w:rsidR="00D61382">
        <w:rPr>
          <w:rFonts w:ascii="Times New Roman" w:hAnsi="Times New Roman" w:cs="Times New Roman"/>
          <w:sz w:val="20"/>
          <w:szCs w:val="20"/>
        </w:rPr>
        <w:tab/>
      </w:r>
      <w:r w:rsidR="00D61382">
        <w:rPr>
          <w:rFonts w:ascii="Times New Roman" w:hAnsi="Times New Roman" w:cs="Times New Roman"/>
          <w:sz w:val="20"/>
          <w:szCs w:val="20"/>
        </w:rPr>
        <w:br w:type="textWrapping" w:clear="all"/>
      </w:r>
    </w:p>
    <w:p w14:paraId="11480E07" w14:textId="1D1330D8" w:rsidR="00251B53" w:rsidRDefault="00251B53" w:rsidP="00251B53">
      <w:pPr>
        <w:rPr>
          <w:rFonts w:ascii="Times New Roman" w:hAnsi="Times New Roman" w:cs="Times New Roman"/>
          <w:sz w:val="20"/>
          <w:szCs w:val="20"/>
        </w:rPr>
      </w:pPr>
    </w:p>
    <w:p w14:paraId="064D3F23" w14:textId="7B7CBEF0" w:rsidR="00631AA9" w:rsidRDefault="00631AA9" w:rsidP="00251B53">
      <w:pPr>
        <w:rPr>
          <w:rFonts w:ascii="Times New Roman" w:hAnsi="Times New Roman" w:cs="Times New Roman"/>
          <w:sz w:val="20"/>
          <w:szCs w:val="20"/>
        </w:rPr>
      </w:pPr>
    </w:p>
    <w:p w14:paraId="169A3FDF" w14:textId="1EAE46DD" w:rsidR="00631AA9" w:rsidRDefault="00631AA9" w:rsidP="00251B53">
      <w:pPr>
        <w:rPr>
          <w:rFonts w:ascii="Times New Roman" w:hAnsi="Times New Roman" w:cs="Times New Roman"/>
          <w:sz w:val="20"/>
          <w:szCs w:val="20"/>
        </w:rPr>
      </w:pPr>
    </w:p>
    <w:p w14:paraId="74FB5E2E" w14:textId="36756906" w:rsidR="00631AA9" w:rsidRDefault="00631AA9" w:rsidP="00251B53">
      <w:pPr>
        <w:rPr>
          <w:rFonts w:ascii="Times New Roman" w:hAnsi="Times New Roman" w:cs="Times New Roman"/>
          <w:sz w:val="20"/>
          <w:szCs w:val="20"/>
        </w:rPr>
      </w:pPr>
    </w:p>
    <w:p w14:paraId="759FBDC5" w14:textId="1D2D3E4C" w:rsidR="00631AA9" w:rsidRDefault="00631AA9" w:rsidP="00251B53">
      <w:pPr>
        <w:rPr>
          <w:rFonts w:ascii="Times New Roman" w:hAnsi="Times New Roman" w:cs="Times New Roman"/>
          <w:sz w:val="20"/>
          <w:szCs w:val="20"/>
        </w:rPr>
      </w:pPr>
    </w:p>
    <w:p w14:paraId="6BBBAAA5" w14:textId="198E6F42" w:rsidR="00913F7D" w:rsidRDefault="00913F7D" w:rsidP="00251B53">
      <w:pPr>
        <w:rPr>
          <w:rFonts w:ascii="Times New Roman" w:hAnsi="Times New Roman" w:cs="Times New Roman"/>
          <w:sz w:val="20"/>
          <w:szCs w:val="20"/>
        </w:rPr>
      </w:pPr>
    </w:p>
    <w:p w14:paraId="084EFF70" w14:textId="0E63EC5F" w:rsidR="00913F7D" w:rsidRDefault="00913F7D" w:rsidP="00251B53">
      <w:pPr>
        <w:rPr>
          <w:rFonts w:ascii="Times New Roman" w:hAnsi="Times New Roman" w:cs="Times New Roman"/>
          <w:sz w:val="20"/>
          <w:szCs w:val="20"/>
        </w:rPr>
      </w:pPr>
    </w:p>
    <w:p w14:paraId="331E506B" w14:textId="7E173F2B" w:rsidR="00CF149F" w:rsidRPr="00F56023" w:rsidRDefault="00CF149F" w:rsidP="00CF149F">
      <w:pPr>
        <w:tabs>
          <w:tab w:val="left" w:pos="1380"/>
        </w:tabs>
        <w:spacing w:line="276" w:lineRule="auto"/>
        <w:rPr>
          <w:rFonts w:ascii="Times New Roman" w:hAnsi="Times New Roman" w:cs="Times New Roman"/>
          <w:b/>
          <w:bCs/>
          <w:color w:val="002E91"/>
          <w:sz w:val="40"/>
          <w:szCs w:val="40"/>
          <w:lang w:val="es-GT"/>
        </w:rPr>
      </w:pPr>
      <w:r w:rsidRPr="00F56023">
        <w:rPr>
          <w:rFonts w:ascii="Times New Roman" w:hAnsi="Times New Roman" w:cs="Times New Roman"/>
          <w:b/>
          <w:bCs/>
          <w:color w:val="002E91"/>
          <w:sz w:val="40"/>
          <w:szCs w:val="40"/>
          <w:lang w:val="es-GT"/>
        </w:rPr>
        <w:lastRenderedPageBreak/>
        <w:t>Anexo 2.</w:t>
      </w:r>
      <w:r w:rsidR="00A83FD4" w:rsidRPr="00F56023">
        <w:rPr>
          <w:rFonts w:ascii="Times New Roman" w:hAnsi="Times New Roman" w:cs="Times New Roman"/>
          <w:b/>
          <w:bCs/>
          <w:color w:val="002E91"/>
          <w:sz w:val="40"/>
          <w:szCs w:val="40"/>
          <w:lang w:val="es-GT"/>
        </w:rPr>
        <w:t>1</w:t>
      </w:r>
    </w:p>
    <w:p w14:paraId="2CFFEF0A" w14:textId="26E00E4D" w:rsidR="00CF149F" w:rsidRPr="00F56023" w:rsidRDefault="00CF149F" w:rsidP="00CF149F">
      <w:pPr>
        <w:spacing w:line="276" w:lineRule="auto"/>
        <w:rPr>
          <w:rFonts w:ascii="Times New Roman" w:hAnsi="Times New Roman" w:cs="Times New Roman"/>
          <w:color w:val="002E91"/>
          <w:sz w:val="20"/>
          <w:szCs w:val="20"/>
          <w:lang w:val="es-GT"/>
        </w:rPr>
      </w:pPr>
    </w:p>
    <w:p w14:paraId="0A9E91D4" w14:textId="1AC7D0D3" w:rsidR="00CF149F" w:rsidRPr="00CF149F" w:rsidRDefault="00CF149F" w:rsidP="00CF149F">
      <w:pPr>
        <w:spacing w:line="276" w:lineRule="auto"/>
        <w:jc w:val="both"/>
        <w:rPr>
          <w:rFonts w:ascii="Times New Roman" w:hAnsi="Times New Roman" w:cs="Times New Roman"/>
          <w:b/>
          <w:bCs/>
          <w:color w:val="000000" w:themeColor="text1"/>
        </w:rPr>
      </w:pPr>
      <w:r w:rsidRPr="00D61382">
        <w:rPr>
          <w:rFonts w:ascii="Times New Roman" w:hAnsi="Times New Roman" w:cs="Times New Roman"/>
          <w:b/>
          <w:bCs/>
          <w:color w:val="000000" w:themeColor="text1"/>
        </w:rPr>
        <w:t>P</w:t>
      </w:r>
      <w:r w:rsidRPr="00CF149F">
        <w:rPr>
          <w:rFonts w:ascii="Times New Roman" w:hAnsi="Times New Roman" w:cs="Times New Roman"/>
          <w:b/>
          <w:bCs/>
          <w:color w:val="000000" w:themeColor="text1"/>
        </w:rPr>
        <w:t>roductores (as) beneficiados con capacitación, asistencia técnica e insumos para el manejo y conservación de los recursos naturales</w:t>
      </w:r>
      <w:r w:rsidRPr="00D61382">
        <w:rPr>
          <w:rFonts w:ascii="Times New Roman" w:hAnsi="Times New Roman" w:cs="Times New Roman"/>
          <w:b/>
          <w:bCs/>
          <w:color w:val="000000" w:themeColor="text1"/>
        </w:rPr>
        <w:t>.</w:t>
      </w:r>
    </w:p>
    <w:p w14:paraId="179AD474" w14:textId="0E1FF553" w:rsidR="001A5E50" w:rsidRPr="001A5E50" w:rsidRDefault="001A5E50" w:rsidP="00CF149F">
      <w:pPr>
        <w:spacing w:line="276" w:lineRule="auto"/>
        <w:jc w:val="both"/>
        <w:rPr>
          <w:rFonts w:ascii="Times New Roman" w:hAnsi="Times New Roman" w:cs="Times New Roman"/>
          <w:b/>
          <w:bCs/>
          <w:color w:val="000000" w:themeColor="text1"/>
          <w:sz w:val="28"/>
          <w:szCs w:val="28"/>
        </w:rPr>
      </w:pPr>
    </w:p>
    <w:p w14:paraId="664FF111" w14:textId="31B19317" w:rsidR="00CF149F" w:rsidRDefault="00CF149F" w:rsidP="00251B53">
      <w:pPr>
        <w:tabs>
          <w:tab w:val="left" w:pos="1170"/>
        </w:tabs>
        <w:rPr>
          <w:rFonts w:ascii="Times New Roman" w:hAnsi="Times New Roman" w:cs="Times New Roman"/>
          <w:sz w:val="20"/>
          <w:szCs w:val="20"/>
        </w:rPr>
      </w:pPr>
    </w:p>
    <w:p w14:paraId="4BA9AEFE" w14:textId="7B1326F3" w:rsidR="00CF149F" w:rsidRDefault="00EF55C8" w:rsidP="00251B53">
      <w:pPr>
        <w:tabs>
          <w:tab w:val="left" w:pos="1170"/>
        </w:tabs>
        <w:rPr>
          <w:rFonts w:ascii="Times New Roman" w:hAnsi="Times New Roman" w:cs="Times New Roman"/>
          <w:sz w:val="20"/>
          <w:szCs w:val="20"/>
        </w:rPr>
      </w:pPr>
      <w:r>
        <w:rPr>
          <w:rFonts w:ascii="Arial" w:hAnsi="Arial" w:cs="Arial"/>
          <w:noProof/>
          <w:lang w:val="es-GT" w:eastAsia="es-GT"/>
        </w:rPr>
        <w:drawing>
          <wp:anchor distT="0" distB="0" distL="114300" distR="114300" simplePos="0" relativeHeight="251885568" behindDoc="1" locked="0" layoutInCell="1" allowOverlap="1" wp14:anchorId="3C792CDC" wp14:editId="295CEA84">
            <wp:simplePos x="0" y="0"/>
            <wp:positionH relativeFrom="column">
              <wp:posOffset>660400</wp:posOffset>
            </wp:positionH>
            <wp:positionV relativeFrom="paragraph">
              <wp:posOffset>5080</wp:posOffset>
            </wp:positionV>
            <wp:extent cx="3954780" cy="2646045"/>
            <wp:effectExtent l="0" t="0" r="7620" b="1905"/>
            <wp:wrapTight wrapText="bothSides">
              <wp:wrapPolygon edited="0">
                <wp:start x="0" y="0"/>
                <wp:lineTo x="0" y="21460"/>
                <wp:lineTo x="21538" y="21460"/>
                <wp:lineTo x="21538" y="0"/>
                <wp:lineTo x="0" y="0"/>
              </wp:wrapPolygon>
            </wp:wrapTight>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54780" cy="2646045"/>
                    </a:xfrm>
                    <a:prstGeom prst="rect">
                      <a:avLst/>
                    </a:prstGeom>
                    <a:noFill/>
                  </pic:spPr>
                </pic:pic>
              </a:graphicData>
            </a:graphic>
            <wp14:sizeRelH relativeFrom="page">
              <wp14:pctWidth>0</wp14:pctWidth>
            </wp14:sizeRelH>
            <wp14:sizeRelV relativeFrom="page">
              <wp14:pctHeight>0</wp14:pctHeight>
            </wp14:sizeRelV>
          </wp:anchor>
        </w:drawing>
      </w:r>
    </w:p>
    <w:p w14:paraId="08F6617D" w14:textId="31A7FABE" w:rsidR="00CF149F" w:rsidRDefault="00CF149F" w:rsidP="00251B53">
      <w:pPr>
        <w:tabs>
          <w:tab w:val="left" w:pos="1170"/>
        </w:tabs>
        <w:rPr>
          <w:rFonts w:ascii="Times New Roman" w:hAnsi="Times New Roman" w:cs="Times New Roman"/>
          <w:sz w:val="20"/>
          <w:szCs w:val="20"/>
        </w:rPr>
      </w:pPr>
    </w:p>
    <w:p w14:paraId="64F6866B" w14:textId="0036E780" w:rsidR="00A473AB" w:rsidRDefault="00A473AB" w:rsidP="00251B53">
      <w:pPr>
        <w:tabs>
          <w:tab w:val="left" w:pos="1170"/>
        </w:tabs>
        <w:rPr>
          <w:rFonts w:ascii="Times New Roman" w:hAnsi="Times New Roman" w:cs="Times New Roman"/>
          <w:sz w:val="20"/>
          <w:szCs w:val="20"/>
        </w:rPr>
      </w:pPr>
    </w:p>
    <w:p w14:paraId="7F8F9DB3" w14:textId="3084439C" w:rsidR="00A473AB" w:rsidRDefault="00A473AB" w:rsidP="00251B53">
      <w:pPr>
        <w:tabs>
          <w:tab w:val="left" w:pos="1170"/>
        </w:tabs>
        <w:rPr>
          <w:rFonts w:ascii="Times New Roman" w:hAnsi="Times New Roman" w:cs="Times New Roman"/>
          <w:sz w:val="20"/>
          <w:szCs w:val="20"/>
        </w:rPr>
      </w:pPr>
    </w:p>
    <w:p w14:paraId="314BAF0C" w14:textId="3E776C6D" w:rsidR="00A473AB" w:rsidRDefault="00A473AB" w:rsidP="00251B53">
      <w:pPr>
        <w:tabs>
          <w:tab w:val="left" w:pos="1170"/>
        </w:tabs>
        <w:rPr>
          <w:rFonts w:ascii="Times New Roman" w:hAnsi="Times New Roman" w:cs="Times New Roman"/>
          <w:sz w:val="20"/>
          <w:szCs w:val="20"/>
        </w:rPr>
      </w:pPr>
    </w:p>
    <w:p w14:paraId="3FAD6217" w14:textId="30CC6652" w:rsidR="00A473AB" w:rsidRDefault="00A473AB" w:rsidP="00251B53">
      <w:pPr>
        <w:tabs>
          <w:tab w:val="left" w:pos="1170"/>
        </w:tabs>
        <w:rPr>
          <w:rFonts w:ascii="Times New Roman" w:hAnsi="Times New Roman" w:cs="Times New Roman"/>
          <w:sz w:val="20"/>
          <w:szCs w:val="20"/>
        </w:rPr>
      </w:pPr>
    </w:p>
    <w:p w14:paraId="79C6BDB4" w14:textId="5B7AFB63" w:rsidR="00A473AB" w:rsidRDefault="00A473AB" w:rsidP="00251B53">
      <w:pPr>
        <w:tabs>
          <w:tab w:val="left" w:pos="1170"/>
        </w:tabs>
        <w:rPr>
          <w:rFonts w:ascii="Times New Roman" w:hAnsi="Times New Roman" w:cs="Times New Roman"/>
          <w:sz w:val="20"/>
          <w:szCs w:val="20"/>
        </w:rPr>
      </w:pPr>
    </w:p>
    <w:p w14:paraId="4085FABA" w14:textId="4BA999BD" w:rsidR="00A473AB" w:rsidRDefault="00A473AB" w:rsidP="00251B53">
      <w:pPr>
        <w:tabs>
          <w:tab w:val="left" w:pos="1170"/>
        </w:tabs>
        <w:rPr>
          <w:rFonts w:ascii="Times New Roman" w:hAnsi="Times New Roman" w:cs="Times New Roman"/>
          <w:sz w:val="20"/>
          <w:szCs w:val="20"/>
        </w:rPr>
      </w:pPr>
    </w:p>
    <w:p w14:paraId="1AEAC64C" w14:textId="6B4BBFE3" w:rsidR="00A473AB" w:rsidRDefault="00A473AB" w:rsidP="00251B53">
      <w:pPr>
        <w:tabs>
          <w:tab w:val="left" w:pos="1170"/>
        </w:tabs>
        <w:rPr>
          <w:rFonts w:ascii="Times New Roman" w:hAnsi="Times New Roman" w:cs="Times New Roman"/>
          <w:sz w:val="20"/>
          <w:szCs w:val="20"/>
        </w:rPr>
      </w:pPr>
    </w:p>
    <w:p w14:paraId="2D728646" w14:textId="22E6F56A" w:rsidR="00A83FD4" w:rsidRDefault="00A83FD4" w:rsidP="00251B53">
      <w:pPr>
        <w:tabs>
          <w:tab w:val="left" w:pos="1170"/>
        </w:tabs>
        <w:rPr>
          <w:rFonts w:ascii="Times New Roman" w:hAnsi="Times New Roman" w:cs="Times New Roman"/>
          <w:sz w:val="20"/>
          <w:szCs w:val="20"/>
        </w:rPr>
      </w:pPr>
    </w:p>
    <w:p w14:paraId="1E88E2EC" w14:textId="08BFFD57" w:rsidR="00A83FD4" w:rsidRDefault="00A83FD4" w:rsidP="00251B53">
      <w:pPr>
        <w:tabs>
          <w:tab w:val="left" w:pos="1170"/>
        </w:tabs>
        <w:rPr>
          <w:rFonts w:ascii="Times New Roman" w:hAnsi="Times New Roman" w:cs="Times New Roman"/>
          <w:sz w:val="20"/>
          <w:szCs w:val="20"/>
        </w:rPr>
      </w:pPr>
    </w:p>
    <w:p w14:paraId="47EDFF8D" w14:textId="7ED1254A" w:rsidR="00A83FD4" w:rsidRDefault="00A83FD4" w:rsidP="00251B53">
      <w:pPr>
        <w:tabs>
          <w:tab w:val="left" w:pos="1170"/>
        </w:tabs>
        <w:rPr>
          <w:rFonts w:ascii="Times New Roman" w:hAnsi="Times New Roman" w:cs="Times New Roman"/>
          <w:sz w:val="20"/>
          <w:szCs w:val="20"/>
        </w:rPr>
      </w:pPr>
    </w:p>
    <w:p w14:paraId="72A6F386" w14:textId="3ABDF01D" w:rsidR="00A83FD4" w:rsidRDefault="00A83FD4" w:rsidP="00251B53">
      <w:pPr>
        <w:tabs>
          <w:tab w:val="left" w:pos="1170"/>
        </w:tabs>
        <w:rPr>
          <w:rFonts w:ascii="Times New Roman" w:hAnsi="Times New Roman" w:cs="Times New Roman"/>
          <w:sz w:val="20"/>
          <w:szCs w:val="20"/>
        </w:rPr>
      </w:pPr>
    </w:p>
    <w:p w14:paraId="7105F1AC" w14:textId="141178DD" w:rsidR="00A83FD4" w:rsidRDefault="00A83FD4" w:rsidP="00251B53">
      <w:pPr>
        <w:tabs>
          <w:tab w:val="left" w:pos="1170"/>
        </w:tabs>
        <w:rPr>
          <w:rFonts w:ascii="Times New Roman" w:hAnsi="Times New Roman" w:cs="Times New Roman"/>
          <w:sz w:val="20"/>
          <w:szCs w:val="20"/>
        </w:rPr>
      </w:pPr>
    </w:p>
    <w:p w14:paraId="28CDFD8C" w14:textId="43F7ACA4" w:rsidR="00A83FD4" w:rsidRDefault="00A83FD4" w:rsidP="00251B53">
      <w:pPr>
        <w:tabs>
          <w:tab w:val="left" w:pos="1170"/>
        </w:tabs>
        <w:rPr>
          <w:rFonts w:ascii="Times New Roman" w:hAnsi="Times New Roman" w:cs="Times New Roman"/>
          <w:sz w:val="20"/>
          <w:szCs w:val="20"/>
        </w:rPr>
      </w:pPr>
    </w:p>
    <w:p w14:paraId="588E9A51" w14:textId="1E572824" w:rsidR="00A83FD4" w:rsidRDefault="00A83FD4" w:rsidP="00251B53">
      <w:pPr>
        <w:tabs>
          <w:tab w:val="left" w:pos="1170"/>
        </w:tabs>
        <w:rPr>
          <w:rFonts w:ascii="Times New Roman" w:hAnsi="Times New Roman" w:cs="Times New Roman"/>
          <w:sz w:val="20"/>
          <w:szCs w:val="20"/>
        </w:rPr>
      </w:pPr>
    </w:p>
    <w:p w14:paraId="5EA9BD9B" w14:textId="3B30CD2B" w:rsidR="00A83FD4" w:rsidRDefault="00A83FD4" w:rsidP="00251B53">
      <w:pPr>
        <w:tabs>
          <w:tab w:val="left" w:pos="1170"/>
        </w:tabs>
        <w:rPr>
          <w:rFonts w:ascii="Times New Roman" w:hAnsi="Times New Roman" w:cs="Times New Roman"/>
          <w:sz w:val="20"/>
          <w:szCs w:val="20"/>
        </w:rPr>
      </w:pPr>
    </w:p>
    <w:p w14:paraId="797E2644" w14:textId="2BE25DF5" w:rsidR="00A83FD4" w:rsidRDefault="00A83FD4" w:rsidP="00251B53">
      <w:pPr>
        <w:tabs>
          <w:tab w:val="left" w:pos="1170"/>
        </w:tabs>
        <w:rPr>
          <w:rFonts w:ascii="Times New Roman" w:hAnsi="Times New Roman" w:cs="Times New Roman"/>
          <w:sz w:val="20"/>
          <w:szCs w:val="20"/>
        </w:rPr>
      </w:pPr>
    </w:p>
    <w:p w14:paraId="4B9164E7" w14:textId="263B4829" w:rsidR="00913F7D" w:rsidRPr="00F56023" w:rsidRDefault="00EF55C8" w:rsidP="00A83FD4">
      <w:pPr>
        <w:tabs>
          <w:tab w:val="left" w:pos="1380"/>
        </w:tabs>
        <w:spacing w:line="276" w:lineRule="auto"/>
        <w:rPr>
          <w:rFonts w:ascii="Times New Roman" w:hAnsi="Times New Roman" w:cs="Times New Roman"/>
          <w:b/>
          <w:bCs/>
          <w:color w:val="002E91"/>
          <w:sz w:val="40"/>
          <w:szCs w:val="40"/>
          <w:lang w:val="es-GT"/>
        </w:rPr>
      </w:pPr>
      <w:r>
        <w:rPr>
          <w:rFonts w:ascii="Times New Roman" w:hAnsi="Times New Roman" w:cs="Times New Roman"/>
          <w:noProof/>
          <w:sz w:val="20"/>
          <w:szCs w:val="20"/>
          <w:lang w:val="es-GT" w:eastAsia="es-GT"/>
        </w:rPr>
        <mc:AlternateContent>
          <mc:Choice Requires="wps">
            <w:drawing>
              <wp:anchor distT="0" distB="0" distL="114300" distR="114300" simplePos="0" relativeHeight="251873280" behindDoc="0" locked="0" layoutInCell="1" allowOverlap="1" wp14:anchorId="4200FE08" wp14:editId="025903AE">
                <wp:simplePos x="0" y="0"/>
                <wp:positionH relativeFrom="margin">
                  <wp:posOffset>651510</wp:posOffset>
                </wp:positionH>
                <wp:positionV relativeFrom="paragraph">
                  <wp:posOffset>4738</wp:posOffset>
                </wp:positionV>
                <wp:extent cx="4026290" cy="747347"/>
                <wp:effectExtent l="0" t="0" r="12700" b="15240"/>
                <wp:wrapNone/>
                <wp:docPr id="81" name="Cuadro de texto 81"/>
                <wp:cNvGraphicFramePr/>
                <a:graphic xmlns:a="http://schemas.openxmlformats.org/drawingml/2006/main">
                  <a:graphicData uri="http://schemas.microsoft.com/office/word/2010/wordprocessingShape">
                    <wps:wsp>
                      <wps:cNvSpPr txBox="1"/>
                      <wps:spPr>
                        <a:xfrm>
                          <a:off x="0" y="0"/>
                          <a:ext cx="4026290" cy="747347"/>
                        </a:xfrm>
                        <a:prstGeom prst="rect">
                          <a:avLst/>
                        </a:prstGeom>
                        <a:solidFill>
                          <a:schemeClr val="lt1"/>
                        </a:solidFill>
                        <a:ln w="6350">
                          <a:solidFill>
                            <a:schemeClr val="bg1"/>
                          </a:solidFill>
                        </a:ln>
                      </wps:spPr>
                      <wps:txbx>
                        <w:txbxContent>
                          <w:p w14:paraId="1A239762" w14:textId="474B18AC" w:rsidR="0093189B" w:rsidRPr="00631AA9" w:rsidRDefault="0093189B" w:rsidP="00631AA9">
                            <w:pPr>
                              <w:pStyle w:val="Descripcin"/>
                              <w:jc w:val="both"/>
                              <w:rPr>
                                <w:rFonts w:ascii="Times New Roman" w:hAnsi="Times New Roman" w:cs="Times New Roman"/>
                                <w:b/>
                                <w:bCs/>
                                <w:i w:val="0"/>
                                <w:iCs w:val="0"/>
                                <w:color w:val="000000" w:themeColor="text1"/>
                                <w:sz w:val="20"/>
                                <w:szCs w:val="20"/>
                              </w:rPr>
                            </w:pPr>
                            <w:bookmarkStart w:id="21" w:name="_Toc122437756"/>
                            <w:r>
                              <w:rPr>
                                <w:rFonts w:ascii="Times New Roman" w:hAnsi="Times New Roman" w:cs="Times New Roman"/>
                                <w:i w:val="0"/>
                                <w:iCs w:val="0"/>
                                <w:color w:val="000000" w:themeColor="text1"/>
                                <w:sz w:val="20"/>
                                <w:szCs w:val="20"/>
                              </w:rPr>
                              <w:t>Asistencia técnica</w:t>
                            </w:r>
                            <w:r w:rsidRPr="00631AA9">
                              <w:rPr>
                                <w:rFonts w:ascii="Times New Roman" w:hAnsi="Times New Roman" w:cs="Times New Roman"/>
                                <w:i w:val="0"/>
                                <w:iCs w:val="0"/>
                                <w:color w:val="000000" w:themeColor="text1"/>
                                <w:sz w:val="20"/>
                                <w:szCs w:val="20"/>
                              </w:rPr>
                              <w:t xml:space="preserve"> sobre el distanciamiento de estructuras de conservación de suelos, tipos de prácticas y estructuras a establecer según el sistema de producción. Aldea </w:t>
                            </w:r>
                            <w:proofErr w:type="spellStart"/>
                            <w:r w:rsidRPr="00631AA9">
                              <w:rPr>
                                <w:rFonts w:ascii="Times New Roman" w:hAnsi="Times New Roman" w:cs="Times New Roman"/>
                                <w:i w:val="0"/>
                                <w:iCs w:val="0"/>
                                <w:color w:val="000000" w:themeColor="text1"/>
                                <w:sz w:val="20"/>
                                <w:szCs w:val="20"/>
                              </w:rPr>
                              <w:t>Chuchaj</w:t>
                            </w:r>
                            <w:proofErr w:type="spellEnd"/>
                            <w:r w:rsidRPr="00631AA9">
                              <w:rPr>
                                <w:rFonts w:ascii="Times New Roman" w:hAnsi="Times New Roman" w:cs="Times New Roman"/>
                                <w:i w:val="0"/>
                                <w:iCs w:val="0"/>
                                <w:color w:val="000000" w:themeColor="text1"/>
                                <w:sz w:val="20"/>
                                <w:szCs w:val="20"/>
                              </w:rPr>
                              <w:t>, municipio de San Mateo, departamento de Quetzaltenango.</w:t>
                            </w:r>
                            <w:bookmarkEnd w:id="21"/>
                          </w:p>
                          <w:p w14:paraId="1498BABB" w14:textId="77777777" w:rsidR="0093189B" w:rsidRDefault="009318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00FE08" id="Cuadro de texto 81" o:spid="_x0000_s1053" type="#_x0000_t202" style="position:absolute;margin-left:51.3pt;margin-top:.35pt;width:317.05pt;height:58.8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" fillcolor="white [3201]" strokecolor="white [3212]" strokeweight=".5pt">
                <v:textbox>
                  <w:txbxContent>
                    <w:p w14:paraId="1A239762" w14:textId="474B18AC" w:rsidR="0093189B" w:rsidRPr="00631AA9" w:rsidRDefault="0093189B" w:rsidP="00631AA9">
                      <w:pPr>
                        <w:pStyle w:val="Descripcin"/>
                        <w:jc w:val="both"/>
                        <w:rPr>
                          <w:rFonts w:ascii="Times New Roman" w:hAnsi="Times New Roman" w:cs="Times New Roman"/>
                          <w:b/>
                          <w:bCs/>
                          <w:i w:val="0"/>
                          <w:iCs w:val="0"/>
                          <w:color w:val="000000" w:themeColor="text1"/>
                          <w:sz w:val="20"/>
                          <w:szCs w:val="20"/>
                        </w:rPr>
                      </w:pPr>
                      <w:bookmarkStart w:id="22" w:name="_Toc122437756"/>
                      <w:r>
                        <w:rPr>
                          <w:rFonts w:ascii="Times New Roman" w:hAnsi="Times New Roman" w:cs="Times New Roman"/>
                          <w:i w:val="0"/>
                          <w:iCs w:val="0"/>
                          <w:color w:val="000000" w:themeColor="text1"/>
                          <w:sz w:val="20"/>
                          <w:szCs w:val="20"/>
                        </w:rPr>
                        <w:t>Asistencia técnica</w:t>
                      </w:r>
                      <w:r w:rsidRPr="00631AA9">
                        <w:rPr>
                          <w:rFonts w:ascii="Times New Roman" w:hAnsi="Times New Roman" w:cs="Times New Roman"/>
                          <w:i w:val="0"/>
                          <w:iCs w:val="0"/>
                          <w:color w:val="000000" w:themeColor="text1"/>
                          <w:sz w:val="20"/>
                          <w:szCs w:val="20"/>
                        </w:rPr>
                        <w:t xml:space="preserve"> sobre el distanciamiento de estructuras de conservación de suelos, tipos de prácticas y estructuras a establecer según el sistema de producción. Aldea Chuchaj, municipio de San Mateo, departamento de Quetzaltenango.</w:t>
                      </w:r>
                      <w:bookmarkEnd w:id="22"/>
                    </w:p>
                    <w:p w14:paraId="1498BABB" w14:textId="77777777" w:rsidR="0093189B" w:rsidRDefault="0093189B"/>
                  </w:txbxContent>
                </v:textbox>
                <w10:wrap anchorx="margin"/>
              </v:shape>
            </w:pict>
          </mc:Fallback>
        </mc:AlternateContent>
      </w:r>
    </w:p>
    <w:p w14:paraId="5CDF3132" w14:textId="450D6DE2"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3772AE78" w14:textId="3E112C0F"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r w:rsidRPr="00CC1024">
        <w:rPr>
          <w:rFonts w:ascii="Times New Roman" w:hAnsi="Times New Roman" w:cs="Times New Roman"/>
          <w:noProof/>
          <w:color w:val="FF0000"/>
          <w:lang w:val="es-GT" w:eastAsia="es-GT"/>
        </w:rPr>
        <w:drawing>
          <wp:anchor distT="0" distB="0" distL="114300" distR="114300" simplePos="0" relativeHeight="251886592" behindDoc="1" locked="0" layoutInCell="1" allowOverlap="1" wp14:anchorId="0274E849" wp14:editId="2E86362B">
            <wp:simplePos x="0" y="0"/>
            <wp:positionH relativeFrom="column">
              <wp:posOffset>809625</wp:posOffset>
            </wp:positionH>
            <wp:positionV relativeFrom="paragraph">
              <wp:posOffset>265430</wp:posOffset>
            </wp:positionV>
            <wp:extent cx="3804920" cy="2794635"/>
            <wp:effectExtent l="0" t="0" r="5080" b="5715"/>
            <wp:wrapTight wrapText="bothSides">
              <wp:wrapPolygon edited="0">
                <wp:start x="0" y="0"/>
                <wp:lineTo x="0" y="21497"/>
                <wp:lineTo x="21521" y="21497"/>
                <wp:lineTo x="21521" y="0"/>
                <wp:lineTo x="0" y="0"/>
              </wp:wrapPolygon>
            </wp:wrapTight>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04920" cy="2794635"/>
                    </a:xfrm>
                    <a:prstGeom prst="rect">
                      <a:avLst/>
                    </a:prstGeom>
                    <a:noFill/>
                  </pic:spPr>
                </pic:pic>
              </a:graphicData>
            </a:graphic>
            <wp14:sizeRelH relativeFrom="page">
              <wp14:pctWidth>0</wp14:pctWidth>
            </wp14:sizeRelH>
            <wp14:sizeRelV relativeFrom="page">
              <wp14:pctHeight>0</wp14:pctHeight>
            </wp14:sizeRelV>
          </wp:anchor>
        </w:drawing>
      </w:r>
    </w:p>
    <w:p w14:paraId="0B8F941B" w14:textId="52025203"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6F54F8DB" w14:textId="1CF5202C"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756726CA" w14:textId="47E73E14"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145DDC3E" w14:textId="21E957DA"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21800353" w14:textId="6886826C"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3B20C4F0" w14:textId="6292C852"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12214788" w14:textId="201F0326"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26CAA65C" w14:textId="1F93B73D"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51C33E7B" w14:textId="00E9556A"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r>
        <w:rPr>
          <w:rFonts w:ascii="Times New Roman" w:hAnsi="Times New Roman" w:cs="Times New Roman"/>
          <w:noProof/>
          <w:sz w:val="20"/>
          <w:szCs w:val="20"/>
          <w:lang w:val="es-GT" w:eastAsia="es-GT"/>
        </w:rPr>
        <mc:AlternateContent>
          <mc:Choice Requires="wps">
            <w:drawing>
              <wp:anchor distT="0" distB="0" distL="114300" distR="114300" simplePos="0" relativeHeight="251882496" behindDoc="0" locked="0" layoutInCell="1" allowOverlap="1" wp14:anchorId="529DC2A0" wp14:editId="44EDC4E9">
                <wp:simplePos x="0" y="0"/>
                <wp:positionH relativeFrom="margin">
                  <wp:posOffset>844697</wp:posOffset>
                </wp:positionH>
                <wp:positionV relativeFrom="paragraph">
                  <wp:posOffset>99353</wp:posOffset>
                </wp:positionV>
                <wp:extent cx="3780546" cy="536331"/>
                <wp:effectExtent l="0" t="0" r="10795" b="16510"/>
                <wp:wrapNone/>
                <wp:docPr id="89" name="Cuadro de texto 89"/>
                <wp:cNvGraphicFramePr/>
                <a:graphic xmlns:a="http://schemas.openxmlformats.org/drawingml/2006/main">
                  <a:graphicData uri="http://schemas.microsoft.com/office/word/2010/wordprocessingShape">
                    <wps:wsp>
                      <wps:cNvSpPr txBox="1"/>
                      <wps:spPr>
                        <a:xfrm>
                          <a:off x="0" y="0"/>
                          <a:ext cx="3780546" cy="536331"/>
                        </a:xfrm>
                        <a:prstGeom prst="rect">
                          <a:avLst/>
                        </a:prstGeom>
                        <a:solidFill>
                          <a:schemeClr val="lt1"/>
                        </a:solidFill>
                        <a:ln w="6350">
                          <a:solidFill>
                            <a:schemeClr val="bg1"/>
                          </a:solidFill>
                        </a:ln>
                      </wps:spPr>
                      <wps:txbx>
                        <w:txbxContent>
                          <w:p w14:paraId="01C83C3F" w14:textId="06711B9D" w:rsidR="0093189B" w:rsidRPr="00A83FD4" w:rsidRDefault="0093189B" w:rsidP="00A83FD4">
                            <w:pPr>
                              <w:jc w:val="both"/>
                              <w:rPr>
                                <w:rFonts w:ascii="Times New Roman" w:hAnsi="Times New Roman" w:cs="Times New Roman"/>
                                <w:color w:val="000000" w:themeColor="text1"/>
                                <w:sz w:val="20"/>
                                <w:szCs w:val="20"/>
                              </w:rPr>
                            </w:pPr>
                            <w:r w:rsidRPr="00A83FD4">
                              <w:rPr>
                                <w:rFonts w:ascii="Times New Roman" w:hAnsi="Times New Roman" w:cs="Times New Roman"/>
                                <w:color w:val="000000" w:themeColor="text1"/>
                                <w:sz w:val="20"/>
                                <w:szCs w:val="20"/>
                              </w:rPr>
                              <w:t xml:space="preserve">Asistencia técnica en trasplante de </w:t>
                            </w:r>
                            <w:r>
                              <w:rPr>
                                <w:rFonts w:ascii="Times New Roman" w:hAnsi="Times New Roman" w:cs="Times New Roman"/>
                                <w:color w:val="000000" w:themeColor="text1"/>
                                <w:sz w:val="20"/>
                                <w:szCs w:val="20"/>
                              </w:rPr>
                              <w:t>plantas de especies forestales</w:t>
                            </w:r>
                            <w:r w:rsidRPr="00A83FD4">
                              <w:rPr>
                                <w:rFonts w:ascii="Times New Roman" w:hAnsi="Times New Roman" w:cs="Times New Roman"/>
                                <w:color w:val="000000" w:themeColor="text1"/>
                                <w:sz w:val="20"/>
                                <w:szCs w:val="20"/>
                              </w:rPr>
                              <w:t xml:space="preserve">, en la aldea </w:t>
                            </w:r>
                            <w:proofErr w:type="spellStart"/>
                            <w:r w:rsidRPr="00A83FD4">
                              <w:rPr>
                                <w:rFonts w:ascii="Times New Roman" w:hAnsi="Times New Roman" w:cs="Times New Roman"/>
                                <w:color w:val="000000" w:themeColor="text1"/>
                                <w:sz w:val="20"/>
                                <w:szCs w:val="20"/>
                              </w:rPr>
                              <w:t>Chuatataj</w:t>
                            </w:r>
                            <w:proofErr w:type="spellEnd"/>
                            <w:r w:rsidRPr="00A83FD4">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municipio de </w:t>
                            </w:r>
                            <w:r w:rsidRPr="00A83FD4">
                              <w:rPr>
                                <w:rFonts w:ascii="Times New Roman" w:hAnsi="Times New Roman" w:cs="Times New Roman"/>
                                <w:color w:val="000000" w:themeColor="text1"/>
                                <w:sz w:val="20"/>
                                <w:szCs w:val="20"/>
                              </w:rPr>
                              <w:t xml:space="preserve">San José </w:t>
                            </w:r>
                            <w:proofErr w:type="spellStart"/>
                            <w:r w:rsidRPr="00A83FD4">
                              <w:rPr>
                                <w:rFonts w:ascii="Times New Roman" w:hAnsi="Times New Roman" w:cs="Times New Roman"/>
                                <w:color w:val="000000" w:themeColor="text1"/>
                                <w:sz w:val="20"/>
                                <w:szCs w:val="20"/>
                              </w:rPr>
                              <w:t>Poaquil</w:t>
                            </w:r>
                            <w:proofErr w:type="spellEnd"/>
                            <w:r>
                              <w:rPr>
                                <w:rFonts w:ascii="Times New Roman" w:hAnsi="Times New Roman" w:cs="Times New Roman"/>
                                <w:color w:val="000000" w:themeColor="text1"/>
                                <w:sz w:val="20"/>
                                <w:szCs w:val="20"/>
                              </w:rPr>
                              <w:t>,</w:t>
                            </w:r>
                            <w:r w:rsidRPr="00A83FD4">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departamento de </w:t>
                            </w:r>
                            <w:r w:rsidRPr="00A83FD4">
                              <w:rPr>
                                <w:rFonts w:ascii="Times New Roman" w:hAnsi="Times New Roman" w:cs="Times New Roman"/>
                                <w:color w:val="000000" w:themeColor="text1"/>
                                <w:sz w:val="20"/>
                                <w:szCs w:val="20"/>
                              </w:rPr>
                              <w:t>Chimaltenango</w:t>
                            </w:r>
                            <w:r w:rsidR="008B3E96">
                              <w:rPr>
                                <w:rFonts w:ascii="Times New Roman" w:hAnsi="Times New Roman" w:cs="Times New Roman"/>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29DC2A0" id="Cuadro de texto 89" o:spid="_x0000_s1054" type="#_x0000_t202" style="position:absolute;margin-left:66.5pt;margin-top:7.8pt;width:297.7pt;height:42.2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" fillcolor="white [3201]" strokecolor="white [3212]" strokeweight=".5pt">
                <v:textbox>
                  <w:txbxContent>
                    <w:p w14:paraId="01C83C3F" w14:textId="06711B9D" w:rsidR="0093189B" w:rsidRPr="00A83FD4" w:rsidRDefault="0093189B" w:rsidP="00A83FD4">
                      <w:pPr>
                        <w:jc w:val="both"/>
                        <w:rPr>
                          <w:rFonts w:ascii="Times New Roman" w:hAnsi="Times New Roman" w:cs="Times New Roman"/>
                          <w:color w:val="000000" w:themeColor="text1"/>
                          <w:sz w:val="20"/>
                          <w:szCs w:val="20"/>
                        </w:rPr>
                      </w:pPr>
                      <w:r w:rsidRPr="00A83FD4">
                        <w:rPr>
                          <w:rFonts w:ascii="Times New Roman" w:hAnsi="Times New Roman" w:cs="Times New Roman"/>
                          <w:color w:val="000000" w:themeColor="text1"/>
                          <w:sz w:val="20"/>
                          <w:szCs w:val="20"/>
                        </w:rPr>
                        <w:t xml:space="preserve">Asistencia técnica en trasplante de </w:t>
                      </w:r>
                      <w:r>
                        <w:rPr>
                          <w:rFonts w:ascii="Times New Roman" w:hAnsi="Times New Roman" w:cs="Times New Roman"/>
                          <w:color w:val="000000" w:themeColor="text1"/>
                          <w:sz w:val="20"/>
                          <w:szCs w:val="20"/>
                        </w:rPr>
                        <w:t>plantas de especies forestales</w:t>
                      </w:r>
                      <w:r w:rsidRPr="00A83FD4">
                        <w:rPr>
                          <w:rFonts w:ascii="Times New Roman" w:hAnsi="Times New Roman" w:cs="Times New Roman"/>
                          <w:color w:val="000000" w:themeColor="text1"/>
                          <w:sz w:val="20"/>
                          <w:szCs w:val="20"/>
                        </w:rPr>
                        <w:t xml:space="preserve">, en la aldea Chuatataj, </w:t>
                      </w:r>
                      <w:r>
                        <w:rPr>
                          <w:rFonts w:ascii="Times New Roman" w:hAnsi="Times New Roman" w:cs="Times New Roman"/>
                          <w:color w:val="000000" w:themeColor="text1"/>
                          <w:sz w:val="20"/>
                          <w:szCs w:val="20"/>
                        </w:rPr>
                        <w:t xml:space="preserve">municipio de </w:t>
                      </w:r>
                      <w:r w:rsidRPr="00A83FD4">
                        <w:rPr>
                          <w:rFonts w:ascii="Times New Roman" w:hAnsi="Times New Roman" w:cs="Times New Roman"/>
                          <w:color w:val="000000" w:themeColor="text1"/>
                          <w:sz w:val="20"/>
                          <w:szCs w:val="20"/>
                        </w:rPr>
                        <w:t>San José Poaquil</w:t>
                      </w:r>
                      <w:r>
                        <w:rPr>
                          <w:rFonts w:ascii="Times New Roman" w:hAnsi="Times New Roman" w:cs="Times New Roman"/>
                          <w:color w:val="000000" w:themeColor="text1"/>
                          <w:sz w:val="20"/>
                          <w:szCs w:val="20"/>
                        </w:rPr>
                        <w:t>,</w:t>
                      </w:r>
                      <w:r w:rsidRPr="00A83FD4">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departamento de </w:t>
                      </w:r>
                      <w:r w:rsidRPr="00A83FD4">
                        <w:rPr>
                          <w:rFonts w:ascii="Times New Roman" w:hAnsi="Times New Roman" w:cs="Times New Roman"/>
                          <w:color w:val="000000" w:themeColor="text1"/>
                          <w:sz w:val="20"/>
                          <w:szCs w:val="20"/>
                        </w:rPr>
                        <w:t>Chimaltenango</w:t>
                      </w:r>
                      <w:r w:rsidR="008B3E96">
                        <w:rPr>
                          <w:rFonts w:ascii="Times New Roman" w:hAnsi="Times New Roman" w:cs="Times New Roman"/>
                          <w:color w:val="000000" w:themeColor="text1"/>
                          <w:sz w:val="20"/>
                          <w:szCs w:val="20"/>
                        </w:rPr>
                        <w:t>.</w:t>
                      </w:r>
                    </w:p>
                  </w:txbxContent>
                </v:textbox>
                <w10:wrap anchorx="margin"/>
              </v:shape>
            </w:pict>
          </mc:Fallback>
        </mc:AlternateContent>
      </w:r>
    </w:p>
    <w:p w14:paraId="32374840" w14:textId="0DDB9426"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3BCF2190" w14:textId="77777777" w:rsidR="00EF55C8" w:rsidRPr="00F56023" w:rsidRDefault="00EF55C8" w:rsidP="00A83FD4">
      <w:pPr>
        <w:tabs>
          <w:tab w:val="left" w:pos="1380"/>
        </w:tabs>
        <w:spacing w:line="276" w:lineRule="auto"/>
        <w:rPr>
          <w:rFonts w:ascii="Times New Roman" w:hAnsi="Times New Roman" w:cs="Times New Roman"/>
          <w:b/>
          <w:bCs/>
          <w:color w:val="002E91"/>
          <w:sz w:val="40"/>
          <w:szCs w:val="40"/>
          <w:lang w:val="es-GT"/>
        </w:rPr>
      </w:pPr>
    </w:p>
    <w:p w14:paraId="5144E23C" w14:textId="44B455F7" w:rsidR="00A83FD4" w:rsidRPr="00F56023" w:rsidRDefault="00A83FD4" w:rsidP="00A83FD4">
      <w:pPr>
        <w:tabs>
          <w:tab w:val="left" w:pos="1380"/>
        </w:tabs>
        <w:spacing w:line="276" w:lineRule="auto"/>
        <w:rPr>
          <w:rFonts w:ascii="Times New Roman" w:hAnsi="Times New Roman" w:cs="Times New Roman"/>
          <w:b/>
          <w:bCs/>
          <w:color w:val="002E91"/>
          <w:sz w:val="40"/>
          <w:szCs w:val="40"/>
          <w:lang w:val="es-GT"/>
        </w:rPr>
      </w:pPr>
      <w:r w:rsidRPr="00F56023">
        <w:rPr>
          <w:rFonts w:ascii="Times New Roman" w:hAnsi="Times New Roman" w:cs="Times New Roman"/>
          <w:b/>
          <w:bCs/>
          <w:color w:val="002E91"/>
          <w:sz w:val="40"/>
          <w:szCs w:val="40"/>
          <w:lang w:val="es-GT"/>
        </w:rPr>
        <w:t>Anexo 2.2</w:t>
      </w:r>
    </w:p>
    <w:p w14:paraId="5AA80078" w14:textId="77777777" w:rsidR="00A83FD4" w:rsidRPr="00F56023" w:rsidRDefault="00A83FD4" w:rsidP="00A83FD4">
      <w:pPr>
        <w:spacing w:line="276" w:lineRule="auto"/>
        <w:rPr>
          <w:rFonts w:ascii="Times New Roman" w:hAnsi="Times New Roman" w:cs="Times New Roman"/>
          <w:color w:val="002E91"/>
          <w:sz w:val="20"/>
          <w:szCs w:val="20"/>
          <w:lang w:val="es-GT"/>
        </w:rPr>
      </w:pPr>
    </w:p>
    <w:p w14:paraId="79069F62" w14:textId="37B0D987" w:rsidR="00A83FD4" w:rsidRPr="00A83FD4" w:rsidRDefault="00A83FD4" w:rsidP="00A83FD4">
      <w:pPr>
        <w:tabs>
          <w:tab w:val="left" w:pos="1170"/>
        </w:tabs>
        <w:jc w:val="both"/>
        <w:rPr>
          <w:rFonts w:ascii="Times New Roman" w:hAnsi="Times New Roman" w:cs="Times New Roman"/>
          <w:b/>
          <w:bCs/>
          <w:color w:val="000000" w:themeColor="text1"/>
        </w:rPr>
      </w:pPr>
      <w:r w:rsidRPr="00822C81">
        <w:rPr>
          <w:rFonts w:ascii="Times New Roman" w:hAnsi="Times New Roman" w:cs="Times New Roman"/>
          <w:b/>
          <w:bCs/>
          <w:color w:val="000000" w:themeColor="text1"/>
        </w:rPr>
        <w:t>R</w:t>
      </w:r>
      <w:r w:rsidRPr="00A83FD4">
        <w:rPr>
          <w:rFonts w:ascii="Times New Roman" w:hAnsi="Times New Roman" w:cs="Times New Roman"/>
          <w:b/>
          <w:bCs/>
          <w:color w:val="000000" w:themeColor="text1"/>
        </w:rPr>
        <w:t>esoluciones emitidas por arrendamiento de áreas de reservas territoriales del Estado</w:t>
      </w:r>
      <w:r w:rsidRPr="00822C81">
        <w:rPr>
          <w:rFonts w:ascii="Times New Roman" w:hAnsi="Times New Roman" w:cs="Times New Roman"/>
          <w:b/>
          <w:bCs/>
          <w:color w:val="000000" w:themeColor="text1"/>
        </w:rPr>
        <w:t>.</w:t>
      </w:r>
    </w:p>
    <w:p w14:paraId="6F66F4D8" w14:textId="3B2F35BC" w:rsidR="00A473AB" w:rsidRDefault="00913F7D" w:rsidP="00251B53">
      <w:pPr>
        <w:tabs>
          <w:tab w:val="left" w:pos="1170"/>
        </w:tabs>
        <w:rPr>
          <w:rFonts w:ascii="Times New Roman" w:hAnsi="Times New Roman" w:cs="Times New Roman"/>
          <w:sz w:val="20"/>
          <w:szCs w:val="20"/>
        </w:rPr>
      </w:pPr>
      <w:r>
        <w:rPr>
          <w:noProof/>
          <w:lang w:val="es-GT" w:eastAsia="es-GT"/>
        </w:rPr>
        <w:drawing>
          <wp:anchor distT="0" distB="0" distL="114300" distR="114300" simplePos="0" relativeHeight="251887616" behindDoc="1" locked="0" layoutInCell="1" allowOverlap="1" wp14:anchorId="67A1FC92" wp14:editId="3BF7DAE1">
            <wp:simplePos x="0" y="0"/>
            <wp:positionH relativeFrom="column">
              <wp:posOffset>-350520</wp:posOffset>
            </wp:positionH>
            <wp:positionV relativeFrom="paragraph">
              <wp:posOffset>192405</wp:posOffset>
            </wp:positionV>
            <wp:extent cx="3326130" cy="1837055"/>
            <wp:effectExtent l="0" t="0" r="7620" b="0"/>
            <wp:wrapTight wrapText="bothSides">
              <wp:wrapPolygon edited="0">
                <wp:start x="0" y="0"/>
                <wp:lineTo x="0" y="21279"/>
                <wp:lineTo x="21526" y="21279"/>
                <wp:lineTo x="21526" y="0"/>
                <wp:lineTo x="0" y="0"/>
              </wp:wrapPolygon>
            </wp:wrapTight>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26130"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GT" w:eastAsia="es-GT"/>
        </w:rPr>
        <w:drawing>
          <wp:anchor distT="0" distB="0" distL="114300" distR="114300" simplePos="0" relativeHeight="251888640" behindDoc="1" locked="0" layoutInCell="1" allowOverlap="1" wp14:anchorId="5257C373" wp14:editId="27A9A6AD">
            <wp:simplePos x="0" y="0"/>
            <wp:positionH relativeFrom="column">
              <wp:posOffset>3069590</wp:posOffset>
            </wp:positionH>
            <wp:positionV relativeFrom="paragraph">
              <wp:posOffset>174625</wp:posOffset>
            </wp:positionV>
            <wp:extent cx="2757170" cy="1837055"/>
            <wp:effectExtent l="0" t="0" r="5080" b="0"/>
            <wp:wrapTight wrapText="bothSides">
              <wp:wrapPolygon edited="0">
                <wp:start x="0" y="0"/>
                <wp:lineTo x="0" y="21279"/>
                <wp:lineTo x="21491" y="21279"/>
                <wp:lineTo x="21491" y="0"/>
                <wp:lineTo x="0" y="0"/>
              </wp:wrapPolygon>
            </wp:wrapTight>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57170" cy="1837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DF04DE" w14:textId="172522F6" w:rsidR="00A473AB" w:rsidRDefault="00913F7D" w:rsidP="00251B53">
      <w:pPr>
        <w:tabs>
          <w:tab w:val="left" w:pos="1170"/>
        </w:tabs>
        <w:rPr>
          <w:rFonts w:ascii="Times New Roman" w:hAnsi="Times New Roman" w:cs="Times New Roman"/>
          <w:sz w:val="20"/>
          <w:szCs w:val="20"/>
        </w:rPr>
      </w:pPr>
      <w:r>
        <w:rPr>
          <w:noProof/>
          <w:lang w:val="es-GT" w:eastAsia="es-GT"/>
        </w:rPr>
        <mc:AlternateContent>
          <mc:Choice Requires="wps">
            <w:drawing>
              <wp:anchor distT="0" distB="0" distL="114300" distR="114300" simplePos="0" relativeHeight="251883520" behindDoc="0" locked="0" layoutInCell="1" allowOverlap="1" wp14:anchorId="72E0F46C" wp14:editId="7A28A973">
                <wp:simplePos x="0" y="0"/>
                <wp:positionH relativeFrom="margin">
                  <wp:align>center</wp:align>
                </wp:positionH>
                <wp:positionV relativeFrom="paragraph">
                  <wp:posOffset>1974899</wp:posOffset>
                </wp:positionV>
                <wp:extent cx="6062345" cy="476250"/>
                <wp:effectExtent l="0" t="0" r="14605" b="19050"/>
                <wp:wrapNone/>
                <wp:docPr id="92" name="Cuadro de texto 92"/>
                <wp:cNvGraphicFramePr/>
                <a:graphic xmlns:a="http://schemas.openxmlformats.org/drawingml/2006/main">
                  <a:graphicData uri="http://schemas.microsoft.com/office/word/2010/wordprocessingShape">
                    <wps:wsp>
                      <wps:cNvSpPr txBox="1"/>
                      <wps:spPr>
                        <a:xfrm>
                          <a:off x="0" y="0"/>
                          <a:ext cx="6062345" cy="476250"/>
                        </a:xfrm>
                        <a:prstGeom prst="rect">
                          <a:avLst/>
                        </a:prstGeom>
                        <a:solidFill>
                          <a:schemeClr val="lt1"/>
                        </a:solidFill>
                        <a:ln w="6350">
                          <a:solidFill>
                            <a:schemeClr val="bg1"/>
                          </a:solidFill>
                        </a:ln>
                      </wps:spPr>
                      <wps:txbx>
                        <w:txbxContent>
                          <w:p w14:paraId="46838319" w14:textId="2EFBABEA" w:rsidR="0093189B" w:rsidRPr="00D61382" w:rsidRDefault="0093189B" w:rsidP="00EF55C8">
                            <w:pPr>
                              <w:tabs>
                                <w:tab w:val="left" w:pos="2880"/>
                              </w:tabs>
                              <w:jc w:val="center"/>
                              <w:rPr>
                                <w:rFonts w:ascii="Times New Roman" w:hAnsi="Times New Roman" w:cs="Times New Roman"/>
                                <w:sz w:val="20"/>
                                <w:szCs w:val="20"/>
                              </w:rPr>
                            </w:pPr>
                            <w:r w:rsidRPr="00D61382">
                              <w:rPr>
                                <w:rFonts w:ascii="Times New Roman" w:hAnsi="Times New Roman" w:cs="Times New Roman"/>
                                <w:sz w:val="20"/>
                                <w:szCs w:val="20"/>
                              </w:rPr>
                              <w:t>Firma de convenios para la regularización de viviendas y Entrega de avales para diferentes comunidades para optar a programas incentivos forestales, en el municipio de Livingston, departamento de Izabal.</w:t>
                            </w:r>
                          </w:p>
                          <w:p w14:paraId="19D77FA5" w14:textId="3E57B9E6" w:rsidR="0093189B" w:rsidRPr="00D61382" w:rsidRDefault="0093189B" w:rsidP="00EF55C8">
                            <w:pPr>
                              <w:jc w:val="center"/>
                              <w:rPr>
                                <w:lang w:val="es-G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2E0F46C" id="Cuadro de texto 92" o:spid="_x0000_s1055" type="#_x0000_t202" style="position:absolute;margin-left:0;margin-top:155.5pt;width:477.35pt;height:37.5pt;z-index:251883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" fillcolor="white [3201]" strokecolor="white [3212]" strokeweight=".5pt">
                <v:textbox>
                  <w:txbxContent>
                    <w:p w14:paraId="46838319" w14:textId="2EFBABEA" w:rsidR="0093189B" w:rsidRPr="00D61382" w:rsidRDefault="0093189B" w:rsidP="00EF55C8">
                      <w:pPr>
                        <w:tabs>
                          <w:tab w:val="left" w:pos="2880"/>
                        </w:tabs>
                        <w:jc w:val="center"/>
                        <w:rPr>
                          <w:rFonts w:ascii="Times New Roman" w:hAnsi="Times New Roman" w:cs="Times New Roman"/>
                          <w:sz w:val="20"/>
                          <w:szCs w:val="20"/>
                        </w:rPr>
                      </w:pPr>
                      <w:r w:rsidRPr="00D61382">
                        <w:rPr>
                          <w:rFonts w:ascii="Times New Roman" w:hAnsi="Times New Roman" w:cs="Times New Roman"/>
                          <w:sz w:val="20"/>
                          <w:szCs w:val="20"/>
                        </w:rPr>
                        <w:t>Firma de convenios para la regularización de viviendas y Entrega de avales para diferentes comunidades para optar a programas incentivos forestales, en el municipio de Livingston, departamento de Izabal.</w:t>
                      </w:r>
                    </w:p>
                    <w:p w14:paraId="19D77FA5" w14:textId="3E57B9E6" w:rsidR="0093189B" w:rsidRPr="00D61382" w:rsidRDefault="0093189B" w:rsidP="00EF55C8">
                      <w:pPr>
                        <w:jc w:val="center"/>
                        <w:rPr>
                          <w:lang w:val="es-GT"/>
                        </w:rPr>
                      </w:pPr>
                    </w:p>
                  </w:txbxContent>
                </v:textbox>
                <w10:wrap anchorx="margin"/>
              </v:shape>
            </w:pict>
          </mc:Fallback>
        </mc:AlternateContent>
      </w:r>
    </w:p>
    <w:p w14:paraId="090EB84E" w14:textId="5BE2640D" w:rsidR="00A473AB" w:rsidRDefault="00A473AB" w:rsidP="00251B53">
      <w:pPr>
        <w:tabs>
          <w:tab w:val="left" w:pos="1170"/>
        </w:tabs>
        <w:rPr>
          <w:rFonts w:ascii="Times New Roman" w:hAnsi="Times New Roman" w:cs="Times New Roman"/>
          <w:sz w:val="20"/>
          <w:szCs w:val="20"/>
        </w:rPr>
      </w:pPr>
    </w:p>
    <w:p w14:paraId="568D504D" w14:textId="77271ADC" w:rsidR="00A473AB" w:rsidRDefault="00A473AB" w:rsidP="00251B53">
      <w:pPr>
        <w:tabs>
          <w:tab w:val="left" w:pos="1170"/>
        </w:tabs>
        <w:rPr>
          <w:rFonts w:ascii="Times New Roman" w:hAnsi="Times New Roman" w:cs="Times New Roman"/>
          <w:sz w:val="20"/>
          <w:szCs w:val="20"/>
        </w:rPr>
      </w:pPr>
    </w:p>
    <w:p w14:paraId="64A26DC8" w14:textId="033D0843" w:rsidR="00CF149F" w:rsidRDefault="00CF149F" w:rsidP="00251B53">
      <w:pPr>
        <w:tabs>
          <w:tab w:val="left" w:pos="1170"/>
        </w:tabs>
        <w:rPr>
          <w:rFonts w:ascii="Times New Roman" w:hAnsi="Times New Roman" w:cs="Times New Roman"/>
          <w:sz w:val="20"/>
          <w:szCs w:val="20"/>
        </w:rPr>
      </w:pPr>
    </w:p>
    <w:p w14:paraId="1B645494" w14:textId="7D1AF981" w:rsidR="00A83FD4" w:rsidRDefault="00A83FD4" w:rsidP="00251B53">
      <w:pPr>
        <w:tabs>
          <w:tab w:val="left" w:pos="1170"/>
        </w:tabs>
        <w:rPr>
          <w:rFonts w:ascii="Times New Roman" w:hAnsi="Times New Roman" w:cs="Times New Roman"/>
          <w:sz w:val="20"/>
          <w:szCs w:val="20"/>
        </w:rPr>
      </w:pPr>
    </w:p>
    <w:p w14:paraId="0EE2D3A9" w14:textId="2EDEAF5F" w:rsidR="00913F7D" w:rsidRDefault="00913F7D" w:rsidP="00251B53">
      <w:pPr>
        <w:tabs>
          <w:tab w:val="left" w:pos="1170"/>
        </w:tabs>
        <w:rPr>
          <w:rFonts w:ascii="Times New Roman" w:hAnsi="Times New Roman" w:cs="Times New Roman"/>
          <w:sz w:val="20"/>
          <w:szCs w:val="20"/>
        </w:rPr>
      </w:pPr>
    </w:p>
    <w:p w14:paraId="2FFA9319" w14:textId="77777777" w:rsidR="00913F7D" w:rsidRDefault="00913F7D" w:rsidP="00251B53">
      <w:pPr>
        <w:tabs>
          <w:tab w:val="left" w:pos="1170"/>
        </w:tabs>
        <w:rPr>
          <w:rFonts w:ascii="Times New Roman" w:hAnsi="Times New Roman" w:cs="Times New Roman"/>
          <w:sz w:val="20"/>
          <w:szCs w:val="20"/>
        </w:rPr>
      </w:pPr>
    </w:p>
    <w:p w14:paraId="36CBECF7" w14:textId="67CB29ED" w:rsidR="00CF149F" w:rsidRPr="00F56023" w:rsidRDefault="00CF149F" w:rsidP="00CF149F">
      <w:pPr>
        <w:tabs>
          <w:tab w:val="left" w:pos="1380"/>
        </w:tabs>
        <w:spacing w:line="276" w:lineRule="auto"/>
        <w:rPr>
          <w:rFonts w:ascii="Times New Roman" w:hAnsi="Times New Roman" w:cs="Times New Roman"/>
          <w:b/>
          <w:bCs/>
          <w:color w:val="002E91"/>
          <w:sz w:val="40"/>
          <w:szCs w:val="40"/>
          <w:lang w:val="es-GT"/>
        </w:rPr>
      </w:pPr>
      <w:r w:rsidRPr="00F56023">
        <w:rPr>
          <w:rFonts w:ascii="Times New Roman" w:hAnsi="Times New Roman" w:cs="Times New Roman"/>
          <w:b/>
          <w:bCs/>
          <w:color w:val="002E91"/>
          <w:sz w:val="40"/>
          <w:szCs w:val="40"/>
          <w:lang w:val="es-GT"/>
        </w:rPr>
        <w:t>Anexo 2.3</w:t>
      </w:r>
    </w:p>
    <w:p w14:paraId="484E98F8" w14:textId="77777777" w:rsidR="00CF149F" w:rsidRPr="00F56023" w:rsidRDefault="00CF149F" w:rsidP="00CF149F">
      <w:pPr>
        <w:spacing w:line="276" w:lineRule="auto"/>
        <w:rPr>
          <w:rFonts w:ascii="Times New Roman" w:hAnsi="Times New Roman" w:cs="Times New Roman"/>
          <w:color w:val="002E91"/>
          <w:sz w:val="20"/>
          <w:szCs w:val="20"/>
          <w:lang w:val="es-GT"/>
        </w:rPr>
      </w:pPr>
    </w:p>
    <w:p w14:paraId="56E0793C" w14:textId="05EB8D9B" w:rsidR="00A83FD4" w:rsidRPr="00A83FD4" w:rsidRDefault="00A83FD4" w:rsidP="00A83FD4">
      <w:pPr>
        <w:spacing w:line="276" w:lineRule="auto"/>
        <w:jc w:val="both"/>
        <w:rPr>
          <w:rFonts w:ascii="Times New Roman" w:hAnsi="Times New Roman" w:cs="Times New Roman"/>
          <w:b/>
          <w:bCs/>
          <w:color w:val="000000" w:themeColor="text1"/>
        </w:rPr>
      </w:pPr>
      <w:r w:rsidRPr="00822C81">
        <w:rPr>
          <w:rFonts w:ascii="Times New Roman" w:hAnsi="Times New Roman" w:cs="Times New Roman"/>
          <w:b/>
          <w:bCs/>
          <w:color w:val="000000" w:themeColor="text1"/>
        </w:rPr>
        <w:t>E</w:t>
      </w:r>
      <w:r w:rsidRPr="00A83FD4">
        <w:rPr>
          <w:rFonts w:ascii="Times New Roman" w:hAnsi="Times New Roman" w:cs="Times New Roman"/>
          <w:b/>
          <w:bCs/>
          <w:color w:val="000000" w:themeColor="text1"/>
        </w:rPr>
        <w:t>ntidades capacitadas en el uso de sistemas de Información Geográfica, amenazas naturales</w:t>
      </w:r>
      <w:r w:rsidRPr="00A83FD4">
        <w:rPr>
          <w:rFonts w:ascii="Times New Roman" w:hAnsi="Times New Roman" w:cs="Times New Roman"/>
          <w:b/>
          <w:bCs/>
          <w:color w:val="000000" w:themeColor="text1"/>
          <w:lang w:val="es-GT"/>
        </w:rPr>
        <w:t>, cobertura y uso de la tierra</w:t>
      </w:r>
    </w:p>
    <w:p w14:paraId="1EA69B62" w14:textId="37577414" w:rsidR="00CF149F" w:rsidRDefault="00913F7D" w:rsidP="00CF149F">
      <w:pPr>
        <w:tabs>
          <w:tab w:val="left" w:pos="3690"/>
        </w:tabs>
        <w:rPr>
          <w:rFonts w:ascii="Times New Roman" w:hAnsi="Times New Roman" w:cs="Times New Roman"/>
          <w:sz w:val="20"/>
          <w:szCs w:val="20"/>
        </w:rPr>
      </w:pPr>
      <w:r>
        <w:rPr>
          <w:rFonts w:ascii="Arial" w:hAnsi="Arial" w:cs="Arial"/>
          <w:noProof/>
          <w:color w:val="3F3F3F"/>
          <w:lang w:val="es-GT" w:eastAsia="es-GT"/>
        </w:rPr>
        <w:drawing>
          <wp:anchor distT="0" distB="0" distL="114300" distR="114300" simplePos="0" relativeHeight="251863040" behindDoc="0" locked="0" layoutInCell="1" allowOverlap="1" wp14:anchorId="3E82B1F1" wp14:editId="7FBFBC2E">
            <wp:simplePos x="0" y="0"/>
            <wp:positionH relativeFrom="column">
              <wp:posOffset>2824382</wp:posOffset>
            </wp:positionH>
            <wp:positionV relativeFrom="paragraph">
              <wp:posOffset>258933</wp:posOffset>
            </wp:positionV>
            <wp:extent cx="2667000" cy="2019300"/>
            <wp:effectExtent l="19050" t="19050" r="19050" b="19050"/>
            <wp:wrapThrough wrapText="bothSides">
              <wp:wrapPolygon edited="0">
                <wp:start x="-154" y="-204"/>
                <wp:lineTo x="-154" y="21600"/>
                <wp:lineTo x="21600" y="21600"/>
                <wp:lineTo x="21600" y="-204"/>
                <wp:lineTo x="-154" y="-204"/>
              </wp:wrapPolygon>
            </wp:wrapThrough>
            <wp:docPr id="58" name="Imagen 58" descr="C:\Users\ruby.girard\Downloads\WhatsApp Image 2022-10-10 at 11.56.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C:\Users\ruby.girard\Downloads\WhatsApp Image 2022-10-10 at 11.56.36 AM.jpe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7000" cy="201930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3F3F3F"/>
          <w:shd w:val="clear" w:color="auto" w:fill="FFFFFF"/>
          <w:lang w:val="es-GT" w:eastAsia="es-GT"/>
        </w:rPr>
        <w:drawing>
          <wp:anchor distT="0" distB="0" distL="114300" distR="114300" simplePos="0" relativeHeight="251862016" behindDoc="1" locked="0" layoutInCell="1" allowOverlap="1" wp14:anchorId="607D8623" wp14:editId="040AE60E">
            <wp:simplePos x="0" y="0"/>
            <wp:positionH relativeFrom="margin">
              <wp:posOffset>-149469</wp:posOffset>
            </wp:positionH>
            <wp:positionV relativeFrom="paragraph">
              <wp:posOffset>245257</wp:posOffset>
            </wp:positionV>
            <wp:extent cx="2729865" cy="2047875"/>
            <wp:effectExtent l="0" t="0" r="0" b="9525"/>
            <wp:wrapTight wrapText="bothSides">
              <wp:wrapPolygon edited="0">
                <wp:start x="0" y="0"/>
                <wp:lineTo x="0" y="21500"/>
                <wp:lineTo x="21404" y="21500"/>
                <wp:lineTo x="21404" y="0"/>
                <wp:lineTo x="0" y="0"/>
              </wp:wrapPolygon>
            </wp:wrapTight>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22-07-07 at 1.16.32 PM.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29865" cy="2047875"/>
                    </a:xfrm>
                    <a:prstGeom prst="rect">
                      <a:avLst/>
                    </a:prstGeom>
                  </pic:spPr>
                </pic:pic>
              </a:graphicData>
            </a:graphic>
            <wp14:sizeRelH relativeFrom="margin">
              <wp14:pctWidth>0</wp14:pctWidth>
            </wp14:sizeRelH>
            <wp14:sizeRelV relativeFrom="margin">
              <wp14:pctHeight>0</wp14:pctHeight>
            </wp14:sizeRelV>
          </wp:anchor>
        </w:drawing>
      </w:r>
    </w:p>
    <w:p w14:paraId="597B3F9B" w14:textId="4141E7DB" w:rsidR="00913F7D" w:rsidRDefault="00EF55C8" w:rsidP="00CF149F">
      <w:pPr>
        <w:tabs>
          <w:tab w:val="left" w:pos="3690"/>
        </w:tabs>
        <w:rPr>
          <w:rFonts w:ascii="Times New Roman" w:hAnsi="Times New Roman" w:cs="Times New Roman"/>
          <w:noProof/>
          <w:sz w:val="20"/>
          <w:szCs w:val="20"/>
        </w:rPr>
      </w:pPr>
      <w:r>
        <w:rPr>
          <w:rFonts w:ascii="Times New Roman" w:hAnsi="Times New Roman" w:cs="Times New Roman"/>
          <w:noProof/>
          <w:sz w:val="20"/>
          <w:szCs w:val="20"/>
          <w:lang w:val="es-GT" w:eastAsia="es-GT"/>
        </w:rPr>
        <mc:AlternateContent>
          <mc:Choice Requires="wps">
            <w:drawing>
              <wp:anchor distT="0" distB="0" distL="114300" distR="114300" simplePos="0" relativeHeight="251993088" behindDoc="0" locked="0" layoutInCell="1" allowOverlap="1" wp14:anchorId="10275CFF" wp14:editId="2F695615">
                <wp:simplePos x="0" y="0"/>
                <wp:positionH relativeFrom="column">
                  <wp:posOffset>440397</wp:posOffset>
                </wp:positionH>
                <wp:positionV relativeFrom="paragraph">
                  <wp:posOffset>2201838</wp:posOffset>
                </wp:positionV>
                <wp:extent cx="4378570" cy="298939"/>
                <wp:effectExtent l="0" t="0" r="22225" b="25400"/>
                <wp:wrapNone/>
                <wp:docPr id="200" name="Cuadro de texto 200"/>
                <wp:cNvGraphicFramePr/>
                <a:graphic xmlns:a="http://schemas.openxmlformats.org/drawingml/2006/main">
                  <a:graphicData uri="http://schemas.microsoft.com/office/word/2010/wordprocessingShape">
                    <wps:wsp>
                      <wps:cNvSpPr txBox="1"/>
                      <wps:spPr>
                        <a:xfrm>
                          <a:off x="0" y="0"/>
                          <a:ext cx="4378570" cy="298939"/>
                        </a:xfrm>
                        <a:prstGeom prst="rect">
                          <a:avLst/>
                        </a:prstGeom>
                        <a:solidFill>
                          <a:schemeClr val="lt1"/>
                        </a:solidFill>
                        <a:ln w="6350">
                          <a:solidFill>
                            <a:schemeClr val="bg1"/>
                          </a:solidFill>
                        </a:ln>
                      </wps:spPr>
                      <wps:txbx>
                        <w:txbxContent>
                          <w:p w14:paraId="26064F81" w14:textId="77777777" w:rsidR="0093189B" w:rsidRDefault="0093189B" w:rsidP="00913F7D">
                            <w:pPr>
                              <w:tabs>
                                <w:tab w:val="left" w:pos="3690"/>
                              </w:tabs>
                              <w:jc w:val="center"/>
                              <w:rPr>
                                <w:rFonts w:ascii="Times New Roman" w:hAnsi="Times New Roman" w:cs="Times New Roman"/>
                                <w:noProof/>
                                <w:sz w:val="20"/>
                                <w:szCs w:val="20"/>
                              </w:rPr>
                            </w:pPr>
                            <w:r>
                              <w:rPr>
                                <w:rFonts w:ascii="Times New Roman" w:hAnsi="Times New Roman" w:cs="Times New Roman"/>
                                <w:noProof/>
                                <w:sz w:val="20"/>
                                <w:szCs w:val="20"/>
                              </w:rPr>
                              <w:t xml:space="preserve">Desarrollo de </w:t>
                            </w:r>
                            <w:r w:rsidRPr="00251B53">
                              <w:rPr>
                                <w:rFonts w:ascii="Times New Roman" w:hAnsi="Times New Roman" w:cs="Times New Roman"/>
                                <w:noProof/>
                                <w:sz w:val="20"/>
                                <w:szCs w:val="20"/>
                              </w:rPr>
                              <w:t>talleres de capacitación sobre sistemas de información geográfica</w:t>
                            </w:r>
                            <w:r w:rsidRPr="0013084C">
                              <w:rPr>
                                <w:rFonts w:ascii="Arial" w:hAnsi="Arial" w:cs="Arial"/>
                                <w:shd w:val="clear" w:color="auto" w:fill="FFFFFF"/>
                              </w:rPr>
                              <w:t>.</w:t>
                            </w:r>
                          </w:p>
                          <w:p w14:paraId="3DA09BF5" w14:textId="77777777" w:rsidR="0093189B" w:rsidRDefault="0093189B" w:rsidP="00913F7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10275CFF" id="Cuadro de texto 200" o:spid="_x0000_s1056" type="#_x0000_t202" style="position:absolute;margin-left:34.7pt;margin-top:173.35pt;width:344.75pt;height:23.55pt;z-index:25199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" fillcolor="white [3201]" strokecolor="white [3212]" strokeweight=".5pt">
                <v:textbox>
                  <w:txbxContent>
                    <w:p w14:paraId="26064F81" w14:textId="77777777" w:rsidR="0093189B" w:rsidRDefault="0093189B" w:rsidP="00913F7D">
                      <w:pPr>
                        <w:tabs>
                          <w:tab w:val="left" w:pos="3690"/>
                        </w:tabs>
                        <w:jc w:val="center"/>
                        <w:rPr>
                          <w:rFonts w:ascii="Times New Roman" w:hAnsi="Times New Roman" w:cs="Times New Roman"/>
                          <w:noProof/>
                          <w:sz w:val="20"/>
                          <w:szCs w:val="20"/>
                        </w:rPr>
                      </w:pPr>
                      <w:r>
                        <w:rPr>
                          <w:rFonts w:ascii="Times New Roman" w:hAnsi="Times New Roman" w:cs="Times New Roman"/>
                          <w:noProof/>
                          <w:sz w:val="20"/>
                          <w:szCs w:val="20"/>
                        </w:rPr>
                        <w:t xml:space="preserve">Desarrollo de </w:t>
                      </w:r>
                      <w:r w:rsidRPr="00251B53">
                        <w:rPr>
                          <w:rFonts w:ascii="Times New Roman" w:hAnsi="Times New Roman" w:cs="Times New Roman"/>
                          <w:noProof/>
                          <w:sz w:val="20"/>
                          <w:szCs w:val="20"/>
                        </w:rPr>
                        <w:t>talleres de capacitación sobre sistemas de información geográfica</w:t>
                      </w:r>
                      <w:r w:rsidRPr="0013084C">
                        <w:rPr>
                          <w:rFonts w:ascii="Arial" w:hAnsi="Arial" w:cs="Arial"/>
                          <w:shd w:val="clear" w:color="auto" w:fill="FFFFFF"/>
                        </w:rPr>
                        <w:t>.</w:t>
                      </w:r>
                    </w:p>
                    <w:p w14:paraId="3DA09BF5" w14:textId="77777777" w:rsidR="0093189B" w:rsidRDefault="0093189B" w:rsidP="00913F7D">
                      <w:pPr>
                        <w:jc w:val="center"/>
                      </w:pPr>
                    </w:p>
                  </w:txbxContent>
                </v:textbox>
              </v:shape>
            </w:pict>
          </mc:Fallback>
        </mc:AlternateContent>
      </w:r>
    </w:p>
    <w:p w14:paraId="5CA6BA0D" w14:textId="666B6656" w:rsidR="00251B53" w:rsidRDefault="00251B53" w:rsidP="00251B53">
      <w:pPr>
        <w:tabs>
          <w:tab w:val="left" w:pos="1170"/>
        </w:tabs>
        <w:rPr>
          <w:rFonts w:ascii="Times New Roman" w:hAnsi="Times New Roman" w:cs="Times New Roman"/>
          <w:sz w:val="20"/>
          <w:szCs w:val="20"/>
        </w:rPr>
      </w:pPr>
    </w:p>
    <w:p w14:paraId="0C620D85" w14:textId="185F59CE" w:rsidR="00023FEC" w:rsidRDefault="00023FEC" w:rsidP="00251B53">
      <w:pPr>
        <w:tabs>
          <w:tab w:val="left" w:pos="1170"/>
        </w:tabs>
        <w:rPr>
          <w:rFonts w:ascii="Times New Roman" w:hAnsi="Times New Roman" w:cs="Times New Roman"/>
          <w:sz w:val="20"/>
          <w:szCs w:val="20"/>
        </w:rPr>
      </w:pPr>
    </w:p>
    <w:p w14:paraId="1F135D51" w14:textId="44EF9DF4" w:rsidR="00023FEC" w:rsidRDefault="00023FEC" w:rsidP="00251B53">
      <w:pPr>
        <w:tabs>
          <w:tab w:val="left" w:pos="1170"/>
        </w:tabs>
        <w:rPr>
          <w:rFonts w:ascii="Times New Roman" w:hAnsi="Times New Roman" w:cs="Times New Roman"/>
          <w:sz w:val="20"/>
          <w:szCs w:val="20"/>
        </w:rPr>
      </w:pPr>
    </w:p>
    <w:p w14:paraId="378B75F4" w14:textId="7C38E316" w:rsidR="00023FEC" w:rsidRDefault="00023FEC" w:rsidP="00251B53">
      <w:pPr>
        <w:tabs>
          <w:tab w:val="left" w:pos="1170"/>
        </w:tabs>
        <w:rPr>
          <w:rFonts w:ascii="Times New Roman" w:hAnsi="Times New Roman" w:cs="Times New Roman"/>
          <w:sz w:val="20"/>
          <w:szCs w:val="20"/>
        </w:rPr>
      </w:pPr>
    </w:p>
    <w:p w14:paraId="2D6CADD7" w14:textId="3D55EBD8" w:rsidR="00023FEC" w:rsidRDefault="00023FEC" w:rsidP="00251B53">
      <w:pPr>
        <w:tabs>
          <w:tab w:val="left" w:pos="1170"/>
        </w:tabs>
        <w:rPr>
          <w:rFonts w:ascii="Times New Roman" w:hAnsi="Times New Roman" w:cs="Times New Roman"/>
          <w:sz w:val="20"/>
          <w:szCs w:val="20"/>
        </w:rPr>
      </w:pPr>
    </w:p>
    <w:p w14:paraId="0FBDB594" w14:textId="12A638DC" w:rsidR="00822C81" w:rsidRPr="00F56023" w:rsidRDefault="00822C81" w:rsidP="00822C81">
      <w:pPr>
        <w:tabs>
          <w:tab w:val="left" w:pos="1380"/>
        </w:tabs>
        <w:spacing w:line="276" w:lineRule="auto"/>
        <w:rPr>
          <w:rFonts w:ascii="Times New Roman" w:hAnsi="Times New Roman" w:cs="Times New Roman"/>
          <w:b/>
          <w:bCs/>
          <w:color w:val="002E91"/>
          <w:sz w:val="40"/>
          <w:szCs w:val="40"/>
          <w:lang w:val="es-GT"/>
        </w:rPr>
      </w:pPr>
      <w:r w:rsidRPr="00F56023">
        <w:rPr>
          <w:rFonts w:ascii="Times New Roman" w:hAnsi="Times New Roman" w:cs="Times New Roman"/>
          <w:b/>
          <w:bCs/>
          <w:color w:val="002E91"/>
          <w:sz w:val="40"/>
          <w:szCs w:val="40"/>
          <w:lang w:val="es-GT"/>
        </w:rPr>
        <w:lastRenderedPageBreak/>
        <w:t>Anexo 3.1</w:t>
      </w:r>
    </w:p>
    <w:p w14:paraId="7BEBB56B" w14:textId="77777777" w:rsidR="00822C81" w:rsidRPr="00F56023" w:rsidRDefault="00822C81" w:rsidP="00822C81">
      <w:pPr>
        <w:spacing w:line="276" w:lineRule="auto"/>
        <w:rPr>
          <w:rFonts w:ascii="Times New Roman" w:hAnsi="Times New Roman" w:cs="Times New Roman"/>
          <w:color w:val="002E91"/>
          <w:sz w:val="20"/>
          <w:szCs w:val="20"/>
          <w:lang w:val="es-GT"/>
        </w:rPr>
      </w:pPr>
    </w:p>
    <w:p w14:paraId="55090D6C" w14:textId="77777777" w:rsidR="00822C81" w:rsidRPr="00822C81" w:rsidRDefault="00822C81" w:rsidP="00822C81">
      <w:pPr>
        <w:spacing w:line="276" w:lineRule="auto"/>
        <w:jc w:val="both"/>
        <w:rPr>
          <w:rFonts w:ascii="Times New Roman" w:hAnsi="Times New Roman" w:cs="Times New Roman"/>
          <w:b/>
          <w:bCs/>
          <w:color w:val="000000" w:themeColor="text1"/>
          <w:lang w:val="es-GT"/>
        </w:rPr>
      </w:pPr>
      <w:r w:rsidRPr="00822C81">
        <w:rPr>
          <w:rFonts w:ascii="Times New Roman" w:hAnsi="Times New Roman" w:cs="Times New Roman"/>
          <w:b/>
          <w:bCs/>
          <w:color w:val="000000" w:themeColor="text1"/>
          <w:lang w:val="es-GT"/>
        </w:rPr>
        <w:t xml:space="preserve">Construcción de centro de acopio para la transformación y distribución de hortalizas, en la Aldea El Ovejero, municipio de El Progreso, departamento de Jutiapa. </w:t>
      </w:r>
    </w:p>
    <w:p w14:paraId="5EBDA404" w14:textId="2C4A220B" w:rsidR="00A83FD4" w:rsidRDefault="00A83FD4" w:rsidP="00822C81">
      <w:pPr>
        <w:spacing w:line="276" w:lineRule="auto"/>
        <w:jc w:val="both"/>
        <w:rPr>
          <w:rFonts w:ascii="Times New Roman" w:hAnsi="Times New Roman" w:cs="Times New Roman"/>
          <w:b/>
          <w:bCs/>
          <w:color w:val="000000" w:themeColor="text1"/>
          <w:sz w:val="28"/>
          <w:szCs w:val="28"/>
        </w:rPr>
      </w:pPr>
    </w:p>
    <w:p w14:paraId="737D50B9" w14:textId="64442951" w:rsidR="00FC520F" w:rsidRPr="00FC520F" w:rsidRDefault="00FC520F" w:rsidP="00FC520F">
      <w:pPr>
        <w:tabs>
          <w:tab w:val="left" w:pos="1308"/>
        </w:tabs>
        <w:jc w:val="center"/>
        <w:rPr>
          <w:rFonts w:ascii="Times New Roman" w:hAnsi="Times New Roman" w:cs="Times New Roman"/>
          <w:b/>
          <w:bCs/>
        </w:rPr>
      </w:pPr>
      <w:bookmarkStart w:id="22" w:name="_Hlk108898158"/>
      <w:r>
        <w:rPr>
          <w:rFonts w:ascii="Times New Roman" w:hAnsi="Times New Roman" w:cs="Times New Roman"/>
          <w:b/>
          <w:bCs/>
        </w:rPr>
        <w:t>V</w:t>
      </w:r>
      <w:r w:rsidRPr="00FC520F">
        <w:rPr>
          <w:rFonts w:ascii="Times New Roman" w:hAnsi="Times New Roman" w:cs="Times New Roman"/>
          <w:b/>
          <w:bCs/>
        </w:rPr>
        <w:t xml:space="preserve">ista principal </w:t>
      </w:r>
      <w:r>
        <w:rPr>
          <w:rFonts w:ascii="Times New Roman" w:hAnsi="Times New Roman" w:cs="Times New Roman"/>
          <w:b/>
          <w:bCs/>
        </w:rPr>
        <w:t>de</w:t>
      </w:r>
      <w:r w:rsidRPr="00FC520F">
        <w:rPr>
          <w:rFonts w:ascii="Times New Roman" w:hAnsi="Times New Roman" w:cs="Times New Roman"/>
          <w:b/>
          <w:bCs/>
        </w:rPr>
        <w:t xml:space="preserve"> </w:t>
      </w:r>
      <w:r w:rsidR="004B09A4" w:rsidRPr="00FC520F">
        <w:rPr>
          <w:rFonts w:ascii="Times New Roman" w:hAnsi="Times New Roman" w:cs="Times New Roman"/>
          <w:b/>
          <w:bCs/>
        </w:rPr>
        <w:t>corredores</w:t>
      </w:r>
      <w:r w:rsidR="004B09A4">
        <w:rPr>
          <w:rFonts w:ascii="Times New Roman" w:hAnsi="Times New Roman" w:cs="Times New Roman"/>
          <w:b/>
          <w:bCs/>
        </w:rPr>
        <w:t xml:space="preserve">, </w:t>
      </w:r>
      <w:r w:rsidR="004B09A4" w:rsidRPr="00FC520F">
        <w:rPr>
          <w:rFonts w:ascii="Times New Roman" w:hAnsi="Times New Roman" w:cs="Times New Roman"/>
          <w:b/>
          <w:bCs/>
        </w:rPr>
        <w:t>bodegas</w:t>
      </w:r>
      <w:r w:rsidRPr="00FC520F">
        <w:rPr>
          <w:rFonts w:ascii="Times New Roman" w:hAnsi="Times New Roman" w:cs="Times New Roman"/>
          <w:b/>
          <w:bCs/>
        </w:rPr>
        <w:t xml:space="preserve"> </w:t>
      </w:r>
      <w:r>
        <w:rPr>
          <w:rFonts w:ascii="Times New Roman" w:hAnsi="Times New Roman" w:cs="Times New Roman"/>
          <w:b/>
          <w:bCs/>
        </w:rPr>
        <w:t>de</w:t>
      </w:r>
      <w:r w:rsidRPr="00FC520F">
        <w:rPr>
          <w:rFonts w:ascii="Times New Roman" w:hAnsi="Times New Roman" w:cs="Times New Roman"/>
          <w:b/>
          <w:bCs/>
        </w:rPr>
        <w:t xml:space="preserve"> almacenamiento y cuartos fríos para hortalizas </w:t>
      </w:r>
    </w:p>
    <w:bookmarkEnd w:id="22"/>
    <w:p w14:paraId="3308CBC0" w14:textId="23C1F129" w:rsidR="00A83FD4" w:rsidRPr="00A83FD4" w:rsidRDefault="00556169" w:rsidP="00822C81">
      <w:pPr>
        <w:spacing w:line="276" w:lineRule="auto"/>
        <w:jc w:val="both"/>
        <w:rPr>
          <w:rFonts w:ascii="Times New Roman" w:hAnsi="Times New Roman" w:cs="Times New Roman"/>
          <w:b/>
          <w:bCs/>
          <w:color w:val="000000" w:themeColor="text1"/>
          <w:sz w:val="28"/>
          <w:szCs w:val="28"/>
        </w:rPr>
      </w:pPr>
      <w:r>
        <w:rPr>
          <w:noProof/>
          <w:lang w:val="es-GT" w:eastAsia="es-GT"/>
        </w:rPr>
        <w:drawing>
          <wp:anchor distT="60960" distB="118110" distL="175260" distR="227584" simplePos="0" relativeHeight="251893760" behindDoc="1" locked="0" layoutInCell="1" allowOverlap="1" wp14:anchorId="5D66C20F" wp14:editId="37850375">
            <wp:simplePos x="0" y="0"/>
            <wp:positionH relativeFrom="column">
              <wp:posOffset>3336534</wp:posOffset>
            </wp:positionH>
            <wp:positionV relativeFrom="paragraph">
              <wp:posOffset>161534</wp:posOffset>
            </wp:positionV>
            <wp:extent cx="2403500" cy="1804276"/>
            <wp:effectExtent l="152400" t="152400" r="358775" b="367665"/>
            <wp:wrapNone/>
            <wp:docPr id="99" name="Imagen 99" descr="Un tren en frente de un edific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tren en frente de un edificio&#10;&#10;Descripción generada automáticamente con confianza baj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05873" cy="1806057"/>
                    </a:xfrm>
                    <a:prstGeom prst="rect">
                      <a:avLst/>
                    </a:prstGeom>
                    <a:ln>
                      <a:noFill/>
                    </a:ln>
                    <a:effectLst>
                      <a:outerShdw blurRad="292100" dist="139700" dir="2700000" algn="tl" rotWithShape="0">
                        <a:schemeClr val="bg1">
                          <a:alpha val="65000"/>
                        </a:schemeClr>
                      </a:outerShdw>
                    </a:effectLst>
                  </pic:spPr>
                </pic:pic>
              </a:graphicData>
            </a:graphic>
            <wp14:sizeRelH relativeFrom="page">
              <wp14:pctWidth>0</wp14:pctWidth>
            </wp14:sizeRelH>
            <wp14:sizeRelV relativeFrom="page">
              <wp14:pctHeight>0</wp14:pctHeight>
            </wp14:sizeRelV>
          </wp:anchor>
        </w:drawing>
      </w:r>
      <w:r w:rsidR="00FC520F">
        <w:rPr>
          <w:noProof/>
          <w:lang w:val="es-GT" w:eastAsia="es-GT"/>
        </w:rPr>
        <w:drawing>
          <wp:anchor distT="60960" distB="118110" distL="175260" distR="227584" simplePos="0" relativeHeight="251891712" behindDoc="1" locked="0" layoutInCell="1" allowOverlap="1" wp14:anchorId="65936D7C" wp14:editId="624D6EA9">
            <wp:simplePos x="0" y="0"/>
            <wp:positionH relativeFrom="column">
              <wp:posOffset>-155575</wp:posOffset>
            </wp:positionH>
            <wp:positionV relativeFrom="paragraph">
              <wp:posOffset>193040</wp:posOffset>
            </wp:positionV>
            <wp:extent cx="2381250" cy="1787797"/>
            <wp:effectExtent l="152400" t="152400" r="361950" b="365125"/>
            <wp:wrapNone/>
            <wp:docPr id="98" name="Imagen 98" descr="Vista de una montañ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Vista de una montaña&#10;&#10;Descripción generada automáticamente con confianza medi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81250" cy="1787797"/>
                    </a:xfrm>
                    <a:prstGeom prst="rect">
                      <a:avLst/>
                    </a:prstGeom>
                    <a:ln>
                      <a:noFill/>
                    </a:ln>
                    <a:effectLst>
                      <a:outerShdw blurRad="292100" dist="139700" dir="2700000" algn="tl" rotWithShape="0">
                        <a:schemeClr val="bg1">
                          <a:alpha val="65000"/>
                        </a:schemeClr>
                      </a:outerShdw>
                    </a:effectLst>
                  </pic:spPr>
                </pic:pic>
              </a:graphicData>
            </a:graphic>
            <wp14:sizeRelH relativeFrom="page">
              <wp14:pctWidth>0</wp14:pctWidth>
            </wp14:sizeRelH>
            <wp14:sizeRelV relativeFrom="page">
              <wp14:pctHeight>0</wp14:pctHeight>
            </wp14:sizeRelV>
          </wp:anchor>
        </w:drawing>
      </w:r>
    </w:p>
    <w:p w14:paraId="6265CDD6" w14:textId="6CCD8706" w:rsidR="00023FEC" w:rsidRDefault="00023FEC" w:rsidP="00251B53">
      <w:pPr>
        <w:tabs>
          <w:tab w:val="left" w:pos="1170"/>
        </w:tabs>
        <w:rPr>
          <w:rFonts w:ascii="Times New Roman" w:hAnsi="Times New Roman" w:cs="Times New Roman"/>
          <w:sz w:val="20"/>
          <w:szCs w:val="20"/>
        </w:rPr>
      </w:pPr>
    </w:p>
    <w:p w14:paraId="22FA941E" w14:textId="2896E47F" w:rsidR="00FC520F" w:rsidRPr="00FC520F" w:rsidRDefault="00FC520F" w:rsidP="00FC520F">
      <w:pPr>
        <w:rPr>
          <w:rFonts w:ascii="Times New Roman" w:hAnsi="Times New Roman" w:cs="Times New Roman"/>
          <w:sz w:val="20"/>
          <w:szCs w:val="20"/>
        </w:rPr>
      </w:pPr>
    </w:p>
    <w:p w14:paraId="62E1EEDA" w14:textId="10950814" w:rsidR="00FC520F" w:rsidRPr="00FC520F" w:rsidRDefault="00FC520F" w:rsidP="00FC520F">
      <w:pPr>
        <w:rPr>
          <w:rFonts w:ascii="Times New Roman" w:hAnsi="Times New Roman" w:cs="Times New Roman"/>
          <w:sz w:val="20"/>
          <w:szCs w:val="20"/>
        </w:rPr>
      </w:pPr>
    </w:p>
    <w:p w14:paraId="40639A71" w14:textId="4828BD36" w:rsidR="00FC520F" w:rsidRPr="00FC520F" w:rsidRDefault="00FC520F" w:rsidP="00FC520F">
      <w:pPr>
        <w:rPr>
          <w:rFonts w:ascii="Times New Roman" w:hAnsi="Times New Roman" w:cs="Times New Roman"/>
          <w:sz w:val="20"/>
          <w:szCs w:val="20"/>
        </w:rPr>
      </w:pPr>
    </w:p>
    <w:p w14:paraId="5DEFAA7D" w14:textId="4E6C7080" w:rsidR="00FC520F" w:rsidRPr="00FC520F" w:rsidRDefault="00FC520F" w:rsidP="00FC520F">
      <w:pPr>
        <w:rPr>
          <w:rFonts w:ascii="Times New Roman" w:hAnsi="Times New Roman" w:cs="Times New Roman"/>
          <w:sz w:val="20"/>
          <w:szCs w:val="20"/>
        </w:rPr>
      </w:pPr>
    </w:p>
    <w:p w14:paraId="3124B857" w14:textId="68C0B346" w:rsidR="00FC520F" w:rsidRPr="00FC520F" w:rsidRDefault="00FC520F" w:rsidP="00FC520F">
      <w:pPr>
        <w:rPr>
          <w:rFonts w:ascii="Times New Roman" w:hAnsi="Times New Roman" w:cs="Times New Roman"/>
          <w:sz w:val="20"/>
          <w:szCs w:val="20"/>
        </w:rPr>
      </w:pPr>
    </w:p>
    <w:p w14:paraId="43AA842F" w14:textId="7F9DCD4C" w:rsidR="00FC520F" w:rsidRPr="00FC520F" w:rsidRDefault="00FC520F" w:rsidP="00FC520F">
      <w:pPr>
        <w:rPr>
          <w:rFonts w:ascii="Times New Roman" w:hAnsi="Times New Roman" w:cs="Times New Roman"/>
          <w:sz w:val="20"/>
          <w:szCs w:val="20"/>
        </w:rPr>
      </w:pPr>
    </w:p>
    <w:p w14:paraId="63D9CEB9" w14:textId="35DC81A0" w:rsidR="00FC520F" w:rsidRPr="00FC520F" w:rsidRDefault="00FC520F" w:rsidP="00FC520F">
      <w:pPr>
        <w:rPr>
          <w:rFonts w:ascii="Times New Roman" w:hAnsi="Times New Roman" w:cs="Times New Roman"/>
          <w:sz w:val="20"/>
          <w:szCs w:val="20"/>
        </w:rPr>
      </w:pPr>
    </w:p>
    <w:p w14:paraId="6765989C" w14:textId="3F9C8F6F" w:rsidR="00FC520F" w:rsidRPr="00FC520F" w:rsidRDefault="00FC520F" w:rsidP="00FC520F">
      <w:pPr>
        <w:rPr>
          <w:rFonts w:ascii="Times New Roman" w:hAnsi="Times New Roman" w:cs="Times New Roman"/>
          <w:sz w:val="20"/>
          <w:szCs w:val="20"/>
        </w:rPr>
      </w:pPr>
    </w:p>
    <w:p w14:paraId="74376B57" w14:textId="0D1DD687" w:rsidR="00FC520F" w:rsidRPr="00FC520F" w:rsidRDefault="00FC520F" w:rsidP="00FC520F">
      <w:pPr>
        <w:rPr>
          <w:rFonts w:ascii="Times New Roman" w:hAnsi="Times New Roman" w:cs="Times New Roman"/>
          <w:sz w:val="20"/>
          <w:szCs w:val="20"/>
        </w:rPr>
      </w:pPr>
    </w:p>
    <w:p w14:paraId="4CBBBE80" w14:textId="59881CF3" w:rsidR="00FC520F" w:rsidRPr="00FC520F" w:rsidRDefault="00FC520F" w:rsidP="00FC520F">
      <w:pPr>
        <w:rPr>
          <w:rFonts w:ascii="Times New Roman" w:hAnsi="Times New Roman" w:cs="Times New Roman"/>
          <w:sz w:val="20"/>
          <w:szCs w:val="20"/>
        </w:rPr>
      </w:pPr>
    </w:p>
    <w:p w14:paraId="55CB780F" w14:textId="79C9B2DC" w:rsidR="00FC520F" w:rsidRPr="00FC520F" w:rsidRDefault="00FC520F" w:rsidP="00FC520F">
      <w:pPr>
        <w:rPr>
          <w:rFonts w:ascii="Times New Roman" w:hAnsi="Times New Roman" w:cs="Times New Roman"/>
          <w:sz w:val="20"/>
          <w:szCs w:val="20"/>
        </w:rPr>
      </w:pPr>
    </w:p>
    <w:p w14:paraId="49DF92D7" w14:textId="4A5F5A6A" w:rsidR="00FC520F" w:rsidRPr="00FC520F" w:rsidRDefault="00FC520F" w:rsidP="00FC520F">
      <w:pPr>
        <w:rPr>
          <w:rFonts w:ascii="Times New Roman" w:hAnsi="Times New Roman" w:cs="Times New Roman"/>
          <w:sz w:val="20"/>
          <w:szCs w:val="20"/>
        </w:rPr>
      </w:pPr>
      <w:r>
        <w:rPr>
          <w:noProof/>
          <w:lang w:val="es-GT" w:eastAsia="es-GT"/>
        </w:rPr>
        <w:drawing>
          <wp:anchor distT="0" distB="0" distL="467868" distR="521589" simplePos="0" relativeHeight="251897856" behindDoc="1" locked="0" layoutInCell="1" allowOverlap="1" wp14:anchorId="7A493400" wp14:editId="54E6E683">
            <wp:simplePos x="0" y="0"/>
            <wp:positionH relativeFrom="margin">
              <wp:posOffset>3528647</wp:posOffset>
            </wp:positionH>
            <wp:positionV relativeFrom="paragraph">
              <wp:posOffset>86163</wp:posOffset>
            </wp:positionV>
            <wp:extent cx="1945865" cy="2406627"/>
            <wp:effectExtent l="150812" t="153988" r="357823" b="357822"/>
            <wp:wrapNone/>
            <wp:docPr id="102" name="Imagen 102" descr="Imagen que contiene interior, techo, ventana,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magen que contiene interior, techo, ventana, edificio&#10;&#10;Descripción generada automáticament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400000">
                      <a:off x="0" y="0"/>
                      <a:ext cx="1947767" cy="2408980"/>
                    </a:xfrm>
                    <a:prstGeom prst="rect">
                      <a:avLst/>
                    </a:prstGeom>
                    <a:ln>
                      <a:noFill/>
                    </a:ln>
                    <a:effectLst>
                      <a:outerShdw blurRad="292100" dist="139700" dir="2700000" algn="tl" rotWithShape="0">
                        <a:schemeClr val="bg1">
                          <a:alpha val="65000"/>
                        </a:schemeClr>
                      </a:outerShdw>
                    </a:effectLst>
                  </pic:spPr>
                </pic:pic>
              </a:graphicData>
            </a:graphic>
            <wp14:sizeRelH relativeFrom="page">
              <wp14:pctWidth>0</wp14:pctWidth>
            </wp14:sizeRelH>
            <wp14:sizeRelV relativeFrom="page">
              <wp14:pctHeight>0</wp14:pctHeight>
            </wp14:sizeRelV>
          </wp:anchor>
        </w:drawing>
      </w:r>
    </w:p>
    <w:p w14:paraId="26E2F62D" w14:textId="697FC53C" w:rsidR="00FC520F" w:rsidRPr="00FC520F" w:rsidRDefault="00FC520F" w:rsidP="00FC520F">
      <w:pPr>
        <w:rPr>
          <w:rFonts w:ascii="Times New Roman" w:hAnsi="Times New Roman" w:cs="Times New Roman"/>
          <w:sz w:val="20"/>
          <w:szCs w:val="20"/>
        </w:rPr>
      </w:pPr>
      <w:r>
        <w:rPr>
          <w:noProof/>
          <w:lang w:val="es-GT" w:eastAsia="es-GT"/>
        </w:rPr>
        <w:drawing>
          <wp:anchor distT="60960" distB="112903" distL="175260" distR="227584" simplePos="0" relativeHeight="251895808" behindDoc="1" locked="0" layoutInCell="1" allowOverlap="1" wp14:anchorId="5C5262D2" wp14:editId="336F9EE3">
            <wp:simplePos x="0" y="0"/>
            <wp:positionH relativeFrom="column">
              <wp:posOffset>-146685</wp:posOffset>
            </wp:positionH>
            <wp:positionV relativeFrom="paragraph">
              <wp:posOffset>192405</wp:posOffset>
            </wp:positionV>
            <wp:extent cx="2514600" cy="2007870"/>
            <wp:effectExtent l="152400" t="152400" r="361950" b="354330"/>
            <wp:wrapNone/>
            <wp:docPr id="100" name="Imagen 100" descr="Imagen que contiene interior, pequeño, avión,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magen que contiene interior, pequeño, avión, grande&#10;&#10;Descripción generada automáticamen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14600" cy="2007870"/>
                    </a:xfrm>
                    <a:prstGeom prst="rect">
                      <a:avLst/>
                    </a:prstGeom>
                    <a:ln>
                      <a:noFill/>
                    </a:ln>
                    <a:effectLst>
                      <a:outerShdw blurRad="292100" dist="139700" dir="2700000" algn="tl" rotWithShape="0">
                        <a:schemeClr val="bg1">
                          <a:alpha val="65000"/>
                        </a:schemeClr>
                      </a:outerShdw>
                    </a:effectLst>
                  </pic:spPr>
                </pic:pic>
              </a:graphicData>
            </a:graphic>
            <wp14:sizeRelH relativeFrom="page">
              <wp14:pctWidth>0</wp14:pctWidth>
            </wp14:sizeRelH>
            <wp14:sizeRelV relativeFrom="page">
              <wp14:pctHeight>0</wp14:pctHeight>
            </wp14:sizeRelV>
          </wp:anchor>
        </w:drawing>
      </w:r>
    </w:p>
    <w:p w14:paraId="79433BBF" w14:textId="4EF5E502" w:rsidR="00FC520F" w:rsidRPr="00FC520F" w:rsidRDefault="00FC520F" w:rsidP="00FC520F">
      <w:pPr>
        <w:rPr>
          <w:rFonts w:ascii="Times New Roman" w:hAnsi="Times New Roman" w:cs="Times New Roman"/>
          <w:sz w:val="20"/>
          <w:szCs w:val="20"/>
        </w:rPr>
      </w:pPr>
    </w:p>
    <w:p w14:paraId="04E100D9" w14:textId="35E796C4" w:rsidR="00FC520F" w:rsidRPr="00FC520F" w:rsidRDefault="00FC520F" w:rsidP="00FC520F">
      <w:pPr>
        <w:rPr>
          <w:rFonts w:ascii="Times New Roman" w:hAnsi="Times New Roman" w:cs="Times New Roman"/>
          <w:sz w:val="20"/>
          <w:szCs w:val="20"/>
        </w:rPr>
      </w:pPr>
    </w:p>
    <w:p w14:paraId="20E9B29C" w14:textId="42E805C4" w:rsidR="00FC520F" w:rsidRPr="00FC520F" w:rsidRDefault="00FC520F" w:rsidP="00FC520F">
      <w:pPr>
        <w:rPr>
          <w:rFonts w:ascii="Times New Roman" w:hAnsi="Times New Roman" w:cs="Times New Roman"/>
          <w:sz w:val="20"/>
          <w:szCs w:val="20"/>
        </w:rPr>
      </w:pPr>
    </w:p>
    <w:p w14:paraId="00D2E08F" w14:textId="18061705" w:rsidR="00FC520F" w:rsidRPr="00FC520F" w:rsidRDefault="00FC520F" w:rsidP="00FC520F">
      <w:pPr>
        <w:rPr>
          <w:rFonts w:ascii="Times New Roman" w:hAnsi="Times New Roman" w:cs="Times New Roman"/>
          <w:sz w:val="20"/>
          <w:szCs w:val="20"/>
        </w:rPr>
      </w:pPr>
    </w:p>
    <w:p w14:paraId="79EB4055" w14:textId="1CF326B8" w:rsidR="00FC520F" w:rsidRPr="00FC520F" w:rsidRDefault="00FC520F" w:rsidP="00FC520F">
      <w:pPr>
        <w:rPr>
          <w:rFonts w:ascii="Times New Roman" w:hAnsi="Times New Roman" w:cs="Times New Roman"/>
          <w:sz w:val="20"/>
          <w:szCs w:val="20"/>
        </w:rPr>
      </w:pPr>
    </w:p>
    <w:p w14:paraId="6B1E2AEA" w14:textId="14E622A1" w:rsidR="00FC520F" w:rsidRDefault="00FC520F" w:rsidP="00FC520F">
      <w:pPr>
        <w:rPr>
          <w:rFonts w:ascii="Times New Roman" w:hAnsi="Times New Roman" w:cs="Times New Roman"/>
          <w:sz w:val="20"/>
          <w:szCs w:val="20"/>
        </w:rPr>
      </w:pPr>
    </w:p>
    <w:p w14:paraId="4EE56870" w14:textId="6AAB5A1D" w:rsidR="00FC520F" w:rsidRDefault="00FC520F" w:rsidP="00FC520F">
      <w:pPr>
        <w:rPr>
          <w:rFonts w:ascii="Times New Roman" w:hAnsi="Times New Roman" w:cs="Times New Roman"/>
          <w:sz w:val="20"/>
          <w:szCs w:val="20"/>
        </w:rPr>
      </w:pPr>
    </w:p>
    <w:p w14:paraId="42141782" w14:textId="227BB811" w:rsidR="00FC520F" w:rsidRDefault="00FC520F" w:rsidP="00FC520F">
      <w:pPr>
        <w:tabs>
          <w:tab w:val="left" w:pos="3330"/>
        </w:tabs>
        <w:rPr>
          <w:rFonts w:ascii="Times New Roman" w:hAnsi="Times New Roman" w:cs="Times New Roman"/>
          <w:sz w:val="20"/>
          <w:szCs w:val="20"/>
        </w:rPr>
      </w:pPr>
      <w:r>
        <w:rPr>
          <w:rFonts w:ascii="Times New Roman" w:hAnsi="Times New Roman" w:cs="Times New Roman"/>
          <w:sz w:val="20"/>
          <w:szCs w:val="20"/>
        </w:rPr>
        <w:tab/>
      </w:r>
    </w:p>
    <w:p w14:paraId="7F5123B6" w14:textId="66D3FE84" w:rsidR="00FC520F" w:rsidRPr="00FC520F" w:rsidRDefault="00FC520F" w:rsidP="00FC520F">
      <w:pPr>
        <w:rPr>
          <w:rFonts w:ascii="Times New Roman" w:hAnsi="Times New Roman" w:cs="Times New Roman"/>
          <w:sz w:val="20"/>
          <w:szCs w:val="20"/>
        </w:rPr>
      </w:pPr>
    </w:p>
    <w:p w14:paraId="6DD80277" w14:textId="12E37A62" w:rsidR="00FC520F" w:rsidRPr="00FC520F" w:rsidRDefault="00FC520F" w:rsidP="00FC520F">
      <w:pPr>
        <w:rPr>
          <w:rFonts w:ascii="Times New Roman" w:hAnsi="Times New Roman" w:cs="Times New Roman"/>
          <w:sz w:val="20"/>
          <w:szCs w:val="20"/>
        </w:rPr>
      </w:pPr>
    </w:p>
    <w:p w14:paraId="3BDAAB7D" w14:textId="4EF1A27E" w:rsidR="00FC520F" w:rsidRPr="00FC520F" w:rsidRDefault="00FC520F" w:rsidP="00FC520F">
      <w:pPr>
        <w:rPr>
          <w:rFonts w:ascii="Times New Roman" w:hAnsi="Times New Roman" w:cs="Times New Roman"/>
          <w:sz w:val="20"/>
          <w:szCs w:val="20"/>
        </w:rPr>
      </w:pPr>
    </w:p>
    <w:p w14:paraId="26F38B93" w14:textId="683E4B09" w:rsidR="00FC520F" w:rsidRPr="00FC520F" w:rsidRDefault="00FC520F" w:rsidP="00FC520F">
      <w:pPr>
        <w:rPr>
          <w:rFonts w:ascii="Times New Roman" w:hAnsi="Times New Roman" w:cs="Times New Roman"/>
          <w:sz w:val="20"/>
          <w:szCs w:val="20"/>
        </w:rPr>
      </w:pPr>
    </w:p>
    <w:p w14:paraId="38D180CC" w14:textId="5846D47F" w:rsidR="00FC520F" w:rsidRPr="00FC520F" w:rsidRDefault="00FC520F" w:rsidP="00FC520F">
      <w:pPr>
        <w:rPr>
          <w:rFonts w:ascii="Times New Roman" w:hAnsi="Times New Roman" w:cs="Times New Roman"/>
          <w:sz w:val="20"/>
          <w:szCs w:val="20"/>
        </w:rPr>
      </w:pPr>
    </w:p>
    <w:p w14:paraId="3052E36E" w14:textId="76EBBDE3" w:rsidR="00FC520F" w:rsidRPr="00FC520F" w:rsidRDefault="00FC520F" w:rsidP="00FC520F">
      <w:pPr>
        <w:rPr>
          <w:rFonts w:ascii="Times New Roman" w:hAnsi="Times New Roman" w:cs="Times New Roman"/>
          <w:sz w:val="20"/>
          <w:szCs w:val="20"/>
        </w:rPr>
      </w:pPr>
    </w:p>
    <w:p w14:paraId="4CE09FE1" w14:textId="606262AA" w:rsidR="00FC520F" w:rsidRPr="00FC520F" w:rsidRDefault="00FC520F" w:rsidP="00FC520F">
      <w:pPr>
        <w:rPr>
          <w:rFonts w:ascii="Times New Roman" w:hAnsi="Times New Roman" w:cs="Times New Roman"/>
          <w:sz w:val="20"/>
          <w:szCs w:val="20"/>
        </w:rPr>
      </w:pPr>
    </w:p>
    <w:p w14:paraId="396FEB20" w14:textId="7BEE48F9" w:rsidR="00FC520F" w:rsidRPr="00FC520F" w:rsidRDefault="00556169" w:rsidP="00FC520F">
      <w:pPr>
        <w:rPr>
          <w:rFonts w:ascii="Times New Roman" w:hAnsi="Times New Roman" w:cs="Times New Roman"/>
          <w:sz w:val="20"/>
          <w:szCs w:val="20"/>
        </w:rPr>
      </w:pPr>
      <w:r>
        <w:rPr>
          <w:rFonts w:ascii="Times New Roman" w:hAnsi="Times New Roman" w:cs="Times New Roman"/>
          <w:noProof/>
          <w:sz w:val="20"/>
          <w:szCs w:val="20"/>
          <w:lang w:val="es-GT" w:eastAsia="es-GT"/>
        </w:rPr>
        <w:drawing>
          <wp:anchor distT="60960" distB="118237" distL="175260" distR="227584" simplePos="0" relativeHeight="251898880" behindDoc="1" locked="0" layoutInCell="1" allowOverlap="1" wp14:anchorId="26BBC159" wp14:editId="3325742D">
            <wp:simplePos x="0" y="0"/>
            <wp:positionH relativeFrom="margin">
              <wp:posOffset>1490149</wp:posOffset>
            </wp:positionH>
            <wp:positionV relativeFrom="paragraph">
              <wp:posOffset>116596</wp:posOffset>
            </wp:positionV>
            <wp:extent cx="2916115" cy="2235835"/>
            <wp:effectExtent l="152400" t="152400" r="360680" b="354965"/>
            <wp:wrapNone/>
            <wp:docPr id="103" name="Imagen 103" descr="Vista de un edific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Vista de un edificio&#10;&#10;Descripción generada automáticamente con confianza medi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18877" cy="2237953"/>
                    </a:xfrm>
                    <a:prstGeom prst="rect">
                      <a:avLst/>
                    </a:prstGeom>
                    <a:ln>
                      <a:noFill/>
                    </a:ln>
                    <a:effectLst>
                      <a:outerShdw blurRad="292100" dist="139700" dir="2700000" algn="tl" rotWithShape="0">
                        <a:schemeClr val="bg1">
                          <a:alpha val="65000"/>
                        </a:schemeClr>
                      </a:outerShdw>
                    </a:effectLst>
                  </pic:spPr>
                </pic:pic>
              </a:graphicData>
            </a:graphic>
            <wp14:sizeRelH relativeFrom="page">
              <wp14:pctWidth>0</wp14:pctWidth>
            </wp14:sizeRelH>
            <wp14:sizeRelV relativeFrom="page">
              <wp14:pctHeight>0</wp14:pctHeight>
            </wp14:sizeRelV>
          </wp:anchor>
        </w:drawing>
      </w:r>
    </w:p>
    <w:p w14:paraId="1C33689D" w14:textId="5A0138D6" w:rsidR="00FC520F" w:rsidRPr="00FC520F" w:rsidRDefault="00FC520F" w:rsidP="00FC520F">
      <w:pPr>
        <w:rPr>
          <w:rFonts w:ascii="Times New Roman" w:hAnsi="Times New Roman" w:cs="Times New Roman"/>
          <w:sz w:val="20"/>
          <w:szCs w:val="20"/>
        </w:rPr>
      </w:pPr>
    </w:p>
    <w:p w14:paraId="0A32146F" w14:textId="3E46A7E3" w:rsidR="00FC520F" w:rsidRPr="00FC520F" w:rsidRDefault="00FC520F" w:rsidP="00FC520F">
      <w:pPr>
        <w:rPr>
          <w:rFonts w:ascii="Times New Roman" w:hAnsi="Times New Roman" w:cs="Times New Roman"/>
          <w:sz w:val="20"/>
          <w:szCs w:val="20"/>
        </w:rPr>
      </w:pPr>
    </w:p>
    <w:p w14:paraId="37A386D5" w14:textId="1D49E9A7" w:rsidR="00FC520F" w:rsidRPr="00FC520F" w:rsidRDefault="00FC520F" w:rsidP="00FC520F">
      <w:pPr>
        <w:rPr>
          <w:rFonts w:ascii="Times New Roman" w:hAnsi="Times New Roman" w:cs="Times New Roman"/>
          <w:sz w:val="20"/>
          <w:szCs w:val="20"/>
        </w:rPr>
      </w:pPr>
    </w:p>
    <w:p w14:paraId="01B84ABA" w14:textId="3814792F" w:rsidR="00FC520F" w:rsidRPr="00FC520F" w:rsidRDefault="00FC520F" w:rsidP="00FC520F">
      <w:pPr>
        <w:rPr>
          <w:rFonts w:ascii="Times New Roman" w:hAnsi="Times New Roman" w:cs="Times New Roman"/>
          <w:sz w:val="20"/>
          <w:szCs w:val="20"/>
        </w:rPr>
      </w:pPr>
    </w:p>
    <w:p w14:paraId="1F1A0635" w14:textId="58D88DEC" w:rsidR="00FC520F" w:rsidRPr="00FC520F" w:rsidRDefault="00FC520F" w:rsidP="00FC520F">
      <w:pPr>
        <w:rPr>
          <w:rFonts w:ascii="Times New Roman" w:hAnsi="Times New Roman" w:cs="Times New Roman"/>
          <w:sz w:val="20"/>
          <w:szCs w:val="20"/>
        </w:rPr>
      </w:pPr>
    </w:p>
    <w:p w14:paraId="1DA68411" w14:textId="39710930" w:rsidR="00FC520F" w:rsidRPr="00FC520F" w:rsidRDefault="00FC520F" w:rsidP="00FC520F">
      <w:pPr>
        <w:rPr>
          <w:rFonts w:ascii="Times New Roman" w:hAnsi="Times New Roman" w:cs="Times New Roman"/>
          <w:sz w:val="20"/>
          <w:szCs w:val="20"/>
        </w:rPr>
      </w:pPr>
    </w:p>
    <w:p w14:paraId="66667D66" w14:textId="0FFC8916" w:rsidR="00FC520F" w:rsidRPr="00FC520F" w:rsidRDefault="00FC520F" w:rsidP="00FC520F">
      <w:pPr>
        <w:rPr>
          <w:rFonts w:ascii="Times New Roman" w:hAnsi="Times New Roman" w:cs="Times New Roman"/>
          <w:sz w:val="20"/>
          <w:szCs w:val="20"/>
        </w:rPr>
      </w:pPr>
    </w:p>
    <w:p w14:paraId="775F68E6" w14:textId="22484993" w:rsidR="00FC520F" w:rsidRPr="00FC520F" w:rsidRDefault="00FC520F" w:rsidP="00FC520F">
      <w:pPr>
        <w:rPr>
          <w:rFonts w:ascii="Times New Roman" w:hAnsi="Times New Roman" w:cs="Times New Roman"/>
          <w:sz w:val="20"/>
          <w:szCs w:val="20"/>
        </w:rPr>
      </w:pPr>
    </w:p>
    <w:p w14:paraId="4A3B565B" w14:textId="4662322B" w:rsidR="00FC520F" w:rsidRPr="00FC520F" w:rsidRDefault="00FC520F" w:rsidP="00FC520F">
      <w:pPr>
        <w:rPr>
          <w:rFonts w:ascii="Times New Roman" w:hAnsi="Times New Roman" w:cs="Times New Roman"/>
          <w:sz w:val="20"/>
          <w:szCs w:val="20"/>
        </w:rPr>
      </w:pPr>
    </w:p>
    <w:p w14:paraId="24E5E8BC" w14:textId="62B19AC5" w:rsidR="00FC520F" w:rsidRDefault="00FC520F" w:rsidP="00FC520F">
      <w:pPr>
        <w:rPr>
          <w:rFonts w:ascii="Times New Roman" w:hAnsi="Times New Roman" w:cs="Times New Roman"/>
          <w:sz w:val="20"/>
          <w:szCs w:val="20"/>
        </w:rPr>
      </w:pPr>
    </w:p>
    <w:p w14:paraId="5A835F16" w14:textId="7CE3BC3C" w:rsidR="00FC520F" w:rsidRDefault="00FC520F" w:rsidP="00FC520F">
      <w:pPr>
        <w:rPr>
          <w:rFonts w:ascii="Times New Roman" w:hAnsi="Times New Roman" w:cs="Times New Roman"/>
          <w:sz w:val="20"/>
          <w:szCs w:val="20"/>
        </w:rPr>
      </w:pPr>
    </w:p>
    <w:p w14:paraId="47B9438E" w14:textId="1C4CF426" w:rsidR="00FC520F" w:rsidRDefault="00FC520F" w:rsidP="00FC520F">
      <w:pPr>
        <w:tabs>
          <w:tab w:val="left" w:pos="2025"/>
        </w:tabs>
        <w:rPr>
          <w:rFonts w:ascii="Times New Roman" w:hAnsi="Times New Roman" w:cs="Times New Roman"/>
          <w:sz w:val="20"/>
          <w:szCs w:val="20"/>
        </w:rPr>
      </w:pPr>
      <w:r>
        <w:rPr>
          <w:rFonts w:ascii="Times New Roman" w:hAnsi="Times New Roman" w:cs="Times New Roman"/>
          <w:sz w:val="20"/>
          <w:szCs w:val="20"/>
        </w:rPr>
        <w:tab/>
      </w:r>
    </w:p>
    <w:p w14:paraId="4F3F260D" w14:textId="77216259" w:rsidR="00FC520F" w:rsidRDefault="00FC520F" w:rsidP="00FC520F">
      <w:pPr>
        <w:tabs>
          <w:tab w:val="left" w:pos="2025"/>
        </w:tabs>
        <w:rPr>
          <w:rFonts w:ascii="Times New Roman" w:hAnsi="Times New Roman" w:cs="Times New Roman"/>
          <w:sz w:val="20"/>
          <w:szCs w:val="20"/>
        </w:rPr>
      </w:pPr>
    </w:p>
    <w:p w14:paraId="5683D46B" w14:textId="1A78F7DF" w:rsidR="00FC520F" w:rsidRDefault="00FC520F" w:rsidP="00FC520F">
      <w:pPr>
        <w:tabs>
          <w:tab w:val="left" w:pos="2025"/>
        </w:tabs>
        <w:rPr>
          <w:rFonts w:ascii="Times New Roman" w:hAnsi="Times New Roman" w:cs="Times New Roman"/>
          <w:sz w:val="20"/>
          <w:szCs w:val="20"/>
        </w:rPr>
      </w:pPr>
    </w:p>
    <w:p w14:paraId="6B21CDD3" w14:textId="1CB1B5CA" w:rsidR="00A92D42" w:rsidRPr="00A524CB" w:rsidRDefault="00A92D42" w:rsidP="00A92D42">
      <w:pPr>
        <w:tabs>
          <w:tab w:val="left" w:pos="1380"/>
        </w:tabs>
        <w:spacing w:line="276" w:lineRule="auto"/>
        <w:rPr>
          <w:rFonts w:ascii="Times New Roman" w:hAnsi="Times New Roman" w:cs="Times New Roman"/>
          <w:b/>
          <w:bCs/>
          <w:color w:val="002E91"/>
          <w:sz w:val="40"/>
          <w:szCs w:val="40"/>
          <w:lang w:val="en-US"/>
        </w:rPr>
      </w:pPr>
      <w:r w:rsidRPr="00A524CB">
        <w:rPr>
          <w:rFonts w:ascii="Times New Roman" w:hAnsi="Times New Roman" w:cs="Times New Roman"/>
          <w:b/>
          <w:bCs/>
          <w:color w:val="002E91"/>
          <w:sz w:val="40"/>
          <w:szCs w:val="40"/>
          <w:lang w:val="en-US"/>
        </w:rPr>
        <w:lastRenderedPageBreak/>
        <w:t xml:space="preserve">Anexo </w:t>
      </w:r>
      <w:r>
        <w:rPr>
          <w:rFonts w:ascii="Times New Roman" w:hAnsi="Times New Roman" w:cs="Times New Roman"/>
          <w:b/>
          <w:bCs/>
          <w:color w:val="002E91"/>
          <w:sz w:val="40"/>
          <w:szCs w:val="40"/>
          <w:lang w:val="en-US"/>
        </w:rPr>
        <w:t>4</w:t>
      </w:r>
    </w:p>
    <w:p w14:paraId="732B093E" w14:textId="6897D85A" w:rsidR="00A92D42" w:rsidRDefault="00A92D42" w:rsidP="00A92D42">
      <w:pPr>
        <w:tabs>
          <w:tab w:val="left" w:pos="2839"/>
        </w:tabs>
        <w:rPr>
          <w:rFonts w:ascii="Times New Roman" w:hAnsi="Times New Roman" w:cs="Times New Roman"/>
          <w:lang w:val="es-GT"/>
        </w:rPr>
      </w:pPr>
    </w:p>
    <w:p w14:paraId="2453E9F6" w14:textId="6BD04C46" w:rsidR="00A92D42" w:rsidRPr="00F80A5A" w:rsidRDefault="00A92D42" w:rsidP="00A92D42">
      <w:pPr>
        <w:tabs>
          <w:tab w:val="left" w:pos="2839"/>
        </w:tabs>
        <w:rPr>
          <w:rFonts w:ascii="Times New Roman" w:hAnsi="Times New Roman" w:cs="Times New Roman"/>
          <w:b/>
          <w:bCs/>
          <w:sz w:val="32"/>
          <w:szCs w:val="32"/>
          <w:lang w:val="es-GT"/>
        </w:rPr>
      </w:pPr>
      <w:r w:rsidRPr="00F80A5A">
        <w:rPr>
          <w:rFonts w:ascii="Times New Roman" w:hAnsi="Times New Roman" w:cs="Times New Roman"/>
          <w:b/>
          <w:bCs/>
          <w:sz w:val="32"/>
          <w:szCs w:val="32"/>
          <w:lang w:val="es-GT"/>
        </w:rPr>
        <w:t xml:space="preserve">Logros: </w:t>
      </w:r>
    </w:p>
    <w:p w14:paraId="310B0A46" w14:textId="0F95E830" w:rsidR="00A92D42" w:rsidRDefault="00A92D42" w:rsidP="00A92D42">
      <w:pPr>
        <w:tabs>
          <w:tab w:val="left" w:pos="2839"/>
        </w:tabs>
        <w:rPr>
          <w:rFonts w:ascii="Times New Roman" w:hAnsi="Times New Roman" w:cs="Times New Roman"/>
          <w:lang w:val="es-GT"/>
        </w:rPr>
      </w:pPr>
    </w:p>
    <w:p w14:paraId="04F93B3A" w14:textId="610D6A66" w:rsidR="00A92D42" w:rsidRPr="00002D31" w:rsidRDefault="00002D31" w:rsidP="00002D31">
      <w:pPr>
        <w:pStyle w:val="Prrafodelista"/>
        <w:numPr>
          <w:ilvl w:val="0"/>
          <w:numId w:val="28"/>
        </w:numPr>
        <w:tabs>
          <w:tab w:val="left" w:pos="2839"/>
        </w:tabs>
        <w:rPr>
          <w:rFonts w:ascii="Times New Roman" w:hAnsi="Times New Roman" w:cs="Times New Roman"/>
          <w:b/>
          <w:bCs/>
          <w:lang w:val="es-GT"/>
        </w:rPr>
      </w:pPr>
      <w:r w:rsidRPr="00002D31">
        <w:rPr>
          <w:rFonts w:ascii="Times New Roman" w:hAnsi="Times New Roman" w:cs="Times New Roman"/>
          <w:b/>
          <w:bCs/>
        </w:rPr>
        <w:t>R</w:t>
      </w:r>
      <w:r w:rsidR="00A92D42" w:rsidRPr="00002D31">
        <w:rPr>
          <w:rFonts w:ascii="Times New Roman" w:hAnsi="Times New Roman" w:cs="Times New Roman"/>
          <w:b/>
          <w:bCs/>
        </w:rPr>
        <w:t>aciones de alimentos entregadas a familias vulnerables con riesgo de inseguridad alimentaria por pérdida de cosechas, urgencia o gravedad.</w:t>
      </w:r>
    </w:p>
    <w:p w14:paraId="035C40FB" w14:textId="72F6AB29" w:rsidR="00A92D42" w:rsidRDefault="00002D31" w:rsidP="00A92D42">
      <w:pPr>
        <w:rPr>
          <w:rFonts w:ascii="Times New Roman" w:eastAsiaTheme="minorHAnsi" w:hAnsi="Times New Roman" w:cs="Times New Roman"/>
          <w:szCs w:val="22"/>
          <w:lang w:val="es-CR"/>
        </w:rPr>
      </w:pPr>
      <w:r>
        <w:rPr>
          <w:noProof/>
          <w:lang w:val="es-GT" w:eastAsia="es-GT"/>
        </w:rPr>
        <w:drawing>
          <wp:anchor distT="0" distB="0" distL="114300" distR="114300" simplePos="0" relativeHeight="251913216" behindDoc="1" locked="0" layoutInCell="1" allowOverlap="1" wp14:anchorId="76A24A01" wp14:editId="17B06D1D">
            <wp:simplePos x="0" y="0"/>
            <wp:positionH relativeFrom="margin">
              <wp:posOffset>268068</wp:posOffset>
            </wp:positionH>
            <wp:positionV relativeFrom="paragraph">
              <wp:posOffset>135255</wp:posOffset>
            </wp:positionV>
            <wp:extent cx="4938395" cy="2751455"/>
            <wp:effectExtent l="0" t="0" r="0" b="0"/>
            <wp:wrapTight wrapText="bothSides">
              <wp:wrapPolygon edited="0">
                <wp:start x="0" y="0"/>
                <wp:lineTo x="0" y="21386"/>
                <wp:lineTo x="21497" y="21386"/>
                <wp:lineTo x="21497"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38395" cy="2751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C7E2E7" w14:textId="4CFBCD10" w:rsidR="00A92D42" w:rsidRDefault="00A92D42" w:rsidP="00A92D42">
      <w:pPr>
        <w:tabs>
          <w:tab w:val="left" w:pos="1454"/>
        </w:tabs>
        <w:rPr>
          <w:lang w:val="es-GT"/>
        </w:rPr>
      </w:pPr>
      <w:r>
        <w:rPr>
          <w:lang w:val="es-GT"/>
        </w:rPr>
        <w:tab/>
      </w:r>
    </w:p>
    <w:p w14:paraId="40365EF1" w14:textId="19899C2A" w:rsidR="00A92D42" w:rsidRPr="00A92D42" w:rsidRDefault="00A92D42" w:rsidP="00A92D42">
      <w:pPr>
        <w:rPr>
          <w:lang w:val="es-GT"/>
        </w:rPr>
      </w:pPr>
    </w:p>
    <w:p w14:paraId="06028A7A" w14:textId="54CD6FB5" w:rsidR="00A92D42" w:rsidRPr="00A92D42" w:rsidRDefault="00A92D42" w:rsidP="00A92D42">
      <w:pPr>
        <w:rPr>
          <w:lang w:val="es-GT"/>
        </w:rPr>
      </w:pPr>
    </w:p>
    <w:p w14:paraId="1CEAE8A5" w14:textId="6A2D5172" w:rsidR="00A92D42" w:rsidRPr="00A92D42" w:rsidRDefault="00A92D42" w:rsidP="00A92D42">
      <w:pPr>
        <w:rPr>
          <w:lang w:val="es-GT"/>
        </w:rPr>
      </w:pPr>
    </w:p>
    <w:p w14:paraId="42C63713" w14:textId="36819145" w:rsidR="00A92D42" w:rsidRPr="00A92D42" w:rsidRDefault="00A92D42" w:rsidP="00A92D42">
      <w:pPr>
        <w:rPr>
          <w:lang w:val="es-GT"/>
        </w:rPr>
      </w:pPr>
    </w:p>
    <w:p w14:paraId="0FC4B7E0" w14:textId="08CEB61D" w:rsidR="00A92D42" w:rsidRPr="00A92D42" w:rsidRDefault="00A92D42" w:rsidP="00A92D42">
      <w:pPr>
        <w:rPr>
          <w:lang w:val="es-GT"/>
        </w:rPr>
      </w:pPr>
    </w:p>
    <w:p w14:paraId="7D2D30AD" w14:textId="49B15B40" w:rsidR="00A92D42" w:rsidRPr="00A92D42" w:rsidRDefault="00A92D42" w:rsidP="00A92D42">
      <w:pPr>
        <w:rPr>
          <w:lang w:val="es-GT"/>
        </w:rPr>
      </w:pPr>
    </w:p>
    <w:p w14:paraId="34069093" w14:textId="45C92522" w:rsidR="00A92D42" w:rsidRPr="00A92D42" w:rsidRDefault="00A92D42" w:rsidP="00A92D42">
      <w:pPr>
        <w:rPr>
          <w:lang w:val="es-GT"/>
        </w:rPr>
      </w:pPr>
    </w:p>
    <w:p w14:paraId="442C19E1" w14:textId="370DDB6E" w:rsidR="00A92D42" w:rsidRPr="00A92D42" w:rsidRDefault="00A92D42" w:rsidP="00A92D42">
      <w:pPr>
        <w:rPr>
          <w:lang w:val="es-GT"/>
        </w:rPr>
      </w:pPr>
    </w:p>
    <w:p w14:paraId="1FC81787" w14:textId="0EE85E00" w:rsidR="00A92D42" w:rsidRPr="00A92D42" w:rsidRDefault="00A92D42" w:rsidP="00A92D42">
      <w:pPr>
        <w:rPr>
          <w:lang w:val="es-GT"/>
        </w:rPr>
      </w:pPr>
    </w:p>
    <w:p w14:paraId="319CACAD" w14:textId="3B9347F9" w:rsidR="00A92D42" w:rsidRPr="00A92D42" w:rsidRDefault="00A92D42" w:rsidP="00A92D42">
      <w:pPr>
        <w:rPr>
          <w:lang w:val="es-GT"/>
        </w:rPr>
      </w:pPr>
    </w:p>
    <w:p w14:paraId="3B85FD9A" w14:textId="6EC9BCB2" w:rsidR="00A92D42" w:rsidRDefault="00A92D42" w:rsidP="00A92D42">
      <w:pPr>
        <w:tabs>
          <w:tab w:val="left" w:pos="3464"/>
        </w:tabs>
        <w:rPr>
          <w:noProof/>
        </w:rPr>
      </w:pPr>
      <w:r>
        <w:rPr>
          <w:lang w:val="es-GT"/>
        </w:rPr>
        <w:tab/>
      </w:r>
    </w:p>
    <w:p w14:paraId="6547C405" w14:textId="5A11E1A4" w:rsidR="006C4EF6" w:rsidRPr="006C4EF6" w:rsidRDefault="006C4EF6" w:rsidP="006C4EF6">
      <w:pPr>
        <w:rPr>
          <w:lang w:val="es-GT"/>
        </w:rPr>
      </w:pPr>
    </w:p>
    <w:p w14:paraId="75CDE535" w14:textId="437CBDF4" w:rsidR="006C4EF6" w:rsidRPr="006C4EF6" w:rsidRDefault="006C4EF6" w:rsidP="006C4EF6">
      <w:pPr>
        <w:rPr>
          <w:lang w:val="es-GT"/>
        </w:rPr>
      </w:pPr>
    </w:p>
    <w:p w14:paraId="664E55E0" w14:textId="7B0A3FD8" w:rsidR="006C4EF6" w:rsidRPr="006C4EF6" w:rsidRDefault="00002D31" w:rsidP="006C4EF6">
      <w:pPr>
        <w:rPr>
          <w:lang w:val="es-GT"/>
        </w:rPr>
      </w:pPr>
      <w:r>
        <w:rPr>
          <w:noProof/>
          <w:lang w:val="es-GT" w:eastAsia="es-GT"/>
        </w:rPr>
        <mc:AlternateContent>
          <mc:Choice Requires="wps">
            <w:drawing>
              <wp:anchor distT="0" distB="0" distL="114300" distR="114300" simplePos="0" relativeHeight="251915264" behindDoc="1" locked="0" layoutInCell="1" allowOverlap="1" wp14:anchorId="6E85C778" wp14:editId="510C7ADF">
                <wp:simplePos x="0" y="0"/>
                <wp:positionH relativeFrom="margin">
                  <wp:posOffset>204997</wp:posOffset>
                </wp:positionH>
                <wp:positionV relativeFrom="paragraph">
                  <wp:posOffset>116697</wp:posOffset>
                </wp:positionV>
                <wp:extent cx="5029200" cy="267335"/>
                <wp:effectExtent l="0" t="0" r="19050" b="18415"/>
                <wp:wrapTight wrapText="bothSides">
                  <wp:wrapPolygon edited="0">
                    <wp:start x="0" y="0"/>
                    <wp:lineTo x="0" y="21549"/>
                    <wp:lineTo x="21600" y="21549"/>
                    <wp:lineTo x="21600" y="0"/>
                    <wp:lineTo x="0" y="0"/>
                  </wp:wrapPolygon>
                </wp:wrapTight>
                <wp:docPr id="46" name="Cuadro de texto 46"/>
                <wp:cNvGraphicFramePr/>
                <a:graphic xmlns:a="http://schemas.openxmlformats.org/drawingml/2006/main">
                  <a:graphicData uri="http://schemas.microsoft.com/office/word/2010/wordprocessingShape">
                    <wps:wsp>
                      <wps:cNvSpPr txBox="1"/>
                      <wps:spPr>
                        <a:xfrm>
                          <a:off x="0" y="0"/>
                          <a:ext cx="5029200" cy="267335"/>
                        </a:xfrm>
                        <a:prstGeom prst="rect">
                          <a:avLst/>
                        </a:prstGeom>
                        <a:noFill/>
                        <a:ln w="6350">
                          <a:solidFill>
                            <a:schemeClr val="bg1"/>
                          </a:solidFill>
                        </a:ln>
                      </wps:spPr>
                      <wps:txbx>
                        <w:txbxContent>
                          <w:p w14:paraId="069BF6B8" w14:textId="2AB5AFF1" w:rsidR="0093189B" w:rsidRPr="006C4EF6" w:rsidRDefault="0093189B" w:rsidP="006C4EF6">
                            <w:pPr>
                              <w:ind w:left="-426"/>
                              <w:jc w:val="center"/>
                              <w:rPr>
                                <w:rFonts w:ascii="Times New Roman" w:hAnsi="Times New Roman" w:cs="Times New Roman"/>
                                <w:noProof/>
                                <w:sz w:val="20"/>
                                <w:szCs w:val="20"/>
                              </w:rPr>
                            </w:pPr>
                            <w:bookmarkStart w:id="23" w:name="_Hlk122590714"/>
                            <w:r w:rsidRPr="006C4EF6">
                              <w:rPr>
                                <w:rFonts w:ascii="Times New Roman" w:hAnsi="Times New Roman" w:cs="Times New Roman"/>
                                <w:noProof/>
                                <w:sz w:val="20"/>
                                <w:szCs w:val="20"/>
                              </w:rPr>
                              <w:t xml:space="preserve">Entrega de alimentos en el municipio de  Pachalum, </w:t>
                            </w:r>
                            <w:r>
                              <w:rPr>
                                <w:rFonts w:ascii="Times New Roman" w:hAnsi="Times New Roman" w:cs="Times New Roman"/>
                                <w:noProof/>
                                <w:sz w:val="20"/>
                                <w:szCs w:val="20"/>
                              </w:rPr>
                              <w:t>d</w:t>
                            </w:r>
                            <w:r w:rsidRPr="006C4EF6">
                              <w:rPr>
                                <w:rFonts w:ascii="Times New Roman" w:hAnsi="Times New Roman" w:cs="Times New Roman"/>
                                <w:noProof/>
                                <w:sz w:val="20"/>
                                <w:szCs w:val="20"/>
                              </w:rPr>
                              <w:t>epartamento de</w:t>
                            </w:r>
                            <w:r>
                              <w:rPr>
                                <w:rFonts w:ascii="Times New Roman" w:hAnsi="Times New Roman" w:cs="Times New Roman"/>
                                <w:noProof/>
                                <w:sz w:val="20"/>
                                <w:szCs w:val="20"/>
                              </w:rPr>
                              <w:t xml:space="preserve"> </w:t>
                            </w:r>
                            <w:r w:rsidRPr="006C4EF6">
                              <w:rPr>
                                <w:rFonts w:ascii="Times New Roman" w:hAnsi="Times New Roman" w:cs="Times New Roman"/>
                                <w:noProof/>
                                <w:sz w:val="20"/>
                                <w:szCs w:val="20"/>
                              </w:rPr>
                              <w:t>Quiché.</w:t>
                            </w:r>
                          </w:p>
                          <w:bookmarkEnd w:id="23"/>
                          <w:p w14:paraId="2854B40E" w14:textId="77777777" w:rsidR="0093189B" w:rsidRPr="006C4EF6" w:rsidRDefault="0093189B" w:rsidP="006C4EF6">
                            <w:pPr>
                              <w:ind w:left="-426"/>
                              <w:jc w:val="center"/>
                              <w:rPr>
                                <w:rFonts w:ascii="Book Antiqua" w:eastAsia="Arial Unicode MS" w:hAnsi="Book Antiqua" w:cs="Times New Roman"/>
                              </w:rPr>
                            </w:pPr>
                          </w:p>
                          <w:p w14:paraId="0A74E4C8" w14:textId="77777777" w:rsidR="0093189B" w:rsidRPr="006C4EF6" w:rsidRDefault="0093189B" w:rsidP="006C4EF6">
                            <w:pPr>
                              <w:jc w:val="center"/>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E85C778" id="Cuadro de texto 46" o:spid="_x0000_s1057" type="#_x0000_t202" style="position:absolute;margin-left:16.15pt;margin-top:9.2pt;width:396pt;height:21.05pt;z-index:-25140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" filled="f" strokecolor="white [3212]" strokeweight=".5pt">
                <v:textbox>
                  <w:txbxContent>
                    <w:p w14:paraId="069BF6B8" w14:textId="2AB5AFF1" w:rsidR="0093189B" w:rsidRPr="006C4EF6" w:rsidRDefault="0093189B" w:rsidP="006C4EF6">
                      <w:pPr>
                        <w:ind w:left="-426"/>
                        <w:jc w:val="center"/>
                        <w:rPr>
                          <w:rFonts w:ascii="Times New Roman" w:hAnsi="Times New Roman" w:cs="Times New Roman"/>
                          <w:noProof/>
                          <w:sz w:val="20"/>
                          <w:szCs w:val="20"/>
                        </w:rPr>
                      </w:pPr>
                      <w:bookmarkStart w:id="25" w:name="_Hlk122590714"/>
                      <w:r w:rsidRPr="006C4EF6">
                        <w:rPr>
                          <w:rFonts w:ascii="Times New Roman" w:hAnsi="Times New Roman" w:cs="Times New Roman"/>
                          <w:noProof/>
                          <w:sz w:val="20"/>
                          <w:szCs w:val="20"/>
                        </w:rPr>
                        <w:t xml:space="preserve">Entrega de alimentos en el municipio de  Pachalum, </w:t>
                      </w:r>
                      <w:r>
                        <w:rPr>
                          <w:rFonts w:ascii="Times New Roman" w:hAnsi="Times New Roman" w:cs="Times New Roman"/>
                          <w:noProof/>
                          <w:sz w:val="20"/>
                          <w:szCs w:val="20"/>
                        </w:rPr>
                        <w:t>d</w:t>
                      </w:r>
                      <w:r w:rsidRPr="006C4EF6">
                        <w:rPr>
                          <w:rFonts w:ascii="Times New Roman" w:hAnsi="Times New Roman" w:cs="Times New Roman"/>
                          <w:noProof/>
                          <w:sz w:val="20"/>
                          <w:szCs w:val="20"/>
                        </w:rPr>
                        <w:t>epartamento de</w:t>
                      </w:r>
                      <w:r>
                        <w:rPr>
                          <w:rFonts w:ascii="Times New Roman" w:hAnsi="Times New Roman" w:cs="Times New Roman"/>
                          <w:noProof/>
                          <w:sz w:val="20"/>
                          <w:szCs w:val="20"/>
                        </w:rPr>
                        <w:t xml:space="preserve"> </w:t>
                      </w:r>
                      <w:r w:rsidRPr="006C4EF6">
                        <w:rPr>
                          <w:rFonts w:ascii="Times New Roman" w:hAnsi="Times New Roman" w:cs="Times New Roman"/>
                          <w:noProof/>
                          <w:sz w:val="20"/>
                          <w:szCs w:val="20"/>
                        </w:rPr>
                        <w:t>Quiché.</w:t>
                      </w:r>
                    </w:p>
                    <w:bookmarkEnd w:id="25"/>
                    <w:p w14:paraId="2854B40E" w14:textId="77777777" w:rsidR="0093189B" w:rsidRPr="006C4EF6" w:rsidRDefault="0093189B" w:rsidP="006C4EF6">
                      <w:pPr>
                        <w:ind w:left="-426"/>
                        <w:jc w:val="center"/>
                        <w:rPr>
                          <w:rFonts w:ascii="Book Antiqua" w:eastAsia="Arial Unicode MS" w:hAnsi="Book Antiqua" w:cs="Times New Roman"/>
                        </w:rPr>
                      </w:pPr>
                    </w:p>
                    <w:p w14:paraId="0A74E4C8" w14:textId="77777777" w:rsidR="0093189B" w:rsidRPr="006C4EF6" w:rsidRDefault="0093189B" w:rsidP="006C4EF6">
                      <w:pPr>
                        <w:jc w:val="center"/>
                        <w:rPr>
                          <w:noProof/>
                        </w:rPr>
                      </w:pPr>
                    </w:p>
                  </w:txbxContent>
                </v:textbox>
                <w10:wrap type="tight" anchorx="margin"/>
              </v:shape>
            </w:pict>
          </mc:Fallback>
        </mc:AlternateContent>
      </w:r>
    </w:p>
    <w:p w14:paraId="72AB24ED" w14:textId="45F39C74" w:rsidR="006C4EF6" w:rsidRPr="006C4EF6" w:rsidRDefault="006C4EF6" w:rsidP="006C4EF6">
      <w:pPr>
        <w:rPr>
          <w:lang w:val="es-GT"/>
        </w:rPr>
      </w:pPr>
    </w:p>
    <w:p w14:paraId="69D3FB4A" w14:textId="4966DD1A" w:rsidR="006C4EF6" w:rsidRPr="006C4EF6" w:rsidRDefault="006C4EF6" w:rsidP="006C4EF6">
      <w:pPr>
        <w:rPr>
          <w:lang w:val="es-GT"/>
        </w:rPr>
      </w:pPr>
    </w:p>
    <w:p w14:paraId="6335E8F2" w14:textId="2DC5E090" w:rsidR="006C4EF6" w:rsidRPr="006C4EF6" w:rsidRDefault="00002D31" w:rsidP="006C4EF6">
      <w:pPr>
        <w:rPr>
          <w:lang w:val="es-GT"/>
        </w:rPr>
      </w:pPr>
      <w:r>
        <w:rPr>
          <w:noProof/>
          <w:lang w:val="es-GT" w:eastAsia="es-GT"/>
        </w:rPr>
        <w:drawing>
          <wp:anchor distT="0" distB="0" distL="114300" distR="114300" simplePos="0" relativeHeight="251916288" behindDoc="1" locked="0" layoutInCell="1" allowOverlap="1" wp14:anchorId="12BCB09F" wp14:editId="42819AD0">
            <wp:simplePos x="0" y="0"/>
            <wp:positionH relativeFrom="page">
              <wp:posOffset>1224329</wp:posOffset>
            </wp:positionH>
            <wp:positionV relativeFrom="paragraph">
              <wp:posOffset>77666</wp:posOffset>
            </wp:positionV>
            <wp:extent cx="5058410" cy="2578735"/>
            <wp:effectExtent l="0" t="0" r="8890" b="0"/>
            <wp:wrapTight wrapText="bothSides">
              <wp:wrapPolygon edited="0">
                <wp:start x="0" y="0"/>
                <wp:lineTo x="0" y="21382"/>
                <wp:lineTo x="21557" y="21382"/>
                <wp:lineTo x="21557"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58410" cy="2578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05E4A" w14:textId="7A3183BC" w:rsidR="006C4EF6" w:rsidRDefault="006C4EF6" w:rsidP="006C4EF6">
      <w:pPr>
        <w:rPr>
          <w:noProof/>
        </w:rPr>
      </w:pPr>
    </w:p>
    <w:p w14:paraId="53987C68" w14:textId="3DFB333B" w:rsidR="006C4EF6" w:rsidRDefault="006C4EF6" w:rsidP="006C4EF6">
      <w:pPr>
        <w:tabs>
          <w:tab w:val="left" w:pos="1032"/>
        </w:tabs>
        <w:rPr>
          <w:lang w:val="es-GT"/>
        </w:rPr>
      </w:pPr>
      <w:r>
        <w:rPr>
          <w:lang w:val="es-GT"/>
        </w:rPr>
        <w:tab/>
      </w:r>
      <w:r>
        <w:rPr>
          <w:noProof/>
        </w:rPr>
        <w:t xml:space="preserve"> </w:t>
      </w:r>
    </w:p>
    <w:p w14:paraId="4D770EC8" w14:textId="3C4C5954" w:rsidR="006C4EF6" w:rsidRPr="006C4EF6" w:rsidRDefault="006C4EF6" w:rsidP="006C4EF6">
      <w:pPr>
        <w:rPr>
          <w:lang w:val="es-GT"/>
        </w:rPr>
      </w:pPr>
    </w:p>
    <w:p w14:paraId="58D196C9" w14:textId="2241291B" w:rsidR="006C4EF6" w:rsidRPr="006C4EF6" w:rsidRDefault="006C4EF6" w:rsidP="006C4EF6">
      <w:pPr>
        <w:rPr>
          <w:lang w:val="es-GT"/>
        </w:rPr>
      </w:pPr>
    </w:p>
    <w:p w14:paraId="40F17909" w14:textId="431DE74D" w:rsidR="006C4EF6" w:rsidRPr="006C4EF6" w:rsidRDefault="006C4EF6" w:rsidP="006C4EF6">
      <w:pPr>
        <w:rPr>
          <w:lang w:val="es-GT"/>
        </w:rPr>
      </w:pPr>
    </w:p>
    <w:p w14:paraId="178FF6A3" w14:textId="08F58CEE" w:rsidR="006C4EF6" w:rsidRPr="006C4EF6" w:rsidRDefault="006C4EF6" w:rsidP="006C4EF6">
      <w:pPr>
        <w:rPr>
          <w:lang w:val="es-GT"/>
        </w:rPr>
      </w:pPr>
    </w:p>
    <w:p w14:paraId="4F2C4566" w14:textId="706F4A12" w:rsidR="006C4EF6" w:rsidRPr="006C4EF6" w:rsidRDefault="006C4EF6" w:rsidP="006C4EF6">
      <w:pPr>
        <w:rPr>
          <w:lang w:val="es-GT"/>
        </w:rPr>
      </w:pPr>
    </w:p>
    <w:p w14:paraId="78798394" w14:textId="628D035E" w:rsidR="006C4EF6" w:rsidRPr="006C4EF6" w:rsidRDefault="006C4EF6" w:rsidP="006C4EF6">
      <w:pPr>
        <w:rPr>
          <w:lang w:val="es-GT"/>
        </w:rPr>
      </w:pPr>
    </w:p>
    <w:p w14:paraId="3AE5A2E9" w14:textId="16A78888" w:rsidR="006C4EF6" w:rsidRPr="006C4EF6" w:rsidRDefault="006C4EF6" w:rsidP="006C4EF6">
      <w:pPr>
        <w:rPr>
          <w:lang w:val="es-GT"/>
        </w:rPr>
      </w:pPr>
    </w:p>
    <w:p w14:paraId="342D929D" w14:textId="55F8D2BE" w:rsidR="006C4EF6" w:rsidRPr="006C4EF6" w:rsidRDefault="006C4EF6" w:rsidP="006C4EF6">
      <w:pPr>
        <w:rPr>
          <w:lang w:val="es-GT"/>
        </w:rPr>
      </w:pPr>
    </w:p>
    <w:p w14:paraId="6520689C" w14:textId="275A16D1" w:rsidR="006C4EF6" w:rsidRPr="006C4EF6" w:rsidRDefault="006C4EF6" w:rsidP="006C4EF6">
      <w:pPr>
        <w:rPr>
          <w:lang w:val="es-GT"/>
        </w:rPr>
      </w:pPr>
    </w:p>
    <w:p w14:paraId="462A2A37" w14:textId="39479A75" w:rsidR="006C4EF6" w:rsidRPr="006C4EF6" w:rsidRDefault="006C4EF6" w:rsidP="006C4EF6">
      <w:pPr>
        <w:rPr>
          <w:lang w:val="es-GT"/>
        </w:rPr>
      </w:pPr>
    </w:p>
    <w:p w14:paraId="20A7871C" w14:textId="32F65632" w:rsidR="006C4EF6" w:rsidRPr="006C4EF6" w:rsidRDefault="006C4EF6" w:rsidP="006C4EF6">
      <w:pPr>
        <w:rPr>
          <w:lang w:val="es-GT"/>
        </w:rPr>
      </w:pPr>
    </w:p>
    <w:p w14:paraId="01D34FEE" w14:textId="1C3CFD17" w:rsidR="006C4EF6" w:rsidRPr="006C4EF6" w:rsidRDefault="00002D31" w:rsidP="006C4EF6">
      <w:pPr>
        <w:rPr>
          <w:lang w:val="es-GT"/>
        </w:rPr>
      </w:pPr>
      <w:r>
        <w:rPr>
          <w:noProof/>
          <w:lang w:val="es-GT" w:eastAsia="es-GT"/>
        </w:rPr>
        <mc:AlternateContent>
          <mc:Choice Requires="wps">
            <w:drawing>
              <wp:anchor distT="0" distB="0" distL="114300" distR="114300" simplePos="0" relativeHeight="251918336" behindDoc="0" locked="0" layoutInCell="1" allowOverlap="1" wp14:anchorId="285A8DB6" wp14:editId="210B9A43">
                <wp:simplePos x="0" y="0"/>
                <wp:positionH relativeFrom="column">
                  <wp:posOffset>299396</wp:posOffset>
                </wp:positionH>
                <wp:positionV relativeFrom="paragraph">
                  <wp:posOffset>121022</wp:posOffset>
                </wp:positionV>
                <wp:extent cx="4735901" cy="301924"/>
                <wp:effectExtent l="0" t="0" r="26670" b="22225"/>
                <wp:wrapNone/>
                <wp:docPr id="40" name="Cuadro de texto 40"/>
                <wp:cNvGraphicFramePr/>
                <a:graphic xmlns:a="http://schemas.openxmlformats.org/drawingml/2006/main">
                  <a:graphicData uri="http://schemas.microsoft.com/office/word/2010/wordprocessingShape">
                    <wps:wsp>
                      <wps:cNvSpPr txBox="1"/>
                      <wps:spPr>
                        <a:xfrm>
                          <a:off x="0" y="0"/>
                          <a:ext cx="4735901" cy="301924"/>
                        </a:xfrm>
                        <a:prstGeom prst="rect">
                          <a:avLst/>
                        </a:prstGeom>
                        <a:solidFill>
                          <a:schemeClr val="lt1"/>
                        </a:solidFill>
                        <a:ln w="6350">
                          <a:solidFill>
                            <a:schemeClr val="bg1"/>
                          </a:solidFill>
                        </a:ln>
                      </wps:spPr>
                      <wps:txbx>
                        <w:txbxContent>
                          <w:p w14:paraId="56AC7BE5" w14:textId="77777777" w:rsidR="0093189B" w:rsidRPr="006C4EF6" w:rsidRDefault="0093189B" w:rsidP="006C4EF6">
                            <w:pPr>
                              <w:jc w:val="center"/>
                              <w:rPr>
                                <w:rFonts w:ascii="Times New Roman" w:hAnsi="Times New Roman" w:cs="Times New Roman"/>
                                <w:sz w:val="20"/>
                                <w:szCs w:val="20"/>
                              </w:rPr>
                            </w:pPr>
                            <w:r w:rsidRPr="006C4EF6">
                              <w:rPr>
                                <w:rFonts w:ascii="Times New Roman" w:hAnsi="Times New Roman" w:cs="Times New Roman"/>
                                <w:noProof/>
                                <w:sz w:val="20"/>
                                <w:szCs w:val="20"/>
                              </w:rPr>
                              <w:t xml:space="preserve">Entrega de alimentos en el </w:t>
                            </w:r>
                            <w:r>
                              <w:rPr>
                                <w:rFonts w:ascii="Times New Roman" w:hAnsi="Times New Roman" w:cs="Times New Roman"/>
                                <w:noProof/>
                                <w:sz w:val="20"/>
                                <w:szCs w:val="20"/>
                              </w:rPr>
                              <w:t>municipio de Jutiapa, d</w:t>
                            </w:r>
                            <w:r w:rsidRPr="006C4EF6">
                              <w:rPr>
                                <w:rFonts w:ascii="Times New Roman" w:hAnsi="Times New Roman" w:cs="Times New Roman"/>
                                <w:noProof/>
                                <w:sz w:val="20"/>
                                <w:szCs w:val="20"/>
                              </w:rPr>
                              <w:t>epartamento de Jutiapa</w:t>
                            </w:r>
                            <w:r>
                              <w:rPr>
                                <w:rFonts w:ascii="Times New Roman" w:hAnsi="Times New Roman" w:cs="Times New Roman"/>
                                <w:noProof/>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285A8DB6" id="Cuadro de texto 40" o:spid="_x0000_s1058" type="#_x0000_t202" style="position:absolute;margin-left:23.55pt;margin-top:9.55pt;width:372.9pt;height:23.75pt;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" fillcolor="white [3201]" strokecolor="white [3212]" strokeweight=".5pt">
                <v:textbox>
                  <w:txbxContent>
                    <w:p w14:paraId="56AC7BE5" w14:textId="77777777" w:rsidR="0093189B" w:rsidRPr="006C4EF6" w:rsidRDefault="0093189B" w:rsidP="006C4EF6">
                      <w:pPr>
                        <w:jc w:val="center"/>
                        <w:rPr>
                          <w:rFonts w:ascii="Times New Roman" w:hAnsi="Times New Roman" w:cs="Times New Roman"/>
                          <w:sz w:val="20"/>
                          <w:szCs w:val="20"/>
                        </w:rPr>
                      </w:pPr>
                      <w:r w:rsidRPr="006C4EF6">
                        <w:rPr>
                          <w:rFonts w:ascii="Times New Roman" w:hAnsi="Times New Roman" w:cs="Times New Roman"/>
                          <w:noProof/>
                          <w:sz w:val="20"/>
                          <w:szCs w:val="20"/>
                        </w:rPr>
                        <w:t xml:space="preserve">Entrega de alimentos en el </w:t>
                      </w:r>
                      <w:r>
                        <w:rPr>
                          <w:rFonts w:ascii="Times New Roman" w:hAnsi="Times New Roman" w:cs="Times New Roman"/>
                          <w:noProof/>
                          <w:sz w:val="20"/>
                          <w:szCs w:val="20"/>
                        </w:rPr>
                        <w:t>municipio de Jutiapa, d</w:t>
                      </w:r>
                      <w:r w:rsidRPr="006C4EF6">
                        <w:rPr>
                          <w:rFonts w:ascii="Times New Roman" w:hAnsi="Times New Roman" w:cs="Times New Roman"/>
                          <w:noProof/>
                          <w:sz w:val="20"/>
                          <w:szCs w:val="20"/>
                        </w:rPr>
                        <w:t>epartamento de Jutiapa</w:t>
                      </w:r>
                      <w:r>
                        <w:rPr>
                          <w:rFonts w:ascii="Times New Roman" w:hAnsi="Times New Roman" w:cs="Times New Roman"/>
                          <w:noProof/>
                          <w:sz w:val="20"/>
                          <w:szCs w:val="20"/>
                        </w:rPr>
                        <w:t>.</w:t>
                      </w:r>
                    </w:p>
                  </w:txbxContent>
                </v:textbox>
              </v:shape>
            </w:pict>
          </mc:Fallback>
        </mc:AlternateContent>
      </w:r>
    </w:p>
    <w:p w14:paraId="0D30DD52" w14:textId="45DC81E3" w:rsidR="006C4EF6" w:rsidRDefault="006C4EF6" w:rsidP="006C4EF6">
      <w:pPr>
        <w:rPr>
          <w:lang w:val="es-GT"/>
        </w:rPr>
      </w:pPr>
    </w:p>
    <w:p w14:paraId="789043C5" w14:textId="31A2D146" w:rsidR="006C4EF6" w:rsidRDefault="006C4EF6" w:rsidP="006C4EF6">
      <w:pPr>
        <w:jc w:val="center"/>
        <w:rPr>
          <w:lang w:val="es-GT"/>
        </w:rPr>
      </w:pPr>
    </w:p>
    <w:p w14:paraId="71ABBC96" w14:textId="2C9A0248" w:rsidR="006C4EF6" w:rsidRDefault="006C4EF6" w:rsidP="006C4EF6">
      <w:pPr>
        <w:jc w:val="center"/>
        <w:rPr>
          <w:lang w:val="es-GT"/>
        </w:rPr>
      </w:pPr>
    </w:p>
    <w:p w14:paraId="352633CB" w14:textId="365137D6" w:rsidR="006C4EF6" w:rsidRPr="006C4EF6" w:rsidRDefault="006C4EF6" w:rsidP="006C4EF6">
      <w:pPr>
        <w:rPr>
          <w:lang w:val="es-GT"/>
        </w:rPr>
      </w:pPr>
      <w:r>
        <w:rPr>
          <w:noProof/>
          <w:lang w:val="es-GT" w:eastAsia="es-GT"/>
        </w:rPr>
        <w:lastRenderedPageBreak/>
        <w:drawing>
          <wp:anchor distT="0" distB="0" distL="114300" distR="114300" simplePos="0" relativeHeight="251923456" behindDoc="1" locked="0" layoutInCell="1" allowOverlap="1" wp14:anchorId="2F6D3646" wp14:editId="243EF1FC">
            <wp:simplePos x="0" y="0"/>
            <wp:positionH relativeFrom="column">
              <wp:posOffset>205105</wp:posOffset>
            </wp:positionH>
            <wp:positionV relativeFrom="paragraph">
              <wp:posOffset>81915</wp:posOffset>
            </wp:positionV>
            <wp:extent cx="4907915" cy="2389505"/>
            <wp:effectExtent l="0" t="0" r="6985" b="0"/>
            <wp:wrapTight wrapText="bothSides">
              <wp:wrapPolygon edited="0">
                <wp:start x="0" y="0"/>
                <wp:lineTo x="0" y="21353"/>
                <wp:lineTo x="21547" y="21353"/>
                <wp:lineTo x="21547"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07915" cy="2389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32EFDF" w14:textId="4428FD40" w:rsidR="006C4EF6" w:rsidRPr="006C4EF6" w:rsidRDefault="006C4EF6" w:rsidP="006C4EF6">
      <w:pPr>
        <w:rPr>
          <w:lang w:val="es-GT"/>
        </w:rPr>
      </w:pPr>
    </w:p>
    <w:p w14:paraId="738865C6" w14:textId="52B561DA" w:rsidR="006C4EF6" w:rsidRPr="006C4EF6" w:rsidRDefault="006C4EF6" w:rsidP="006C4EF6">
      <w:pPr>
        <w:rPr>
          <w:lang w:val="es-GT"/>
        </w:rPr>
      </w:pPr>
    </w:p>
    <w:p w14:paraId="1377CB07" w14:textId="75B4956B" w:rsidR="006C4EF6" w:rsidRPr="006C4EF6" w:rsidRDefault="006C4EF6" w:rsidP="006C4EF6">
      <w:pPr>
        <w:rPr>
          <w:lang w:val="es-GT"/>
        </w:rPr>
      </w:pPr>
    </w:p>
    <w:p w14:paraId="2BD52DD2" w14:textId="2C4BA62F" w:rsidR="006C4EF6" w:rsidRPr="006C4EF6" w:rsidRDefault="006C4EF6" w:rsidP="006C4EF6">
      <w:pPr>
        <w:rPr>
          <w:lang w:val="es-GT"/>
        </w:rPr>
      </w:pPr>
    </w:p>
    <w:p w14:paraId="6D332B31" w14:textId="5F0CFA00" w:rsidR="006C4EF6" w:rsidRPr="006C4EF6" w:rsidRDefault="006C4EF6" w:rsidP="006C4EF6">
      <w:pPr>
        <w:rPr>
          <w:lang w:val="es-GT"/>
        </w:rPr>
      </w:pPr>
    </w:p>
    <w:p w14:paraId="0FDFADF1" w14:textId="1320A529" w:rsidR="006C4EF6" w:rsidRPr="006C4EF6" w:rsidRDefault="006C4EF6" w:rsidP="006C4EF6">
      <w:pPr>
        <w:rPr>
          <w:lang w:val="es-GT"/>
        </w:rPr>
      </w:pPr>
    </w:p>
    <w:p w14:paraId="666CC89E" w14:textId="76595479" w:rsidR="006C4EF6" w:rsidRPr="006C4EF6" w:rsidRDefault="006C4EF6" w:rsidP="006C4EF6">
      <w:pPr>
        <w:rPr>
          <w:lang w:val="es-GT"/>
        </w:rPr>
      </w:pPr>
    </w:p>
    <w:p w14:paraId="5C0AA88E" w14:textId="1FF14081" w:rsidR="006C4EF6" w:rsidRPr="006C4EF6" w:rsidRDefault="006C4EF6" w:rsidP="006C4EF6">
      <w:pPr>
        <w:rPr>
          <w:lang w:val="es-GT"/>
        </w:rPr>
      </w:pPr>
    </w:p>
    <w:p w14:paraId="05446471" w14:textId="2BCDF2C8" w:rsidR="006C4EF6" w:rsidRPr="006C4EF6" w:rsidRDefault="006C4EF6" w:rsidP="006C4EF6">
      <w:pPr>
        <w:rPr>
          <w:lang w:val="es-GT"/>
        </w:rPr>
      </w:pPr>
    </w:p>
    <w:p w14:paraId="16E7B12F" w14:textId="51851956" w:rsidR="006C4EF6" w:rsidRPr="006C4EF6" w:rsidRDefault="006C4EF6" w:rsidP="006C4EF6">
      <w:pPr>
        <w:rPr>
          <w:lang w:val="es-GT"/>
        </w:rPr>
      </w:pPr>
    </w:p>
    <w:p w14:paraId="7A29DA18" w14:textId="32A0D377" w:rsidR="006C4EF6" w:rsidRPr="006C4EF6" w:rsidRDefault="006C4EF6" w:rsidP="006C4EF6">
      <w:pPr>
        <w:rPr>
          <w:lang w:val="es-GT"/>
        </w:rPr>
      </w:pPr>
    </w:p>
    <w:p w14:paraId="5EDD42BD" w14:textId="69562393" w:rsidR="006C4EF6" w:rsidRPr="006C4EF6" w:rsidRDefault="006C4EF6" w:rsidP="006C4EF6">
      <w:pPr>
        <w:rPr>
          <w:lang w:val="es-GT"/>
        </w:rPr>
      </w:pPr>
    </w:p>
    <w:p w14:paraId="289FB338" w14:textId="6514ABD7" w:rsidR="006C4EF6" w:rsidRPr="006C4EF6" w:rsidRDefault="006C4EF6" w:rsidP="006C4EF6">
      <w:pPr>
        <w:rPr>
          <w:lang w:val="es-GT"/>
        </w:rPr>
      </w:pPr>
    </w:p>
    <w:p w14:paraId="6DCFC431" w14:textId="65113CB5" w:rsidR="006C4EF6" w:rsidRPr="006C4EF6" w:rsidRDefault="006C4EF6" w:rsidP="006C4EF6">
      <w:pPr>
        <w:rPr>
          <w:lang w:val="es-GT"/>
        </w:rPr>
      </w:pPr>
      <w:r>
        <w:rPr>
          <w:noProof/>
          <w:lang w:val="es-GT" w:eastAsia="es-GT"/>
        </w:rPr>
        <mc:AlternateContent>
          <mc:Choice Requires="wps">
            <w:drawing>
              <wp:anchor distT="0" distB="0" distL="114300" distR="114300" simplePos="0" relativeHeight="251927552" behindDoc="0" locked="0" layoutInCell="1" allowOverlap="1" wp14:anchorId="654AC91C" wp14:editId="7EDA4318">
                <wp:simplePos x="0" y="0"/>
                <wp:positionH relativeFrom="margin">
                  <wp:posOffset>137064</wp:posOffset>
                </wp:positionH>
                <wp:positionV relativeFrom="paragraph">
                  <wp:posOffset>3858</wp:posOffset>
                </wp:positionV>
                <wp:extent cx="5054564" cy="405441"/>
                <wp:effectExtent l="0" t="0" r="13335" b="13970"/>
                <wp:wrapNone/>
                <wp:docPr id="35" name="Cuadro de texto 35"/>
                <wp:cNvGraphicFramePr/>
                <a:graphic xmlns:a="http://schemas.openxmlformats.org/drawingml/2006/main">
                  <a:graphicData uri="http://schemas.microsoft.com/office/word/2010/wordprocessingShape">
                    <wps:wsp>
                      <wps:cNvSpPr txBox="1"/>
                      <wps:spPr>
                        <a:xfrm>
                          <a:off x="0" y="0"/>
                          <a:ext cx="5054564" cy="405441"/>
                        </a:xfrm>
                        <a:prstGeom prst="rect">
                          <a:avLst/>
                        </a:prstGeom>
                        <a:solidFill>
                          <a:schemeClr val="lt1"/>
                        </a:solidFill>
                        <a:ln w="6350">
                          <a:solidFill>
                            <a:schemeClr val="bg1"/>
                          </a:solidFill>
                        </a:ln>
                      </wps:spPr>
                      <wps:txbx>
                        <w:txbxContent>
                          <w:p w14:paraId="7B739131" w14:textId="77777777" w:rsidR="0093189B" w:rsidRPr="00A92D42" w:rsidRDefault="0093189B" w:rsidP="006C4EF6">
                            <w:pPr>
                              <w:jc w:val="both"/>
                              <w:rPr>
                                <w:rFonts w:ascii="Times New Roman" w:hAnsi="Times New Roman" w:cs="Times New Roman"/>
                                <w:sz w:val="20"/>
                                <w:szCs w:val="20"/>
                              </w:rPr>
                            </w:pPr>
                            <w:r w:rsidRPr="00A92D42">
                              <w:rPr>
                                <w:rFonts w:ascii="Times New Roman" w:hAnsi="Times New Roman" w:cs="Times New Roman"/>
                                <w:noProof/>
                                <w:sz w:val="20"/>
                                <w:szCs w:val="20"/>
                              </w:rPr>
                              <w:t>Entrega de alimentos en el municipio de San Crist</w:t>
                            </w:r>
                            <w:r>
                              <w:rPr>
                                <w:rFonts w:ascii="Times New Roman" w:hAnsi="Times New Roman" w:cs="Times New Roman"/>
                                <w:noProof/>
                                <w:sz w:val="20"/>
                                <w:szCs w:val="20"/>
                              </w:rPr>
                              <w:t>ó</w:t>
                            </w:r>
                            <w:r w:rsidRPr="00A92D42">
                              <w:rPr>
                                <w:rFonts w:ascii="Times New Roman" w:hAnsi="Times New Roman" w:cs="Times New Roman"/>
                                <w:noProof/>
                                <w:sz w:val="20"/>
                                <w:szCs w:val="20"/>
                              </w:rPr>
                              <w:t>bal Totonicapán</w:t>
                            </w:r>
                            <w:r>
                              <w:rPr>
                                <w:rFonts w:ascii="Times New Roman" w:hAnsi="Times New Roman" w:cs="Times New Roman"/>
                                <w:noProof/>
                                <w:sz w:val="20"/>
                                <w:szCs w:val="20"/>
                              </w:rPr>
                              <w:t>,</w:t>
                            </w:r>
                            <w:r w:rsidRPr="00A92D42">
                              <w:rPr>
                                <w:rFonts w:ascii="Times New Roman" w:hAnsi="Times New Roman" w:cs="Times New Roman"/>
                                <w:noProof/>
                                <w:sz w:val="20"/>
                                <w:szCs w:val="20"/>
                              </w:rPr>
                              <w:t xml:space="preserve"> </w:t>
                            </w:r>
                            <w:r>
                              <w:rPr>
                                <w:rFonts w:ascii="Times New Roman" w:hAnsi="Times New Roman" w:cs="Times New Roman"/>
                                <w:noProof/>
                                <w:sz w:val="20"/>
                                <w:szCs w:val="20"/>
                              </w:rPr>
                              <w:t>d</w:t>
                            </w:r>
                            <w:r w:rsidRPr="00A92D42">
                              <w:rPr>
                                <w:rFonts w:ascii="Times New Roman" w:hAnsi="Times New Roman" w:cs="Times New Roman"/>
                                <w:noProof/>
                                <w:sz w:val="20"/>
                                <w:szCs w:val="20"/>
                              </w:rPr>
                              <w:t>epartamento de Totonicapán</w:t>
                            </w:r>
                            <w:r>
                              <w:rPr>
                                <w:rFonts w:ascii="Times New Roman" w:hAnsi="Times New Roman" w:cs="Times New Roman"/>
                                <w:noProof/>
                                <w:sz w:val="20"/>
                                <w:szCs w:val="20"/>
                              </w:rPr>
                              <w:t>.</w:t>
                            </w:r>
                            <w:r w:rsidRPr="00A92D42">
                              <w:rPr>
                                <w:rFonts w:ascii="Times New Roman" w:hAnsi="Times New Roman" w:cs="Times New Roman"/>
                                <w:noProof/>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54AC91C" id="Cuadro de texto 35" o:spid="_x0000_s1059" type="#_x0000_t202" style="position:absolute;margin-left:10.8pt;margin-top:.3pt;width:398pt;height:31.9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" fillcolor="white [3201]" strokecolor="white [3212]" strokeweight=".5pt">
                <v:textbox>
                  <w:txbxContent>
                    <w:p w14:paraId="7B739131" w14:textId="77777777" w:rsidR="0093189B" w:rsidRPr="00A92D42" w:rsidRDefault="0093189B" w:rsidP="006C4EF6">
                      <w:pPr>
                        <w:jc w:val="both"/>
                        <w:rPr>
                          <w:rFonts w:ascii="Times New Roman" w:hAnsi="Times New Roman" w:cs="Times New Roman"/>
                          <w:sz w:val="20"/>
                          <w:szCs w:val="20"/>
                        </w:rPr>
                      </w:pPr>
                      <w:r w:rsidRPr="00A92D42">
                        <w:rPr>
                          <w:rFonts w:ascii="Times New Roman" w:hAnsi="Times New Roman" w:cs="Times New Roman"/>
                          <w:noProof/>
                          <w:sz w:val="20"/>
                          <w:szCs w:val="20"/>
                        </w:rPr>
                        <w:t>Entrega de alimentos en el municipio de San Crist</w:t>
                      </w:r>
                      <w:r>
                        <w:rPr>
                          <w:rFonts w:ascii="Times New Roman" w:hAnsi="Times New Roman" w:cs="Times New Roman"/>
                          <w:noProof/>
                          <w:sz w:val="20"/>
                          <w:szCs w:val="20"/>
                        </w:rPr>
                        <w:t>ó</w:t>
                      </w:r>
                      <w:r w:rsidRPr="00A92D42">
                        <w:rPr>
                          <w:rFonts w:ascii="Times New Roman" w:hAnsi="Times New Roman" w:cs="Times New Roman"/>
                          <w:noProof/>
                          <w:sz w:val="20"/>
                          <w:szCs w:val="20"/>
                        </w:rPr>
                        <w:t>bal Totonicapán</w:t>
                      </w:r>
                      <w:r>
                        <w:rPr>
                          <w:rFonts w:ascii="Times New Roman" w:hAnsi="Times New Roman" w:cs="Times New Roman"/>
                          <w:noProof/>
                          <w:sz w:val="20"/>
                          <w:szCs w:val="20"/>
                        </w:rPr>
                        <w:t>,</w:t>
                      </w:r>
                      <w:r w:rsidRPr="00A92D42">
                        <w:rPr>
                          <w:rFonts w:ascii="Times New Roman" w:hAnsi="Times New Roman" w:cs="Times New Roman"/>
                          <w:noProof/>
                          <w:sz w:val="20"/>
                          <w:szCs w:val="20"/>
                        </w:rPr>
                        <w:t xml:space="preserve"> </w:t>
                      </w:r>
                      <w:r>
                        <w:rPr>
                          <w:rFonts w:ascii="Times New Roman" w:hAnsi="Times New Roman" w:cs="Times New Roman"/>
                          <w:noProof/>
                          <w:sz w:val="20"/>
                          <w:szCs w:val="20"/>
                        </w:rPr>
                        <w:t>d</w:t>
                      </w:r>
                      <w:r w:rsidRPr="00A92D42">
                        <w:rPr>
                          <w:rFonts w:ascii="Times New Roman" w:hAnsi="Times New Roman" w:cs="Times New Roman"/>
                          <w:noProof/>
                          <w:sz w:val="20"/>
                          <w:szCs w:val="20"/>
                        </w:rPr>
                        <w:t>epartamento de Totonicapán</w:t>
                      </w:r>
                      <w:r>
                        <w:rPr>
                          <w:rFonts w:ascii="Times New Roman" w:hAnsi="Times New Roman" w:cs="Times New Roman"/>
                          <w:noProof/>
                          <w:sz w:val="20"/>
                          <w:szCs w:val="20"/>
                        </w:rPr>
                        <w:t>.</w:t>
                      </w:r>
                      <w:r w:rsidRPr="00A92D42">
                        <w:rPr>
                          <w:rFonts w:ascii="Times New Roman" w:hAnsi="Times New Roman" w:cs="Times New Roman"/>
                          <w:noProof/>
                          <w:sz w:val="20"/>
                          <w:szCs w:val="20"/>
                        </w:rPr>
                        <w:t xml:space="preserve">  </w:t>
                      </w:r>
                    </w:p>
                  </w:txbxContent>
                </v:textbox>
                <w10:wrap anchorx="margin"/>
              </v:shape>
            </w:pict>
          </mc:Fallback>
        </mc:AlternateContent>
      </w:r>
    </w:p>
    <w:p w14:paraId="49CF6827" w14:textId="771B8CA1" w:rsidR="006C4EF6" w:rsidRPr="006C4EF6" w:rsidRDefault="006C4EF6" w:rsidP="006C4EF6">
      <w:pPr>
        <w:rPr>
          <w:lang w:val="es-GT"/>
        </w:rPr>
      </w:pPr>
    </w:p>
    <w:p w14:paraId="647F7DE7" w14:textId="0A0DF8D0" w:rsidR="006C4EF6" w:rsidRPr="006C4EF6" w:rsidRDefault="006C4EF6" w:rsidP="006C4EF6">
      <w:pPr>
        <w:rPr>
          <w:lang w:val="es-GT"/>
        </w:rPr>
      </w:pPr>
    </w:p>
    <w:p w14:paraId="550EFAA2" w14:textId="21769299" w:rsidR="006C4EF6" w:rsidRPr="006C4EF6" w:rsidRDefault="006C4EF6" w:rsidP="006C4EF6">
      <w:pPr>
        <w:rPr>
          <w:lang w:val="es-GT"/>
        </w:rPr>
      </w:pPr>
    </w:p>
    <w:p w14:paraId="5AA0C07A" w14:textId="0C83A295" w:rsidR="006C4EF6" w:rsidRPr="006C4EF6" w:rsidRDefault="006C4EF6" w:rsidP="006C4EF6">
      <w:pPr>
        <w:rPr>
          <w:lang w:val="es-GT"/>
        </w:rPr>
      </w:pPr>
      <w:r>
        <w:rPr>
          <w:noProof/>
          <w:lang w:val="es-GT" w:eastAsia="es-GT"/>
        </w:rPr>
        <w:drawing>
          <wp:anchor distT="0" distB="0" distL="114300" distR="114300" simplePos="0" relativeHeight="251925504" behindDoc="1" locked="0" layoutInCell="1" allowOverlap="1" wp14:anchorId="769F8511" wp14:editId="7FAEB2F8">
            <wp:simplePos x="0" y="0"/>
            <wp:positionH relativeFrom="margin">
              <wp:posOffset>1205474</wp:posOffset>
            </wp:positionH>
            <wp:positionV relativeFrom="paragraph">
              <wp:posOffset>142778</wp:posOffset>
            </wp:positionV>
            <wp:extent cx="3015615" cy="2820670"/>
            <wp:effectExtent l="0" t="0" r="0" b="0"/>
            <wp:wrapTight wrapText="bothSides">
              <wp:wrapPolygon edited="0">
                <wp:start x="0" y="0"/>
                <wp:lineTo x="0" y="21444"/>
                <wp:lineTo x="21423" y="21444"/>
                <wp:lineTo x="21423"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15615" cy="2820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596593" w14:textId="75A315AE" w:rsidR="006C4EF6" w:rsidRPr="006C4EF6" w:rsidRDefault="006C4EF6" w:rsidP="006C4EF6">
      <w:pPr>
        <w:rPr>
          <w:lang w:val="es-GT"/>
        </w:rPr>
      </w:pPr>
    </w:p>
    <w:p w14:paraId="07174FA4" w14:textId="70DC838D" w:rsidR="006C4EF6" w:rsidRPr="006C4EF6" w:rsidRDefault="006C4EF6" w:rsidP="006C4EF6">
      <w:pPr>
        <w:rPr>
          <w:lang w:val="es-GT"/>
        </w:rPr>
      </w:pPr>
    </w:p>
    <w:p w14:paraId="36C9A803" w14:textId="212A536E" w:rsidR="006C4EF6" w:rsidRPr="006C4EF6" w:rsidRDefault="006C4EF6" w:rsidP="006C4EF6">
      <w:pPr>
        <w:rPr>
          <w:lang w:val="es-GT"/>
        </w:rPr>
      </w:pPr>
    </w:p>
    <w:p w14:paraId="21D5CC3C" w14:textId="00A03039" w:rsidR="006C4EF6" w:rsidRPr="006C4EF6" w:rsidRDefault="006C4EF6" w:rsidP="006C4EF6">
      <w:pPr>
        <w:rPr>
          <w:lang w:val="es-GT"/>
        </w:rPr>
      </w:pPr>
    </w:p>
    <w:p w14:paraId="4A49DEFA" w14:textId="5CEAF02C" w:rsidR="006C4EF6" w:rsidRDefault="006C4EF6" w:rsidP="006C4EF6">
      <w:pPr>
        <w:rPr>
          <w:lang w:val="es-GT"/>
        </w:rPr>
      </w:pPr>
    </w:p>
    <w:p w14:paraId="72358E72" w14:textId="586B3F69" w:rsidR="006C4EF6" w:rsidRDefault="006C4EF6" w:rsidP="006C4EF6">
      <w:pPr>
        <w:tabs>
          <w:tab w:val="left" w:pos="2866"/>
        </w:tabs>
        <w:rPr>
          <w:lang w:val="es-GT"/>
        </w:rPr>
      </w:pPr>
      <w:r>
        <w:rPr>
          <w:lang w:val="es-GT"/>
        </w:rPr>
        <w:tab/>
      </w:r>
    </w:p>
    <w:p w14:paraId="280837D9" w14:textId="44A05BF6" w:rsidR="006C4EF6" w:rsidRPr="006C4EF6" w:rsidRDefault="006C4EF6" w:rsidP="006C4EF6">
      <w:pPr>
        <w:rPr>
          <w:lang w:val="es-GT"/>
        </w:rPr>
      </w:pPr>
    </w:p>
    <w:p w14:paraId="56F4B81E" w14:textId="0548493E" w:rsidR="006C4EF6" w:rsidRPr="006C4EF6" w:rsidRDefault="006C4EF6" w:rsidP="006C4EF6">
      <w:pPr>
        <w:rPr>
          <w:lang w:val="es-GT"/>
        </w:rPr>
      </w:pPr>
    </w:p>
    <w:p w14:paraId="412E8A0B" w14:textId="31729C84" w:rsidR="006C4EF6" w:rsidRPr="006C4EF6" w:rsidRDefault="006C4EF6" w:rsidP="006C4EF6">
      <w:pPr>
        <w:rPr>
          <w:lang w:val="es-GT"/>
        </w:rPr>
      </w:pPr>
    </w:p>
    <w:p w14:paraId="14EB4999" w14:textId="21733DAA" w:rsidR="006C4EF6" w:rsidRPr="006C4EF6" w:rsidRDefault="006C4EF6" w:rsidP="006C4EF6">
      <w:pPr>
        <w:rPr>
          <w:lang w:val="es-GT"/>
        </w:rPr>
      </w:pPr>
    </w:p>
    <w:p w14:paraId="5D115662" w14:textId="7D2BCD35" w:rsidR="006C4EF6" w:rsidRPr="006C4EF6" w:rsidRDefault="006C4EF6" w:rsidP="006C4EF6">
      <w:pPr>
        <w:rPr>
          <w:lang w:val="es-GT"/>
        </w:rPr>
      </w:pPr>
    </w:p>
    <w:p w14:paraId="146C61C4" w14:textId="1CEF6B41" w:rsidR="006C4EF6" w:rsidRPr="006C4EF6" w:rsidRDefault="006C4EF6" w:rsidP="006C4EF6">
      <w:pPr>
        <w:rPr>
          <w:lang w:val="es-GT"/>
        </w:rPr>
      </w:pPr>
    </w:p>
    <w:p w14:paraId="27F2684B" w14:textId="1997CA42" w:rsidR="006C4EF6" w:rsidRPr="006C4EF6" w:rsidRDefault="006C4EF6" w:rsidP="006C4EF6">
      <w:pPr>
        <w:rPr>
          <w:lang w:val="es-GT"/>
        </w:rPr>
      </w:pPr>
    </w:p>
    <w:p w14:paraId="6F37049D" w14:textId="2CB8F58B" w:rsidR="006C4EF6" w:rsidRPr="006C4EF6" w:rsidRDefault="006C4EF6" w:rsidP="006C4EF6">
      <w:pPr>
        <w:rPr>
          <w:lang w:val="es-GT"/>
        </w:rPr>
      </w:pPr>
    </w:p>
    <w:p w14:paraId="4EB0AEBC" w14:textId="134EE27F" w:rsidR="006C4EF6" w:rsidRPr="006C4EF6" w:rsidRDefault="00E24E6A" w:rsidP="006C4EF6">
      <w:pPr>
        <w:rPr>
          <w:lang w:val="es-GT"/>
        </w:rPr>
      </w:pPr>
      <w:r>
        <w:rPr>
          <w:noProof/>
          <w:lang w:val="es-GT" w:eastAsia="es-GT"/>
        </w:rPr>
        <mc:AlternateContent>
          <mc:Choice Requires="wps">
            <w:drawing>
              <wp:anchor distT="0" distB="0" distL="114300" distR="114300" simplePos="0" relativeHeight="251929600" behindDoc="1" locked="0" layoutInCell="1" allowOverlap="1" wp14:anchorId="61BD4E4F" wp14:editId="07F4FE20">
                <wp:simplePos x="0" y="0"/>
                <wp:positionH relativeFrom="margin">
                  <wp:posOffset>135890</wp:posOffset>
                </wp:positionH>
                <wp:positionV relativeFrom="paragraph">
                  <wp:posOffset>193675</wp:posOffset>
                </wp:positionV>
                <wp:extent cx="5200650" cy="396240"/>
                <wp:effectExtent l="0" t="0" r="19050" b="22860"/>
                <wp:wrapTight wrapText="bothSides">
                  <wp:wrapPolygon edited="0">
                    <wp:start x="0" y="0"/>
                    <wp:lineTo x="0" y="21808"/>
                    <wp:lineTo x="21600" y="21808"/>
                    <wp:lineTo x="21600" y="0"/>
                    <wp:lineTo x="0" y="0"/>
                  </wp:wrapPolygon>
                </wp:wrapTight>
                <wp:docPr id="3" name="Cuadro de texto 3"/>
                <wp:cNvGraphicFramePr/>
                <a:graphic xmlns:a="http://schemas.openxmlformats.org/drawingml/2006/main">
                  <a:graphicData uri="http://schemas.microsoft.com/office/word/2010/wordprocessingShape">
                    <wps:wsp>
                      <wps:cNvSpPr txBox="1"/>
                      <wps:spPr>
                        <a:xfrm>
                          <a:off x="0" y="0"/>
                          <a:ext cx="5200650" cy="396240"/>
                        </a:xfrm>
                        <a:prstGeom prst="rect">
                          <a:avLst/>
                        </a:prstGeom>
                        <a:solidFill>
                          <a:schemeClr val="lt1"/>
                        </a:solidFill>
                        <a:ln w="6350">
                          <a:solidFill>
                            <a:schemeClr val="bg1"/>
                          </a:solidFill>
                        </a:ln>
                      </wps:spPr>
                      <wps:txbx>
                        <w:txbxContent>
                          <w:p w14:paraId="6FC5CB23" w14:textId="77777777" w:rsidR="0093189B" w:rsidRPr="00A92D42" w:rsidRDefault="0093189B" w:rsidP="006C4EF6">
                            <w:pPr>
                              <w:jc w:val="both"/>
                              <w:rPr>
                                <w:rFonts w:ascii="Times New Roman" w:hAnsi="Times New Roman" w:cs="Times New Roman"/>
                                <w:sz w:val="20"/>
                                <w:szCs w:val="20"/>
                              </w:rPr>
                            </w:pPr>
                            <w:r w:rsidRPr="00A92D42">
                              <w:rPr>
                                <w:rFonts w:ascii="Times New Roman" w:hAnsi="Times New Roman" w:cs="Times New Roman"/>
                                <w:noProof/>
                                <w:sz w:val="20"/>
                                <w:szCs w:val="20"/>
                              </w:rPr>
                              <w:t>Entrega de alimentos en el municipio  San Sebastían</w:t>
                            </w:r>
                            <w:r>
                              <w:rPr>
                                <w:rFonts w:ascii="Times New Roman" w:hAnsi="Times New Roman" w:cs="Times New Roman"/>
                                <w:noProof/>
                                <w:sz w:val="20"/>
                                <w:szCs w:val="20"/>
                              </w:rPr>
                              <w:t>,</w:t>
                            </w:r>
                            <w:r w:rsidRPr="00A92D42">
                              <w:rPr>
                                <w:rFonts w:ascii="Times New Roman" w:hAnsi="Times New Roman" w:cs="Times New Roman"/>
                                <w:noProof/>
                                <w:sz w:val="20"/>
                                <w:szCs w:val="20"/>
                              </w:rPr>
                              <w:t xml:space="preserve"> </w:t>
                            </w:r>
                            <w:r>
                              <w:rPr>
                                <w:rFonts w:ascii="Times New Roman" w:hAnsi="Times New Roman" w:cs="Times New Roman"/>
                                <w:noProof/>
                                <w:sz w:val="20"/>
                                <w:szCs w:val="20"/>
                              </w:rPr>
                              <w:t>d</w:t>
                            </w:r>
                            <w:r w:rsidRPr="00A92D42">
                              <w:rPr>
                                <w:rFonts w:ascii="Times New Roman" w:hAnsi="Times New Roman" w:cs="Times New Roman"/>
                                <w:noProof/>
                                <w:sz w:val="20"/>
                                <w:szCs w:val="20"/>
                              </w:rPr>
                              <w:t>epartamento de Retalhuleu</w:t>
                            </w:r>
                            <w:r>
                              <w:rPr>
                                <w:rFonts w:ascii="Times New Roman" w:hAnsi="Times New Roman" w:cs="Times New Roman"/>
                                <w:noProof/>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1BD4E4F" id="Cuadro de texto 3" o:spid="_x0000_s1060" type="#_x0000_t202" style="position:absolute;margin-left:10.7pt;margin-top:15.25pt;width:409.5pt;height:31.2pt;z-index:-25138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" fillcolor="white [3201]" strokecolor="white [3212]" strokeweight=".5pt">
                <v:textbox>
                  <w:txbxContent>
                    <w:p w14:paraId="6FC5CB23" w14:textId="77777777" w:rsidR="0093189B" w:rsidRPr="00A92D42" w:rsidRDefault="0093189B" w:rsidP="006C4EF6">
                      <w:pPr>
                        <w:jc w:val="both"/>
                        <w:rPr>
                          <w:rFonts w:ascii="Times New Roman" w:hAnsi="Times New Roman" w:cs="Times New Roman"/>
                          <w:sz w:val="20"/>
                          <w:szCs w:val="20"/>
                        </w:rPr>
                      </w:pPr>
                      <w:r w:rsidRPr="00A92D42">
                        <w:rPr>
                          <w:rFonts w:ascii="Times New Roman" w:hAnsi="Times New Roman" w:cs="Times New Roman"/>
                          <w:noProof/>
                          <w:sz w:val="20"/>
                          <w:szCs w:val="20"/>
                        </w:rPr>
                        <w:t>Entrega de alimentos en el municipio  San Sebastían</w:t>
                      </w:r>
                      <w:r>
                        <w:rPr>
                          <w:rFonts w:ascii="Times New Roman" w:hAnsi="Times New Roman" w:cs="Times New Roman"/>
                          <w:noProof/>
                          <w:sz w:val="20"/>
                          <w:szCs w:val="20"/>
                        </w:rPr>
                        <w:t>,</w:t>
                      </w:r>
                      <w:r w:rsidRPr="00A92D42">
                        <w:rPr>
                          <w:rFonts w:ascii="Times New Roman" w:hAnsi="Times New Roman" w:cs="Times New Roman"/>
                          <w:noProof/>
                          <w:sz w:val="20"/>
                          <w:szCs w:val="20"/>
                        </w:rPr>
                        <w:t xml:space="preserve"> </w:t>
                      </w:r>
                      <w:r>
                        <w:rPr>
                          <w:rFonts w:ascii="Times New Roman" w:hAnsi="Times New Roman" w:cs="Times New Roman"/>
                          <w:noProof/>
                          <w:sz w:val="20"/>
                          <w:szCs w:val="20"/>
                        </w:rPr>
                        <w:t>d</w:t>
                      </w:r>
                      <w:r w:rsidRPr="00A92D42">
                        <w:rPr>
                          <w:rFonts w:ascii="Times New Roman" w:hAnsi="Times New Roman" w:cs="Times New Roman"/>
                          <w:noProof/>
                          <w:sz w:val="20"/>
                          <w:szCs w:val="20"/>
                        </w:rPr>
                        <w:t>epartamento de Retalhuleu</w:t>
                      </w:r>
                      <w:r>
                        <w:rPr>
                          <w:rFonts w:ascii="Times New Roman" w:hAnsi="Times New Roman" w:cs="Times New Roman"/>
                          <w:noProof/>
                          <w:sz w:val="20"/>
                          <w:szCs w:val="20"/>
                        </w:rPr>
                        <w:t>.</w:t>
                      </w:r>
                    </w:p>
                  </w:txbxContent>
                </v:textbox>
                <w10:wrap type="tight" anchorx="margin"/>
              </v:shape>
            </w:pict>
          </mc:Fallback>
        </mc:AlternateContent>
      </w:r>
    </w:p>
    <w:p w14:paraId="1CF76646" w14:textId="2F4F6127" w:rsidR="006C4EF6" w:rsidRPr="006C4EF6" w:rsidRDefault="006C4EF6" w:rsidP="006C4EF6">
      <w:pPr>
        <w:rPr>
          <w:lang w:val="es-GT"/>
        </w:rPr>
      </w:pPr>
    </w:p>
    <w:p w14:paraId="65DB32D3" w14:textId="12AC5791" w:rsidR="006C4EF6" w:rsidRPr="006C4EF6" w:rsidRDefault="006C4EF6" w:rsidP="006C4EF6">
      <w:pPr>
        <w:rPr>
          <w:lang w:val="es-GT"/>
        </w:rPr>
      </w:pPr>
    </w:p>
    <w:p w14:paraId="33DE569D" w14:textId="58F5F21A" w:rsidR="006C4EF6" w:rsidRDefault="006C4EF6" w:rsidP="006C4EF6">
      <w:pPr>
        <w:rPr>
          <w:lang w:val="es-GT"/>
        </w:rPr>
      </w:pPr>
    </w:p>
    <w:p w14:paraId="637EAE08" w14:textId="0825B261" w:rsidR="006C4EF6" w:rsidRDefault="006C4EF6" w:rsidP="006C4EF6">
      <w:pPr>
        <w:rPr>
          <w:lang w:val="es-GT"/>
        </w:rPr>
      </w:pPr>
    </w:p>
    <w:p w14:paraId="000EBBFD" w14:textId="265D9A6D" w:rsidR="006C4EF6" w:rsidRDefault="006C4EF6" w:rsidP="006C4EF6">
      <w:pPr>
        <w:tabs>
          <w:tab w:val="left" w:pos="2554"/>
        </w:tabs>
        <w:rPr>
          <w:lang w:val="es-GT"/>
        </w:rPr>
      </w:pPr>
      <w:r>
        <w:rPr>
          <w:lang w:val="es-GT"/>
        </w:rPr>
        <w:tab/>
      </w:r>
    </w:p>
    <w:p w14:paraId="6FFA14B2" w14:textId="67F8ED58" w:rsidR="00002D31" w:rsidRDefault="00002D31" w:rsidP="006C4EF6">
      <w:pPr>
        <w:tabs>
          <w:tab w:val="left" w:pos="2554"/>
        </w:tabs>
        <w:rPr>
          <w:lang w:val="es-GT"/>
        </w:rPr>
      </w:pPr>
    </w:p>
    <w:p w14:paraId="53B62C66" w14:textId="0ED22052" w:rsidR="00002D31" w:rsidRDefault="00002D31" w:rsidP="006C4EF6">
      <w:pPr>
        <w:tabs>
          <w:tab w:val="left" w:pos="2554"/>
        </w:tabs>
        <w:rPr>
          <w:lang w:val="es-GT"/>
        </w:rPr>
      </w:pPr>
    </w:p>
    <w:p w14:paraId="68CFB23B" w14:textId="02F55F8C" w:rsidR="00002D31" w:rsidRDefault="00002D31" w:rsidP="006C4EF6">
      <w:pPr>
        <w:tabs>
          <w:tab w:val="left" w:pos="2554"/>
        </w:tabs>
        <w:rPr>
          <w:lang w:val="es-GT"/>
        </w:rPr>
      </w:pPr>
    </w:p>
    <w:p w14:paraId="1A5F36BC" w14:textId="0F16699D" w:rsidR="00002D31" w:rsidRDefault="00002D31" w:rsidP="00002D31">
      <w:pPr>
        <w:pStyle w:val="Prrafodelista"/>
        <w:numPr>
          <w:ilvl w:val="0"/>
          <w:numId w:val="28"/>
        </w:numPr>
        <w:tabs>
          <w:tab w:val="left" w:pos="2554"/>
          <w:tab w:val="left" w:pos="2839"/>
        </w:tabs>
        <w:jc w:val="both"/>
        <w:rPr>
          <w:rFonts w:ascii="Times New Roman" w:hAnsi="Times New Roman" w:cs="Times New Roman"/>
          <w:b/>
          <w:bCs/>
        </w:rPr>
      </w:pPr>
      <w:r w:rsidRPr="00002D31">
        <w:rPr>
          <w:rFonts w:ascii="Times New Roman" w:hAnsi="Times New Roman" w:cs="Times New Roman"/>
          <w:b/>
          <w:bCs/>
        </w:rPr>
        <w:t>Productores (as) familiares han mejorado sus sistemas productivos y el hogar rural, a través de la dotación de insumos, capacitación y la asistencia técnica, así como el manejo y conservación de los recursos naturales.</w:t>
      </w:r>
    </w:p>
    <w:p w14:paraId="69DE5BEA" w14:textId="1CDBAFCD" w:rsidR="00002D31" w:rsidRDefault="00002D31" w:rsidP="00002D31">
      <w:pPr>
        <w:tabs>
          <w:tab w:val="left" w:pos="2554"/>
          <w:tab w:val="left" w:pos="2839"/>
        </w:tabs>
        <w:jc w:val="both"/>
        <w:rPr>
          <w:rFonts w:ascii="Times New Roman" w:eastAsiaTheme="minorHAnsi" w:hAnsi="Times New Roman" w:cs="Times New Roman"/>
          <w:b/>
          <w:bCs/>
        </w:rPr>
      </w:pPr>
    </w:p>
    <w:p w14:paraId="523703D8" w14:textId="48648112" w:rsidR="00002D31" w:rsidRDefault="00F80A5A" w:rsidP="00002D31">
      <w:pPr>
        <w:tabs>
          <w:tab w:val="left" w:pos="2554"/>
          <w:tab w:val="left" w:pos="2839"/>
        </w:tabs>
        <w:jc w:val="both"/>
        <w:rPr>
          <w:rFonts w:ascii="Times New Roman" w:eastAsiaTheme="minorHAnsi" w:hAnsi="Times New Roman" w:cs="Times New Roman"/>
          <w:b/>
          <w:bCs/>
        </w:rPr>
      </w:pPr>
      <w:r>
        <w:rPr>
          <w:noProof/>
          <w:lang w:val="es-GT" w:eastAsia="es-GT"/>
        </w:rPr>
        <w:drawing>
          <wp:anchor distT="0" distB="0" distL="114300" distR="114300" simplePos="0" relativeHeight="251930624" behindDoc="1" locked="0" layoutInCell="1" allowOverlap="1" wp14:anchorId="2411405E" wp14:editId="2B65E1C5">
            <wp:simplePos x="0" y="0"/>
            <wp:positionH relativeFrom="margin">
              <wp:posOffset>489585</wp:posOffset>
            </wp:positionH>
            <wp:positionV relativeFrom="paragraph">
              <wp:posOffset>8255</wp:posOffset>
            </wp:positionV>
            <wp:extent cx="5149850" cy="2785745"/>
            <wp:effectExtent l="0" t="0" r="0" b="0"/>
            <wp:wrapTight wrapText="bothSides">
              <wp:wrapPolygon edited="0">
                <wp:start x="0" y="0"/>
                <wp:lineTo x="0" y="21418"/>
                <wp:lineTo x="21493" y="21418"/>
                <wp:lineTo x="21493" y="0"/>
                <wp:lineTo x="0" y="0"/>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a:extLst>
                        <a:ext uri="{28A0092B-C50C-407E-A947-70E740481C1C}">
                          <a14:useLocalDpi xmlns:a14="http://schemas.microsoft.com/office/drawing/2010/main" val="0"/>
                        </a:ext>
                      </a:extLst>
                    </a:blip>
                    <a:srcRect t="4315"/>
                    <a:stretch/>
                  </pic:blipFill>
                  <pic:spPr bwMode="auto">
                    <a:xfrm>
                      <a:off x="0" y="0"/>
                      <a:ext cx="5149850" cy="278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3DF18E" w14:textId="2BF757FD" w:rsidR="00625803" w:rsidRPr="00625803" w:rsidRDefault="00625803" w:rsidP="00625803">
      <w:pPr>
        <w:rPr>
          <w:rFonts w:ascii="Times New Roman" w:eastAsiaTheme="minorHAnsi" w:hAnsi="Times New Roman" w:cs="Times New Roman"/>
        </w:rPr>
      </w:pPr>
    </w:p>
    <w:p w14:paraId="4AF75994" w14:textId="0E346659" w:rsidR="00625803" w:rsidRPr="00625803" w:rsidRDefault="00625803" w:rsidP="00625803">
      <w:pPr>
        <w:rPr>
          <w:rFonts w:ascii="Times New Roman" w:eastAsiaTheme="minorHAnsi" w:hAnsi="Times New Roman" w:cs="Times New Roman"/>
        </w:rPr>
      </w:pPr>
    </w:p>
    <w:p w14:paraId="0B47272C" w14:textId="43B6775C" w:rsidR="00625803" w:rsidRPr="00625803" w:rsidRDefault="00625803" w:rsidP="00625803">
      <w:pPr>
        <w:rPr>
          <w:rFonts w:ascii="Times New Roman" w:eastAsiaTheme="minorHAnsi" w:hAnsi="Times New Roman" w:cs="Times New Roman"/>
        </w:rPr>
      </w:pPr>
    </w:p>
    <w:p w14:paraId="4A0DDCFD" w14:textId="10E3A437" w:rsidR="00625803" w:rsidRPr="00625803" w:rsidRDefault="00625803" w:rsidP="00625803">
      <w:pPr>
        <w:rPr>
          <w:rFonts w:ascii="Times New Roman" w:eastAsiaTheme="minorHAnsi" w:hAnsi="Times New Roman" w:cs="Times New Roman"/>
        </w:rPr>
      </w:pPr>
    </w:p>
    <w:p w14:paraId="081F7E57" w14:textId="3B3E9776" w:rsidR="00625803" w:rsidRPr="00625803" w:rsidRDefault="00625803" w:rsidP="00625803">
      <w:pPr>
        <w:rPr>
          <w:rFonts w:ascii="Times New Roman" w:eastAsiaTheme="minorHAnsi" w:hAnsi="Times New Roman" w:cs="Times New Roman"/>
        </w:rPr>
      </w:pPr>
    </w:p>
    <w:p w14:paraId="6B456B1F" w14:textId="612B7B9F" w:rsidR="00625803" w:rsidRPr="00625803" w:rsidRDefault="00625803" w:rsidP="00625803">
      <w:pPr>
        <w:rPr>
          <w:rFonts w:ascii="Times New Roman" w:eastAsiaTheme="minorHAnsi" w:hAnsi="Times New Roman" w:cs="Times New Roman"/>
        </w:rPr>
      </w:pPr>
    </w:p>
    <w:p w14:paraId="5C326A3C" w14:textId="15227A15" w:rsidR="00625803" w:rsidRPr="00625803" w:rsidRDefault="00625803" w:rsidP="00625803">
      <w:pPr>
        <w:rPr>
          <w:rFonts w:ascii="Times New Roman" w:eastAsiaTheme="minorHAnsi" w:hAnsi="Times New Roman" w:cs="Times New Roman"/>
        </w:rPr>
      </w:pPr>
    </w:p>
    <w:p w14:paraId="66B23BE3" w14:textId="5EB05F83" w:rsidR="00625803" w:rsidRPr="00625803" w:rsidRDefault="00625803" w:rsidP="00625803">
      <w:pPr>
        <w:rPr>
          <w:rFonts w:ascii="Times New Roman" w:eastAsiaTheme="minorHAnsi" w:hAnsi="Times New Roman" w:cs="Times New Roman"/>
        </w:rPr>
      </w:pPr>
    </w:p>
    <w:p w14:paraId="2F4CFB95" w14:textId="375C588C" w:rsidR="00625803" w:rsidRPr="00625803" w:rsidRDefault="00625803" w:rsidP="00625803">
      <w:pPr>
        <w:rPr>
          <w:rFonts w:ascii="Times New Roman" w:eastAsiaTheme="minorHAnsi" w:hAnsi="Times New Roman" w:cs="Times New Roman"/>
        </w:rPr>
      </w:pPr>
    </w:p>
    <w:p w14:paraId="6CBDCF65" w14:textId="48CA3C0B" w:rsidR="00625803" w:rsidRPr="00625803" w:rsidRDefault="00625803" w:rsidP="00625803">
      <w:pPr>
        <w:rPr>
          <w:rFonts w:ascii="Times New Roman" w:eastAsiaTheme="minorHAnsi" w:hAnsi="Times New Roman" w:cs="Times New Roman"/>
        </w:rPr>
      </w:pPr>
    </w:p>
    <w:p w14:paraId="116E50A2" w14:textId="50181A23" w:rsidR="00625803" w:rsidRPr="00625803" w:rsidRDefault="00625803" w:rsidP="00625803">
      <w:pPr>
        <w:rPr>
          <w:rFonts w:ascii="Times New Roman" w:eastAsiaTheme="minorHAnsi" w:hAnsi="Times New Roman" w:cs="Times New Roman"/>
        </w:rPr>
      </w:pPr>
    </w:p>
    <w:p w14:paraId="47AF8EE6" w14:textId="3509F3C2" w:rsidR="00625803" w:rsidRPr="00625803" w:rsidRDefault="00625803" w:rsidP="00625803">
      <w:pPr>
        <w:rPr>
          <w:rFonts w:ascii="Times New Roman" w:eastAsiaTheme="minorHAnsi" w:hAnsi="Times New Roman" w:cs="Times New Roman"/>
        </w:rPr>
      </w:pPr>
    </w:p>
    <w:p w14:paraId="59D92A06" w14:textId="7B2E0C21" w:rsidR="00625803" w:rsidRPr="00625803" w:rsidRDefault="00625803" w:rsidP="00625803">
      <w:pPr>
        <w:rPr>
          <w:rFonts w:ascii="Times New Roman" w:eastAsiaTheme="minorHAnsi" w:hAnsi="Times New Roman" w:cs="Times New Roman"/>
        </w:rPr>
      </w:pPr>
    </w:p>
    <w:p w14:paraId="30945A08" w14:textId="464EAB1D" w:rsidR="00625803" w:rsidRPr="00625803" w:rsidRDefault="00625803" w:rsidP="00625803">
      <w:pPr>
        <w:rPr>
          <w:rFonts w:ascii="Times New Roman" w:eastAsiaTheme="minorHAnsi" w:hAnsi="Times New Roman" w:cs="Times New Roman"/>
        </w:rPr>
      </w:pPr>
    </w:p>
    <w:p w14:paraId="530758F1" w14:textId="6207DF03" w:rsidR="00625803" w:rsidRPr="00625803" w:rsidRDefault="00625803" w:rsidP="00625803">
      <w:pPr>
        <w:rPr>
          <w:rFonts w:ascii="Times New Roman" w:eastAsiaTheme="minorHAnsi" w:hAnsi="Times New Roman" w:cs="Times New Roman"/>
        </w:rPr>
      </w:pPr>
    </w:p>
    <w:p w14:paraId="060F1836" w14:textId="6303546C" w:rsidR="00625803" w:rsidRPr="00625803" w:rsidRDefault="00F80A5A" w:rsidP="00625803">
      <w:pPr>
        <w:rPr>
          <w:rFonts w:ascii="Times New Roman" w:eastAsiaTheme="minorHAnsi" w:hAnsi="Times New Roman" w:cs="Times New Roman"/>
        </w:rPr>
      </w:pPr>
      <w:r>
        <w:rPr>
          <w:rFonts w:ascii="Calibri Light" w:hAnsi="Calibri Light" w:cs="Calibri Light"/>
          <w:noProof/>
          <w:lang w:val="es-GT" w:eastAsia="es-GT"/>
        </w:rPr>
        <mc:AlternateContent>
          <mc:Choice Requires="wps">
            <w:drawing>
              <wp:anchor distT="0" distB="0" distL="114300" distR="114300" simplePos="0" relativeHeight="251932672" behindDoc="0" locked="0" layoutInCell="1" allowOverlap="1" wp14:anchorId="7E3F547F" wp14:editId="468B09E8">
                <wp:simplePos x="0" y="0"/>
                <wp:positionH relativeFrom="margin">
                  <wp:posOffset>368780</wp:posOffset>
                </wp:positionH>
                <wp:positionV relativeFrom="paragraph">
                  <wp:posOffset>8159</wp:posOffset>
                </wp:positionV>
                <wp:extent cx="5457825" cy="379562"/>
                <wp:effectExtent l="0" t="0" r="28575" b="20955"/>
                <wp:wrapNone/>
                <wp:docPr id="52" name="Cuadro de texto 52"/>
                <wp:cNvGraphicFramePr/>
                <a:graphic xmlns:a="http://schemas.openxmlformats.org/drawingml/2006/main">
                  <a:graphicData uri="http://schemas.microsoft.com/office/word/2010/wordprocessingShape">
                    <wps:wsp>
                      <wps:cNvSpPr txBox="1"/>
                      <wps:spPr>
                        <a:xfrm>
                          <a:off x="0" y="0"/>
                          <a:ext cx="5457825" cy="379562"/>
                        </a:xfrm>
                        <a:prstGeom prst="rect">
                          <a:avLst/>
                        </a:prstGeom>
                        <a:solidFill>
                          <a:sysClr val="window" lastClr="FFFFFF"/>
                        </a:solidFill>
                        <a:ln w="6350">
                          <a:solidFill>
                            <a:sysClr val="window" lastClr="FFFFFF"/>
                          </a:solidFill>
                        </a:ln>
                      </wps:spPr>
                      <wps:txbx>
                        <w:txbxContent>
                          <w:p w14:paraId="79335722" w14:textId="352C55C4" w:rsidR="0093189B" w:rsidRPr="00625803" w:rsidRDefault="0093189B" w:rsidP="00625803">
                            <w:pPr>
                              <w:jc w:val="both"/>
                              <w:rPr>
                                <w:rFonts w:ascii="Times New Roman" w:hAnsi="Times New Roman" w:cs="Times New Roman"/>
                                <w:sz w:val="20"/>
                                <w:szCs w:val="20"/>
                              </w:rPr>
                            </w:pPr>
                            <w:r w:rsidRPr="00625803">
                              <w:rPr>
                                <w:rFonts w:ascii="Times New Roman" w:hAnsi="Times New Roman" w:cs="Times New Roman"/>
                                <w:sz w:val="20"/>
                                <w:szCs w:val="20"/>
                              </w:rPr>
                              <w:t xml:space="preserve">Capacitación y dotación de insumos </w:t>
                            </w:r>
                            <w:r>
                              <w:rPr>
                                <w:rFonts w:ascii="Times New Roman" w:hAnsi="Times New Roman" w:cs="Times New Roman"/>
                                <w:sz w:val="20"/>
                                <w:szCs w:val="20"/>
                              </w:rPr>
                              <w:t xml:space="preserve">y herramientas </w:t>
                            </w:r>
                            <w:r w:rsidRPr="00625803">
                              <w:rPr>
                                <w:rFonts w:ascii="Times New Roman" w:hAnsi="Times New Roman" w:cs="Times New Roman"/>
                                <w:sz w:val="20"/>
                                <w:szCs w:val="20"/>
                              </w:rPr>
                              <w:t>a productores para la implementación de huerto</w:t>
                            </w:r>
                            <w:r>
                              <w:rPr>
                                <w:rFonts w:ascii="Times New Roman" w:hAnsi="Times New Roman" w:cs="Times New Roman"/>
                                <w:sz w:val="20"/>
                                <w:szCs w:val="20"/>
                              </w:rPr>
                              <w:t>s</w:t>
                            </w:r>
                            <w:r w:rsidRPr="00625803">
                              <w:rPr>
                                <w:rFonts w:ascii="Times New Roman" w:hAnsi="Times New Roman" w:cs="Times New Roman"/>
                                <w:sz w:val="20"/>
                                <w:szCs w:val="20"/>
                              </w:rPr>
                              <w:t xml:space="preserve"> familiar</w:t>
                            </w:r>
                            <w:r>
                              <w:rPr>
                                <w:rFonts w:ascii="Times New Roman" w:hAnsi="Times New Roman" w:cs="Times New Roman"/>
                                <w:sz w:val="20"/>
                                <w:szCs w:val="20"/>
                              </w:rPr>
                              <w:t xml:space="preserve">es en el municipio de </w:t>
                            </w:r>
                            <w:r w:rsidRPr="00625803">
                              <w:rPr>
                                <w:rFonts w:ascii="Times New Roman" w:hAnsi="Times New Roman" w:cs="Times New Roman"/>
                                <w:sz w:val="20"/>
                                <w:szCs w:val="20"/>
                              </w:rPr>
                              <w:t>San Lorenzo</w:t>
                            </w:r>
                            <w:r>
                              <w:rPr>
                                <w:rFonts w:ascii="Times New Roman" w:hAnsi="Times New Roman" w:cs="Times New Roman"/>
                                <w:sz w:val="20"/>
                                <w:szCs w:val="20"/>
                              </w:rPr>
                              <w:t>,</w:t>
                            </w:r>
                            <w:r w:rsidRPr="00625803">
                              <w:rPr>
                                <w:rFonts w:ascii="Times New Roman" w:hAnsi="Times New Roman" w:cs="Times New Roman"/>
                                <w:sz w:val="20"/>
                                <w:szCs w:val="20"/>
                              </w:rPr>
                              <w:t xml:space="preserve"> departamento de San Marcos.</w:t>
                            </w:r>
                          </w:p>
                          <w:p w14:paraId="41A29E6D" w14:textId="77777777" w:rsidR="0093189B" w:rsidRDefault="0093189B" w:rsidP="00625803">
                            <w:pPr>
                              <w:jc w:val="both"/>
                              <w:rPr>
                                <w:rFonts w:ascii="Calibri Light" w:hAnsi="Calibri Light" w:cs="Calibri Light"/>
                                <w:sz w:val="20"/>
                                <w:szCs w:val="20"/>
                              </w:rPr>
                            </w:pPr>
                          </w:p>
                          <w:p w14:paraId="16A484CE" w14:textId="77777777" w:rsidR="0093189B" w:rsidRDefault="0093189B" w:rsidP="00625803">
                            <w:pPr>
                              <w:jc w:val="both"/>
                              <w:rPr>
                                <w:rFonts w:ascii="Calibri Light" w:hAnsi="Calibri Light" w:cs="Calibri Light"/>
                                <w:sz w:val="20"/>
                                <w:szCs w:val="20"/>
                              </w:rPr>
                            </w:pPr>
                          </w:p>
                          <w:p w14:paraId="40879812" w14:textId="77777777" w:rsidR="0093189B" w:rsidRDefault="0093189B" w:rsidP="00625803">
                            <w:pPr>
                              <w:jc w:val="both"/>
                              <w:rPr>
                                <w:rFonts w:ascii="Calibri Light" w:hAnsi="Calibri Light" w:cs="Calibri Light"/>
                                <w:sz w:val="20"/>
                                <w:szCs w:val="20"/>
                              </w:rPr>
                            </w:pPr>
                          </w:p>
                          <w:p w14:paraId="2CE1BE16" w14:textId="77777777" w:rsidR="0093189B" w:rsidRDefault="0093189B" w:rsidP="00625803">
                            <w:pPr>
                              <w:jc w:val="both"/>
                              <w:rPr>
                                <w:rFonts w:ascii="Calibri Light" w:hAnsi="Calibri Light" w:cs="Calibri Light"/>
                                <w:sz w:val="20"/>
                                <w:szCs w:val="20"/>
                              </w:rPr>
                            </w:pPr>
                          </w:p>
                          <w:p w14:paraId="6B4619C5" w14:textId="77777777" w:rsidR="0093189B" w:rsidRDefault="0093189B" w:rsidP="00625803">
                            <w:pPr>
                              <w:jc w:val="both"/>
                              <w:rPr>
                                <w:rFonts w:ascii="Calibri Light" w:hAnsi="Calibri Light" w:cs="Calibri Light"/>
                                <w:sz w:val="20"/>
                                <w:szCs w:val="20"/>
                              </w:rPr>
                            </w:pPr>
                          </w:p>
                          <w:p w14:paraId="7B579B37" w14:textId="77777777" w:rsidR="0093189B" w:rsidRDefault="0093189B" w:rsidP="00625803">
                            <w:pPr>
                              <w:jc w:val="both"/>
                              <w:rPr>
                                <w:rFonts w:ascii="Calibri Light" w:hAnsi="Calibri Light" w:cs="Calibri Light"/>
                                <w:sz w:val="20"/>
                                <w:szCs w:val="20"/>
                              </w:rPr>
                            </w:pPr>
                          </w:p>
                          <w:p w14:paraId="6AEA8889" w14:textId="77777777" w:rsidR="0093189B" w:rsidRPr="00B42423" w:rsidRDefault="0093189B" w:rsidP="00625803">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E3F547F" id="Cuadro de texto 52" o:spid="_x0000_s1061" type="#_x0000_t202" style="position:absolute;margin-left:29.05pt;margin-top:.65pt;width:429.75pt;height:29.9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" fillcolor="window" strokecolor="window" strokeweight=".5pt">
                <v:textbox>
                  <w:txbxContent>
                    <w:p w14:paraId="79335722" w14:textId="352C55C4" w:rsidR="0093189B" w:rsidRPr="00625803" w:rsidRDefault="0093189B" w:rsidP="00625803">
                      <w:pPr>
                        <w:jc w:val="both"/>
                        <w:rPr>
                          <w:rFonts w:ascii="Times New Roman" w:hAnsi="Times New Roman" w:cs="Times New Roman"/>
                          <w:sz w:val="20"/>
                          <w:szCs w:val="20"/>
                        </w:rPr>
                      </w:pPr>
                      <w:r w:rsidRPr="00625803">
                        <w:rPr>
                          <w:rFonts w:ascii="Times New Roman" w:hAnsi="Times New Roman" w:cs="Times New Roman"/>
                          <w:sz w:val="20"/>
                          <w:szCs w:val="20"/>
                        </w:rPr>
                        <w:t xml:space="preserve">Capacitación y dotación de insumos </w:t>
                      </w:r>
                      <w:r>
                        <w:rPr>
                          <w:rFonts w:ascii="Times New Roman" w:hAnsi="Times New Roman" w:cs="Times New Roman"/>
                          <w:sz w:val="20"/>
                          <w:szCs w:val="20"/>
                        </w:rPr>
                        <w:t xml:space="preserve">y herramientas </w:t>
                      </w:r>
                      <w:r w:rsidRPr="00625803">
                        <w:rPr>
                          <w:rFonts w:ascii="Times New Roman" w:hAnsi="Times New Roman" w:cs="Times New Roman"/>
                          <w:sz w:val="20"/>
                          <w:szCs w:val="20"/>
                        </w:rPr>
                        <w:t>a productores para la implementación de huerto</w:t>
                      </w:r>
                      <w:r>
                        <w:rPr>
                          <w:rFonts w:ascii="Times New Roman" w:hAnsi="Times New Roman" w:cs="Times New Roman"/>
                          <w:sz w:val="20"/>
                          <w:szCs w:val="20"/>
                        </w:rPr>
                        <w:t>s</w:t>
                      </w:r>
                      <w:r w:rsidRPr="00625803">
                        <w:rPr>
                          <w:rFonts w:ascii="Times New Roman" w:hAnsi="Times New Roman" w:cs="Times New Roman"/>
                          <w:sz w:val="20"/>
                          <w:szCs w:val="20"/>
                        </w:rPr>
                        <w:t xml:space="preserve"> familiar</w:t>
                      </w:r>
                      <w:r>
                        <w:rPr>
                          <w:rFonts w:ascii="Times New Roman" w:hAnsi="Times New Roman" w:cs="Times New Roman"/>
                          <w:sz w:val="20"/>
                          <w:szCs w:val="20"/>
                        </w:rPr>
                        <w:t xml:space="preserve">es en el municipio de </w:t>
                      </w:r>
                      <w:r w:rsidRPr="00625803">
                        <w:rPr>
                          <w:rFonts w:ascii="Times New Roman" w:hAnsi="Times New Roman" w:cs="Times New Roman"/>
                          <w:sz w:val="20"/>
                          <w:szCs w:val="20"/>
                        </w:rPr>
                        <w:t>San Lorenzo</w:t>
                      </w:r>
                      <w:r>
                        <w:rPr>
                          <w:rFonts w:ascii="Times New Roman" w:hAnsi="Times New Roman" w:cs="Times New Roman"/>
                          <w:sz w:val="20"/>
                          <w:szCs w:val="20"/>
                        </w:rPr>
                        <w:t>,</w:t>
                      </w:r>
                      <w:r w:rsidRPr="00625803">
                        <w:rPr>
                          <w:rFonts w:ascii="Times New Roman" w:hAnsi="Times New Roman" w:cs="Times New Roman"/>
                          <w:sz w:val="20"/>
                          <w:szCs w:val="20"/>
                        </w:rPr>
                        <w:t xml:space="preserve"> departamento de San Marcos.</w:t>
                      </w:r>
                    </w:p>
                    <w:p w14:paraId="41A29E6D" w14:textId="77777777" w:rsidR="0093189B" w:rsidRDefault="0093189B" w:rsidP="00625803">
                      <w:pPr>
                        <w:jc w:val="both"/>
                        <w:rPr>
                          <w:rFonts w:ascii="Calibri Light" w:hAnsi="Calibri Light" w:cs="Calibri Light"/>
                          <w:sz w:val="20"/>
                          <w:szCs w:val="20"/>
                        </w:rPr>
                      </w:pPr>
                    </w:p>
                    <w:p w14:paraId="16A484CE" w14:textId="77777777" w:rsidR="0093189B" w:rsidRDefault="0093189B" w:rsidP="00625803">
                      <w:pPr>
                        <w:jc w:val="both"/>
                        <w:rPr>
                          <w:rFonts w:ascii="Calibri Light" w:hAnsi="Calibri Light" w:cs="Calibri Light"/>
                          <w:sz w:val="20"/>
                          <w:szCs w:val="20"/>
                        </w:rPr>
                      </w:pPr>
                    </w:p>
                    <w:p w14:paraId="40879812" w14:textId="77777777" w:rsidR="0093189B" w:rsidRDefault="0093189B" w:rsidP="00625803">
                      <w:pPr>
                        <w:jc w:val="both"/>
                        <w:rPr>
                          <w:rFonts w:ascii="Calibri Light" w:hAnsi="Calibri Light" w:cs="Calibri Light"/>
                          <w:sz w:val="20"/>
                          <w:szCs w:val="20"/>
                        </w:rPr>
                      </w:pPr>
                    </w:p>
                    <w:p w14:paraId="2CE1BE16" w14:textId="77777777" w:rsidR="0093189B" w:rsidRDefault="0093189B" w:rsidP="00625803">
                      <w:pPr>
                        <w:jc w:val="both"/>
                        <w:rPr>
                          <w:rFonts w:ascii="Calibri Light" w:hAnsi="Calibri Light" w:cs="Calibri Light"/>
                          <w:sz w:val="20"/>
                          <w:szCs w:val="20"/>
                        </w:rPr>
                      </w:pPr>
                    </w:p>
                    <w:p w14:paraId="6B4619C5" w14:textId="77777777" w:rsidR="0093189B" w:rsidRDefault="0093189B" w:rsidP="00625803">
                      <w:pPr>
                        <w:jc w:val="both"/>
                        <w:rPr>
                          <w:rFonts w:ascii="Calibri Light" w:hAnsi="Calibri Light" w:cs="Calibri Light"/>
                          <w:sz w:val="20"/>
                          <w:szCs w:val="20"/>
                        </w:rPr>
                      </w:pPr>
                    </w:p>
                    <w:p w14:paraId="7B579B37" w14:textId="77777777" w:rsidR="0093189B" w:rsidRDefault="0093189B" w:rsidP="00625803">
                      <w:pPr>
                        <w:jc w:val="both"/>
                        <w:rPr>
                          <w:rFonts w:ascii="Calibri Light" w:hAnsi="Calibri Light" w:cs="Calibri Light"/>
                          <w:sz w:val="20"/>
                          <w:szCs w:val="20"/>
                        </w:rPr>
                      </w:pPr>
                    </w:p>
                    <w:p w14:paraId="6AEA8889" w14:textId="77777777" w:rsidR="0093189B" w:rsidRPr="00B42423" w:rsidRDefault="0093189B" w:rsidP="00625803">
                      <w:pPr>
                        <w:jc w:val="both"/>
                        <w:rPr>
                          <w:sz w:val="20"/>
                          <w:szCs w:val="20"/>
                        </w:rPr>
                      </w:pPr>
                    </w:p>
                  </w:txbxContent>
                </v:textbox>
                <w10:wrap anchorx="margin"/>
              </v:shape>
            </w:pict>
          </mc:Fallback>
        </mc:AlternateContent>
      </w:r>
    </w:p>
    <w:p w14:paraId="54805657" w14:textId="5A7D306E" w:rsidR="00625803" w:rsidRPr="00625803" w:rsidRDefault="00625803" w:rsidP="00625803">
      <w:pPr>
        <w:rPr>
          <w:rFonts w:ascii="Times New Roman" w:eastAsiaTheme="minorHAnsi" w:hAnsi="Times New Roman" w:cs="Times New Roman"/>
        </w:rPr>
      </w:pPr>
    </w:p>
    <w:p w14:paraId="0FB7CA39" w14:textId="203BE9D0" w:rsidR="00625803" w:rsidRPr="00625803" w:rsidRDefault="00625803" w:rsidP="00625803">
      <w:pPr>
        <w:rPr>
          <w:rFonts w:ascii="Times New Roman" w:eastAsiaTheme="minorHAnsi" w:hAnsi="Times New Roman" w:cs="Times New Roman"/>
        </w:rPr>
      </w:pPr>
    </w:p>
    <w:p w14:paraId="59549B61" w14:textId="6EDCA4A9" w:rsidR="00625803" w:rsidRPr="00625803" w:rsidRDefault="00625803" w:rsidP="00625803">
      <w:pPr>
        <w:rPr>
          <w:rFonts w:ascii="Times New Roman" w:eastAsiaTheme="minorHAnsi" w:hAnsi="Times New Roman" w:cs="Times New Roman"/>
        </w:rPr>
      </w:pPr>
    </w:p>
    <w:p w14:paraId="4523E8D5" w14:textId="21A5E9FF" w:rsidR="00625803" w:rsidRPr="00625803" w:rsidRDefault="00F80A5A" w:rsidP="00625803">
      <w:pPr>
        <w:rPr>
          <w:rFonts w:ascii="Times New Roman" w:eastAsiaTheme="minorHAnsi" w:hAnsi="Times New Roman" w:cs="Times New Roman"/>
        </w:rPr>
      </w:pPr>
      <w:r>
        <w:rPr>
          <w:noProof/>
          <w:lang w:val="es-GT" w:eastAsia="es-GT"/>
        </w:rPr>
        <w:drawing>
          <wp:anchor distT="0" distB="0" distL="114300" distR="114300" simplePos="0" relativeHeight="251933696" behindDoc="1" locked="0" layoutInCell="1" allowOverlap="1" wp14:anchorId="035ACB35" wp14:editId="278C53D2">
            <wp:simplePos x="0" y="0"/>
            <wp:positionH relativeFrom="margin">
              <wp:posOffset>428469</wp:posOffset>
            </wp:positionH>
            <wp:positionV relativeFrom="paragraph">
              <wp:posOffset>31402</wp:posOffset>
            </wp:positionV>
            <wp:extent cx="5248910" cy="2708275"/>
            <wp:effectExtent l="0" t="0" r="8890" b="0"/>
            <wp:wrapTight wrapText="bothSides">
              <wp:wrapPolygon edited="0">
                <wp:start x="0" y="0"/>
                <wp:lineTo x="0" y="21423"/>
                <wp:lineTo x="21558" y="21423"/>
                <wp:lineTo x="21558"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48910" cy="2708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C53262" w14:textId="5CEAA56B" w:rsidR="00625803" w:rsidRPr="00625803" w:rsidRDefault="00625803" w:rsidP="00625803">
      <w:pPr>
        <w:rPr>
          <w:rFonts w:ascii="Times New Roman" w:eastAsiaTheme="minorHAnsi" w:hAnsi="Times New Roman" w:cs="Times New Roman"/>
        </w:rPr>
      </w:pPr>
    </w:p>
    <w:p w14:paraId="1431186D" w14:textId="3A82D8D4" w:rsidR="00625803" w:rsidRPr="00625803" w:rsidRDefault="00625803" w:rsidP="00625803">
      <w:pPr>
        <w:rPr>
          <w:rFonts w:ascii="Times New Roman" w:eastAsiaTheme="minorHAnsi" w:hAnsi="Times New Roman" w:cs="Times New Roman"/>
        </w:rPr>
      </w:pPr>
    </w:p>
    <w:p w14:paraId="48C4FE94" w14:textId="48674B22" w:rsidR="00625803" w:rsidRPr="00625803" w:rsidRDefault="00625803" w:rsidP="00625803">
      <w:pPr>
        <w:rPr>
          <w:rFonts w:ascii="Times New Roman" w:eastAsiaTheme="minorHAnsi" w:hAnsi="Times New Roman" w:cs="Times New Roman"/>
        </w:rPr>
      </w:pPr>
    </w:p>
    <w:p w14:paraId="3DBA2940" w14:textId="29CD442F" w:rsidR="00625803" w:rsidRPr="00625803" w:rsidRDefault="00625803" w:rsidP="00625803">
      <w:pPr>
        <w:rPr>
          <w:rFonts w:ascii="Times New Roman" w:eastAsiaTheme="minorHAnsi" w:hAnsi="Times New Roman" w:cs="Times New Roman"/>
        </w:rPr>
      </w:pPr>
    </w:p>
    <w:p w14:paraId="42BD80F0" w14:textId="7B084410" w:rsidR="00625803" w:rsidRPr="00625803" w:rsidRDefault="00625803" w:rsidP="00625803">
      <w:pPr>
        <w:rPr>
          <w:rFonts w:ascii="Times New Roman" w:eastAsiaTheme="minorHAnsi" w:hAnsi="Times New Roman" w:cs="Times New Roman"/>
        </w:rPr>
      </w:pPr>
    </w:p>
    <w:p w14:paraId="07280198" w14:textId="24D1C75D" w:rsidR="00625803" w:rsidRPr="00625803" w:rsidRDefault="00625803" w:rsidP="00625803">
      <w:pPr>
        <w:rPr>
          <w:rFonts w:ascii="Times New Roman" w:eastAsiaTheme="minorHAnsi" w:hAnsi="Times New Roman" w:cs="Times New Roman"/>
        </w:rPr>
      </w:pPr>
    </w:p>
    <w:p w14:paraId="1ED9F588" w14:textId="2AAD2578" w:rsidR="00625803" w:rsidRPr="00625803" w:rsidRDefault="00625803" w:rsidP="00625803">
      <w:pPr>
        <w:rPr>
          <w:rFonts w:ascii="Times New Roman" w:eastAsiaTheme="minorHAnsi" w:hAnsi="Times New Roman" w:cs="Times New Roman"/>
        </w:rPr>
      </w:pPr>
    </w:p>
    <w:p w14:paraId="4F8335DF" w14:textId="77B69E93" w:rsidR="00625803" w:rsidRPr="00625803" w:rsidRDefault="00625803" w:rsidP="00625803">
      <w:pPr>
        <w:rPr>
          <w:rFonts w:ascii="Times New Roman" w:eastAsiaTheme="minorHAnsi" w:hAnsi="Times New Roman" w:cs="Times New Roman"/>
        </w:rPr>
      </w:pPr>
    </w:p>
    <w:p w14:paraId="33EE6331" w14:textId="5B6016F5" w:rsidR="00625803" w:rsidRPr="00625803" w:rsidRDefault="00625803" w:rsidP="00625803">
      <w:pPr>
        <w:rPr>
          <w:rFonts w:ascii="Times New Roman" w:eastAsiaTheme="minorHAnsi" w:hAnsi="Times New Roman" w:cs="Times New Roman"/>
        </w:rPr>
      </w:pPr>
    </w:p>
    <w:p w14:paraId="105D8BC6" w14:textId="6FC7EB71" w:rsidR="00625803" w:rsidRPr="00625803" w:rsidRDefault="00625803" w:rsidP="00625803">
      <w:pPr>
        <w:rPr>
          <w:rFonts w:ascii="Times New Roman" w:eastAsiaTheme="minorHAnsi" w:hAnsi="Times New Roman" w:cs="Times New Roman"/>
        </w:rPr>
      </w:pPr>
    </w:p>
    <w:p w14:paraId="63A036F3" w14:textId="1468ED82" w:rsidR="00625803" w:rsidRPr="00625803" w:rsidRDefault="00625803" w:rsidP="00625803">
      <w:pPr>
        <w:rPr>
          <w:rFonts w:ascii="Times New Roman" w:eastAsiaTheme="minorHAnsi" w:hAnsi="Times New Roman" w:cs="Times New Roman"/>
        </w:rPr>
      </w:pPr>
    </w:p>
    <w:p w14:paraId="186C56EA" w14:textId="0F4F1BD0" w:rsidR="00625803" w:rsidRPr="00625803" w:rsidRDefault="00625803" w:rsidP="00625803">
      <w:pPr>
        <w:rPr>
          <w:rFonts w:ascii="Times New Roman" w:eastAsiaTheme="minorHAnsi" w:hAnsi="Times New Roman" w:cs="Times New Roman"/>
        </w:rPr>
      </w:pPr>
    </w:p>
    <w:p w14:paraId="68EAB501" w14:textId="0F2EDB48" w:rsidR="00625803" w:rsidRPr="00625803" w:rsidRDefault="00625803" w:rsidP="00625803">
      <w:pPr>
        <w:rPr>
          <w:rFonts w:ascii="Times New Roman" w:eastAsiaTheme="minorHAnsi" w:hAnsi="Times New Roman" w:cs="Times New Roman"/>
        </w:rPr>
      </w:pPr>
    </w:p>
    <w:p w14:paraId="139F0C8F" w14:textId="0C7037FD" w:rsidR="00625803" w:rsidRPr="00625803" w:rsidRDefault="00625803" w:rsidP="00625803">
      <w:pPr>
        <w:rPr>
          <w:rFonts w:ascii="Times New Roman" w:eastAsiaTheme="minorHAnsi" w:hAnsi="Times New Roman" w:cs="Times New Roman"/>
        </w:rPr>
      </w:pPr>
    </w:p>
    <w:p w14:paraId="52A0A82D" w14:textId="52B86435" w:rsidR="00625803" w:rsidRPr="00625803" w:rsidRDefault="00F80A5A" w:rsidP="00625803">
      <w:pPr>
        <w:rPr>
          <w:rFonts w:ascii="Times New Roman" w:eastAsiaTheme="minorHAnsi" w:hAnsi="Times New Roman" w:cs="Times New Roman"/>
        </w:rPr>
      </w:pPr>
      <w:r>
        <w:rPr>
          <w:rFonts w:ascii="Calibri Light" w:hAnsi="Calibri Light" w:cs="Calibri Light"/>
          <w:noProof/>
          <w:lang w:val="es-GT" w:eastAsia="es-GT"/>
        </w:rPr>
        <mc:AlternateContent>
          <mc:Choice Requires="wps">
            <w:drawing>
              <wp:anchor distT="0" distB="0" distL="114300" distR="114300" simplePos="0" relativeHeight="251935744" behindDoc="0" locked="0" layoutInCell="1" allowOverlap="1" wp14:anchorId="61346F64" wp14:editId="669574EC">
                <wp:simplePos x="0" y="0"/>
                <wp:positionH relativeFrom="margin">
                  <wp:posOffset>342900</wp:posOffset>
                </wp:positionH>
                <wp:positionV relativeFrom="paragraph">
                  <wp:posOffset>146446</wp:posOffset>
                </wp:positionV>
                <wp:extent cx="5457825" cy="474452"/>
                <wp:effectExtent l="0" t="0" r="28575" b="20955"/>
                <wp:wrapNone/>
                <wp:docPr id="54" name="Cuadro de texto 54"/>
                <wp:cNvGraphicFramePr/>
                <a:graphic xmlns:a="http://schemas.openxmlformats.org/drawingml/2006/main">
                  <a:graphicData uri="http://schemas.microsoft.com/office/word/2010/wordprocessingShape">
                    <wps:wsp>
                      <wps:cNvSpPr txBox="1"/>
                      <wps:spPr>
                        <a:xfrm>
                          <a:off x="0" y="0"/>
                          <a:ext cx="5457825" cy="474452"/>
                        </a:xfrm>
                        <a:prstGeom prst="rect">
                          <a:avLst/>
                        </a:prstGeom>
                        <a:solidFill>
                          <a:sysClr val="window" lastClr="FFFFFF"/>
                        </a:solidFill>
                        <a:ln w="6350">
                          <a:solidFill>
                            <a:sysClr val="window" lastClr="FFFFFF"/>
                          </a:solidFill>
                        </a:ln>
                      </wps:spPr>
                      <wps:txbx>
                        <w:txbxContent>
                          <w:p w14:paraId="6C4A4D44" w14:textId="0E1DA837" w:rsidR="0093189B" w:rsidRPr="00625803" w:rsidRDefault="0093189B" w:rsidP="00625803">
                            <w:pPr>
                              <w:jc w:val="both"/>
                              <w:rPr>
                                <w:rFonts w:ascii="Times New Roman" w:hAnsi="Times New Roman" w:cs="Times New Roman"/>
                                <w:sz w:val="20"/>
                                <w:szCs w:val="20"/>
                              </w:rPr>
                            </w:pPr>
                            <w:r w:rsidRPr="00625803">
                              <w:rPr>
                                <w:rFonts w:ascii="Times New Roman" w:hAnsi="Times New Roman" w:cs="Times New Roman"/>
                                <w:sz w:val="20"/>
                                <w:szCs w:val="20"/>
                              </w:rPr>
                              <w:t xml:space="preserve">Capacitación, asistencia técnica y dotación de silos de plásticos de 16 quintales para el almacenamiento de granos básicos en </w:t>
                            </w:r>
                            <w:r>
                              <w:rPr>
                                <w:rFonts w:ascii="Times New Roman" w:hAnsi="Times New Roman" w:cs="Times New Roman"/>
                                <w:sz w:val="20"/>
                                <w:szCs w:val="20"/>
                              </w:rPr>
                              <w:t>el</w:t>
                            </w:r>
                            <w:r w:rsidRPr="00625803">
                              <w:rPr>
                                <w:rFonts w:ascii="Times New Roman" w:hAnsi="Times New Roman" w:cs="Times New Roman"/>
                                <w:sz w:val="20"/>
                                <w:szCs w:val="20"/>
                              </w:rPr>
                              <w:t xml:space="preserve"> municipio de San Mateo </w:t>
                            </w:r>
                            <w:proofErr w:type="spellStart"/>
                            <w:r w:rsidRPr="00625803">
                              <w:rPr>
                                <w:rFonts w:ascii="Times New Roman" w:hAnsi="Times New Roman" w:cs="Times New Roman"/>
                                <w:sz w:val="20"/>
                                <w:szCs w:val="20"/>
                              </w:rPr>
                              <w:t>Ixtatán</w:t>
                            </w:r>
                            <w:proofErr w:type="spellEnd"/>
                            <w:r w:rsidRPr="00625803">
                              <w:rPr>
                                <w:rFonts w:ascii="Times New Roman" w:hAnsi="Times New Roman" w:cs="Times New Roman"/>
                                <w:sz w:val="20"/>
                                <w:szCs w:val="20"/>
                              </w:rPr>
                              <w:t>, departamento de Huehuetenango.</w:t>
                            </w:r>
                          </w:p>
                          <w:p w14:paraId="798328A1" w14:textId="77777777" w:rsidR="0093189B" w:rsidRDefault="0093189B" w:rsidP="00625803">
                            <w:pPr>
                              <w:jc w:val="both"/>
                              <w:rPr>
                                <w:rFonts w:ascii="Calibri Light" w:hAnsi="Calibri Light" w:cs="Calibri Light"/>
                                <w:sz w:val="20"/>
                                <w:szCs w:val="20"/>
                              </w:rPr>
                            </w:pPr>
                          </w:p>
                          <w:p w14:paraId="37BA9D4D" w14:textId="77777777" w:rsidR="0093189B" w:rsidRDefault="0093189B" w:rsidP="00625803">
                            <w:pPr>
                              <w:jc w:val="both"/>
                              <w:rPr>
                                <w:rFonts w:ascii="Calibri Light" w:hAnsi="Calibri Light" w:cs="Calibri Light"/>
                                <w:sz w:val="20"/>
                                <w:szCs w:val="20"/>
                              </w:rPr>
                            </w:pPr>
                          </w:p>
                          <w:p w14:paraId="0D3173B5" w14:textId="77777777" w:rsidR="0093189B" w:rsidRDefault="0093189B" w:rsidP="00625803">
                            <w:pPr>
                              <w:jc w:val="both"/>
                              <w:rPr>
                                <w:rFonts w:ascii="Calibri Light" w:hAnsi="Calibri Light" w:cs="Calibri Light"/>
                                <w:sz w:val="20"/>
                                <w:szCs w:val="20"/>
                              </w:rPr>
                            </w:pPr>
                          </w:p>
                          <w:p w14:paraId="3D30AD56" w14:textId="77777777" w:rsidR="0093189B" w:rsidRDefault="0093189B" w:rsidP="00625803">
                            <w:pPr>
                              <w:jc w:val="both"/>
                              <w:rPr>
                                <w:rFonts w:ascii="Calibri Light" w:hAnsi="Calibri Light" w:cs="Calibri Light"/>
                                <w:sz w:val="20"/>
                                <w:szCs w:val="20"/>
                              </w:rPr>
                            </w:pPr>
                          </w:p>
                          <w:p w14:paraId="0F769A21" w14:textId="77777777" w:rsidR="0093189B" w:rsidRDefault="0093189B" w:rsidP="00625803">
                            <w:pPr>
                              <w:jc w:val="both"/>
                              <w:rPr>
                                <w:rFonts w:ascii="Calibri Light" w:hAnsi="Calibri Light" w:cs="Calibri Light"/>
                                <w:sz w:val="20"/>
                                <w:szCs w:val="20"/>
                              </w:rPr>
                            </w:pPr>
                          </w:p>
                          <w:p w14:paraId="5403AE51" w14:textId="77777777" w:rsidR="0093189B" w:rsidRDefault="0093189B" w:rsidP="00625803">
                            <w:pPr>
                              <w:jc w:val="both"/>
                              <w:rPr>
                                <w:rFonts w:ascii="Calibri Light" w:hAnsi="Calibri Light" w:cs="Calibri Light"/>
                                <w:sz w:val="20"/>
                                <w:szCs w:val="20"/>
                              </w:rPr>
                            </w:pPr>
                          </w:p>
                          <w:p w14:paraId="2C433A76" w14:textId="77777777" w:rsidR="0093189B" w:rsidRPr="00B42423" w:rsidRDefault="0093189B" w:rsidP="00625803">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1346F64" id="Cuadro de texto 54" o:spid="_x0000_s1062" type="#_x0000_t202" style="position:absolute;margin-left:27pt;margin-top:11.55pt;width:429.75pt;height:37.35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" fillcolor="window" strokecolor="window" strokeweight=".5pt">
                <v:textbox>
                  <w:txbxContent>
                    <w:p w14:paraId="6C4A4D44" w14:textId="0E1DA837" w:rsidR="0093189B" w:rsidRPr="00625803" w:rsidRDefault="0093189B" w:rsidP="00625803">
                      <w:pPr>
                        <w:jc w:val="both"/>
                        <w:rPr>
                          <w:rFonts w:ascii="Times New Roman" w:hAnsi="Times New Roman" w:cs="Times New Roman"/>
                          <w:sz w:val="20"/>
                          <w:szCs w:val="20"/>
                        </w:rPr>
                      </w:pPr>
                      <w:r w:rsidRPr="00625803">
                        <w:rPr>
                          <w:rFonts w:ascii="Times New Roman" w:hAnsi="Times New Roman" w:cs="Times New Roman"/>
                          <w:sz w:val="20"/>
                          <w:szCs w:val="20"/>
                        </w:rPr>
                        <w:t xml:space="preserve">Capacitación, asistencia técnica y dotación de silos de plásticos de 16 quintales para el almacenamiento de granos básicos en </w:t>
                      </w:r>
                      <w:r>
                        <w:rPr>
                          <w:rFonts w:ascii="Times New Roman" w:hAnsi="Times New Roman" w:cs="Times New Roman"/>
                          <w:sz w:val="20"/>
                          <w:szCs w:val="20"/>
                        </w:rPr>
                        <w:t>el</w:t>
                      </w:r>
                      <w:r w:rsidRPr="00625803">
                        <w:rPr>
                          <w:rFonts w:ascii="Times New Roman" w:hAnsi="Times New Roman" w:cs="Times New Roman"/>
                          <w:sz w:val="20"/>
                          <w:szCs w:val="20"/>
                        </w:rPr>
                        <w:t xml:space="preserve"> municipio de San Mateo Ixtatán, departamento de Huehuetenango.</w:t>
                      </w:r>
                    </w:p>
                    <w:p w14:paraId="798328A1" w14:textId="77777777" w:rsidR="0093189B" w:rsidRDefault="0093189B" w:rsidP="00625803">
                      <w:pPr>
                        <w:jc w:val="both"/>
                        <w:rPr>
                          <w:rFonts w:ascii="Calibri Light" w:hAnsi="Calibri Light" w:cs="Calibri Light"/>
                          <w:sz w:val="20"/>
                          <w:szCs w:val="20"/>
                        </w:rPr>
                      </w:pPr>
                    </w:p>
                    <w:p w14:paraId="37BA9D4D" w14:textId="77777777" w:rsidR="0093189B" w:rsidRDefault="0093189B" w:rsidP="00625803">
                      <w:pPr>
                        <w:jc w:val="both"/>
                        <w:rPr>
                          <w:rFonts w:ascii="Calibri Light" w:hAnsi="Calibri Light" w:cs="Calibri Light"/>
                          <w:sz w:val="20"/>
                          <w:szCs w:val="20"/>
                        </w:rPr>
                      </w:pPr>
                    </w:p>
                    <w:p w14:paraId="0D3173B5" w14:textId="77777777" w:rsidR="0093189B" w:rsidRDefault="0093189B" w:rsidP="00625803">
                      <w:pPr>
                        <w:jc w:val="both"/>
                        <w:rPr>
                          <w:rFonts w:ascii="Calibri Light" w:hAnsi="Calibri Light" w:cs="Calibri Light"/>
                          <w:sz w:val="20"/>
                          <w:szCs w:val="20"/>
                        </w:rPr>
                      </w:pPr>
                    </w:p>
                    <w:p w14:paraId="3D30AD56" w14:textId="77777777" w:rsidR="0093189B" w:rsidRDefault="0093189B" w:rsidP="00625803">
                      <w:pPr>
                        <w:jc w:val="both"/>
                        <w:rPr>
                          <w:rFonts w:ascii="Calibri Light" w:hAnsi="Calibri Light" w:cs="Calibri Light"/>
                          <w:sz w:val="20"/>
                          <w:szCs w:val="20"/>
                        </w:rPr>
                      </w:pPr>
                    </w:p>
                    <w:p w14:paraId="0F769A21" w14:textId="77777777" w:rsidR="0093189B" w:rsidRDefault="0093189B" w:rsidP="00625803">
                      <w:pPr>
                        <w:jc w:val="both"/>
                        <w:rPr>
                          <w:rFonts w:ascii="Calibri Light" w:hAnsi="Calibri Light" w:cs="Calibri Light"/>
                          <w:sz w:val="20"/>
                          <w:szCs w:val="20"/>
                        </w:rPr>
                      </w:pPr>
                    </w:p>
                    <w:p w14:paraId="5403AE51" w14:textId="77777777" w:rsidR="0093189B" w:rsidRDefault="0093189B" w:rsidP="00625803">
                      <w:pPr>
                        <w:jc w:val="both"/>
                        <w:rPr>
                          <w:rFonts w:ascii="Calibri Light" w:hAnsi="Calibri Light" w:cs="Calibri Light"/>
                          <w:sz w:val="20"/>
                          <w:szCs w:val="20"/>
                        </w:rPr>
                      </w:pPr>
                    </w:p>
                    <w:p w14:paraId="2C433A76" w14:textId="77777777" w:rsidR="0093189B" w:rsidRPr="00B42423" w:rsidRDefault="0093189B" w:rsidP="00625803">
                      <w:pPr>
                        <w:jc w:val="both"/>
                        <w:rPr>
                          <w:sz w:val="20"/>
                          <w:szCs w:val="20"/>
                        </w:rPr>
                      </w:pPr>
                    </w:p>
                  </w:txbxContent>
                </v:textbox>
                <w10:wrap anchorx="margin"/>
              </v:shape>
            </w:pict>
          </mc:Fallback>
        </mc:AlternateContent>
      </w:r>
    </w:p>
    <w:p w14:paraId="31E1F596" w14:textId="44975C3A" w:rsidR="00625803" w:rsidRPr="00625803" w:rsidRDefault="00625803" w:rsidP="00625803">
      <w:pPr>
        <w:rPr>
          <w:rFonts w:ascii="Times New Roman" w:eastAsiaTheme="minorHAnsi" w:hAnsi="Times New Roman" w:cs="Times New Roman"/>
        </w:rPr>
      </w:pPr>
    </w:p>
    <w:p w14:paraId="7DB9E3A6" w14:textId="5F5F5B8D" w:rsidR="00625803" w:rsidRPr="00625803" w:rsidRDefault="00625803" w:rsidP="00625803">
      <w:pPr>
        <w:rPr>
          <w:rFonts w:ascii="Times New Roman" w:eastAsiaTheme="minorHAnsi" w:hAnsi="Times New Roman" w:cs="Times New Roman"/>
        </w:rPr>
      </w:pPr>
    </w:p>
    <w:p w14:paraId="684820FD" w14:textId="322671E9" w:rsidR="00625803" w:rsidRDefault="00625803" w:rsidP="00625803">
      <w:pPr>
        <w:rPr>
          <w:rFonts w:ascii="Times New Roman" w:eastAsiaTheme="minorHAnsi" w:hAnsi="Times New Roman" w:cs="Times New Roman"/>
          <w:b/>
          <w:bCs/>
        </w:rPr>
      </w:pPr>
    </w:p>
    <w:p w14:paraId="07ECD5FC" w14:textId="23D9CBF6" w:rsidR="00625803" w:rsidRDefault="00625803" w:rsidP="00625803">
      <w:pPr>
        <w:rPr>
          <w:rFonts w:ascii="Times New Roman" w:eastAsiaTheme="minorHAnsi" w:hAnsi="Times New Roman" w:cs="Times New Roman"/>
          <w:b/>
          <w:bCs/>
        </w:rPr>
      </w:pPr>
    </w:p>
    <w:p w14:paraId="757264AC" w14:textId="7C26B312" w:rsidR="00625803" w:rsidRDefault="00625803" w:rsidP="00625803">
      <w:pPr>
        <w:tabs>
          <w:tab w:val="left" w:pos="3288"/>
        </w:tabs>
        <w:rPr>
          <w:rFonts w:ascii="Times New Roman" w:eastAsiaTheme="minorHAnsi" w:hAnsi="Times New Roman" w:cs="Times New Roman"/>
        </w:rPr>
      </w:pPr>
      <w:r>
        <w:rPr>
          <w:rFonts w:ascii="Times New Roman" w:eastAsiaTheme="minorHAnsi" w:hAnsi="Times New Roman" w:cs="Times New Roman"/>
        </w:rPr>
        <w:lastRenderedPageBreak/>
        <w:tab/>
      </w:r>
    </w:p>
    <w:p w14:paraId="73B0A32F" w14:textId="2FD29AA6" w:rsidR="00625803" w:rsidRDefault="00F80A5A" w:rsidP="00625803">
      <w:pPr>
        <w:tabs>
          <w:tab w:val="left" w:pos="3288"/>
        </w:tabs>
        <w:rPr>
          <w:rFonts w:ascii="Times New Roman" w:eastAsiaTheme="minorHAnsi" w:hAnsi="Times New Roman" w:cs="Times New Roman"/>
        </w:rPr>
      </w:pPr>
      <w:r>
        <w:rPr>
          <w:rFonts w:ascii="Times New Roman" w:hAnsi="Times New Roman" w:cs="Times New Roman"/>
          <w:noProof/>
          <w:lang w:val="es-GT" w:eastAsia="es-GT"/>
        </w:rPr>
        <w:drawing>
          <wp:anchor distT="0" distB="0" distL="114300" distR="114300" simplePos="0" relativeHeight="251938816" behindDoc="1" locked="0" layoutInCell="1" allowOverlap="1" wp14:anchorId="30550C66" wp14:editId="64C22D59">
            <wp:simplePos x="0" y="0"/>
            <wp:positionH relativeFrom="column">
              <wp:posOffset>161602</wp:posOffset>
            </wp:positionH>
            <wp:positionV relativeFrom="paragraph">
              <wp:posOffset>527</wp:posOffset>
            </wp:positionV>
            <wp:extent cx="5166995" cy="2656840"/>
            <wp:effectExtent l="0" t="0" r="0" b="0"/>
            <wp:wrapTight wrapText="bothSides">
              <wp:wrapPolygon edited="0">
                <wp:start x="0" y="0"/>
                <wp:lineTo x="0" y="21373"/>
                <wp:lineTo x="21502" y="21373"/>
                <wp:lineTo x="21502" y="0"/>
                <wp:lineTo x="0" y="0"/>
              </wp:wrapPolygon>
            </wp:wrapTight>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66995" cy="26568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noProof/>
          <w:lang w:val="es-GT" w:eastAsia="es-GT"/>
        </w:rPr>
        <mc:AlternateContent>
          <mc:Choice Requires="wps">
            <w:drawing>
              <wp:anchor distT="0" distB="0" distL="114300" distR="114300" simplePos="0" relativeHeight="251939840" behindDoc="1" locked="0" layoutInCell="1" allowOverlap="1" wp14:anchorId="54383A4D" wp14:editId="3DB334D5">
                <wp:simplePos x="0" y="0"/>
                <wp:positionH relativeFrom="margin">
                  <wp:align>right</wp:align>
                </wp:positionH>
                <wp:positionV relativeFrom="paragraph">
                  <wp:posOffset>2769714</wp:posOffset>
                </wp:positionV>
                <wp:extent cx="5589761" cy="491705"/>
                <wp:effectExtent l="0" t="0" r="11430" b="22860"/>
                <wp:wrapTight wrapText="bothSides">
                  <wp:wrapPolygon edited="0">
                    <wp:start x="0" y="0"/>
                    <wp:lineTo x="0" y="21767"/>
                    <wp:lineTo x="21571" y="21767"/>
                    <wp:lineTo x="21571" y="0"/>
                    <wp:lineTo x="0" y="0"/>
                  </wp:wrapPolygon>
                </wp:wrapTight>
                <wp:docPr id="78" name="Cuadro de texto 78"/>
                <wp:cNvGraphicFramePr/>
                <a:graphic xmlns:a="http://schemas.openxmlformats.org/drawingml/2006/main">
                  <a:graphicData uri="http://schemas.microsoft.com/office/word/2010/wordprocessingShape">
                    <wps:wsp>
                      <wps:cNvSpPr txBox="1"/>
                      <wps:spPr>
                        <a:xfrm>
                          <a:off x="0" y="0"/>
                          <a:ext cx="5589761" cy="491705"/>
                        </a:xfrm>
                        <a:prstGeom prst="rect">
                          <a:avLst/>
                        </a:prstGeom>
                        <a:solidFill>
                          <a:schemeClr val="lt1"/>
                        </a:solidFill>
                        <a:ln w="6350">
                          <a:solidFill>
                            <a:schemeClr val="bg1"/>
                          </a:solidFill>
                        </a:ln>
                      </wps:spPr>
                      <wps:txbx>
                        <w:txbxContent>
                          <w:p w14:paraId="0869BB78" w14:textId="64D2602C" w:rsidR="0093189B" w:rsidRPr="00E42FB1" w:rsidRDefault="0093189B" w:rsidP="00E42FB1">
                            <w:pPr>
                              <w:jc w:val="both"/>
                              <w:rPr>
                                <w:rFonts w:ascii="Times New Roman" w:hAnsi="Times New Roman" w:cs="Times New Roman"/>
                                <w:sz w:val="20"/>
                                <w:szCs w:val="20"/>
                              </w:rPr>
                            </w:pPr>
                            <w:r w:rsidRPr="00E42FB1">
                              <w:rPr>
                                <w:rFonts w:ascii="Times New Roman" w:hAnsi="Times New Roman" w:cs="Times New Roman"/>
                                <w:sz w:val="20"/>
                                <w:szCs w:val="20"/>
                              </w:rPr>
                              <w:t xml:space="preserve">Entrega de semillas de Frijol ICTA Chortí en la Aldea Sombrerito Alto, </w:t>
                            </w:r>
                            <w:r>
                              <w:rPr>
                                <w:rFonts w:ascii="Times New Roman" w:hAnsi="Times New Roman" w:cs="Times New Roman"/>
                                <w:sz w:val="20"/>
                                <w:szCs w:val="20"/>
                              </w:rPr>
                              <w:t>m</w:t>
                            </w:r>
                            <w:r w:rsidRPr="00E42FB1">
                              <w:rPr>
                                <w:rFonts w:ascii="Times New Roman" w:hAnsi="Times New Roman" w:cs="Times New Roman"/>
                                <w:sz w:val="20"/>
                                <w:szCs w:val="20"/>
                              </w:rPr>
                              <w:t xml:space="preserve">unicipio de Nuevo Progreso, </w:t>
                            </w:r>
                            <w:r>
                              <w:rPr>
                                <w:rFonts w:ascii="Times New Roman" w:hAnsi="Times New Roman" w:cs="Times New Roman"/>
                                <w:sz w:val="20"/>
                                <w:szCs w:val="20"/>
                              </w:rPr>
                              <w:t xml:space="preserve">departamento de </w:t>
                            </w:r>
                            <w:r w:rsidRPr="00E42FB1">
                              <w:rPr>
                                <w:rFonts w:ascii="Times New Roman" w:hAnsi="Times New Roman" w:cs="Times New Roman"/>
                                <w:sz w:val="20"/>
                                <w:szCs w:val="20"/>
                              </w:rPr>
                              <w:t>San Marcos</w:t>
                            </w:r>
                            <w:r>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54383A4D" id="Cuadro de texto 78" o:spid="_x0000_s1063" type="#_x0000_t202" style="position:absolute;margin-left:388.95pt;margin-top:218.1pt;width:440.15pt;height:38.7pt;z-index:-2513766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" fillcolor="white [3201]" strokecolor="white [3212]" strokeweight=".5pt">
                <v:textbox>
                  <w:txbxContent>
                    <w:p w14:paraId="0869BB78" w14:textId="64D2602C" w:rsidR="0093189B" w:rsidRPr="00E42FB1" w:rsidRDefault="0093189B" w:rsidP="00E42FB1">
                      <w:pPr>
                        <w:jc w:val="both"/>
                        <w:rPr>
                          <w:rFonts w:ascii="Times New Roman" w:hAnsi="Times New Roman" w:cs="Times New Roman"/>
                          <w:sz w:val="20"/>
                          <w:szCs w:val="20"/>
                        </w:rPr>
                      </w:pPr>
                      <w:r w:rsidRPr="00E42FB1">
                        <w:rPr>
                          <w:rFonts w:ascii="Times New Roman" w:hAnsi="Times New Roman" w:cs="Times New Roman"/>
                          <w:sz w:val="20"/>
                          <w:szCs w:val="20"/>
                        </w:rPr>
                        <w:t xml:space="preserve">Entrega de semillas de Frijol ICTA Chortí en la Aldea Sombrerito Alto, </w:t>
                      </w:r>
                      <w:r>
                        <w:rPr>
                          <w:rFonts w:ascii="Times New Roman" w:hAnsi="Times New Roman" w:cs="Times New Roman"/>
                          <w:sz w:val="20"/>
                          <w:szCs w:val="20"/>
                        </w:rPr>
                        <w:t>m</w:t>
                      </w:r>
                      <w:r w:rsidRPr="00E42FB1">
                        <w:rPr>
                          <w:rFonts w:ascii="Times New Roman" w:hAnsi="Times New Roman" w:cs="Times New Roman"/>
                          <w:sz w:val="20"/>
                          <w:szCs w:val="20"/>
                        </w:rPr>
                        <w:t xml:space="preserve">unicipio de Nuevo Progreso, </w:t>
                      </w:r>
                      <w:r>
                        <w:rPr>
                          <w:rFonts w:ascii="Times New Roman" w:hAnsi="Times New Roman" w:cs="Times New Roman"/>
                          <w:sz w:val="20"/>
                          <w:szCs w:val="20"/>
                        </w:rPr>
                        <w:t xml:space="preserve">departamento de </w:t>
                      </w:r>
                      <w:r w:rsidRPr="00E42FB1">
                        <w:rPr>
                          <w:rFonts w:ascii="Times New Roman" w:hAnsi="Times New Roman" w:cs="Times New Roman"/>
                          <w:sz w:val="20"/>
                          <w:szCs w:val="20"/>
                        </w:rPr>
                        <w:t>San Marcos</w:t>
                      </w:r>
                      <w:r>
                        <w:rPr>
                          <w:rFonts w:ascii="Times New Roman" w:hAnsi="Times New Roman" w:cs="Times New Roman"/>
                          <w:sz w:val="20"/>
                          <w:szCs w:val="20"/>
                        </w:rPr>
                        <w:t>.</w:t>
                      </w:r>
                    </w:p>
                  </w:txbxContent>
                </v:textbox>
                <w10:wrap type="tight" anchorx="margin"/>
              </v:shape>
            </w:pict>
          </mc:Fallback>
        </mc:AlternateContent>
      </w:r>
    </w:p>
    <w:p w14:paraId="0E79E354" w14:textId="0A070251" w:rsidR="00E42FB1" w:rsidRPr="00E42FB1" w:rsidRDefault="00F80A5A" w:rsidP="00E42FB1">
      <w:pPr>
        <w:rPr>
          <w:rFonts w:ascii="Times New Roman" w:eastAsiaTheme="minorHAnsi" w:hAnsi="Times New Roman" w:cs="Times New Roman"/>
        </w:rPr>
      </w:pPr>
      <w:r>
        <w:rPr>
          <w:rFonts w:ascii="Arial" w:hAnsi="Arial" w:cs="Arial"/>
          <w:noProof/>
          <w:lang w:val="es-GT" w:eastAsia="es-GT"/>
        </w:rPr>
        <w:drawing>
          <wp:anchor distT="0" distB="0" distL="114300" distR="114300" simplePos="0" relativeHeight="251940864" behindDoc="1" locked="0" layoutInCell="1" allowOverlap="1" wp14:anchorId="0A42E8B0" wp14:editId="2F946154">
            <wp:simplePos x="0" y="0"/>
            <wp:positionH relativeFrom="margin">
              <wp:posOffset>-180975</wp:posOffset>
            </wp:positionH>
            <wp:positionV relativeFrom="paragraph">
              <wp:posOffset>342265</wp:posOffset>
            </wp:positionV>
            <wp:extent cx="3060700" cy="2026920"/>
            <wp:effectExtent l="0" t="0" r="6350" b="0"/>
            <wp:wrapTight wrapText="bothSides">
              <wp:wrapPolygon edited="0">
                <wp:start x="0" y="0"/>
                <wp:lineTo x="0" y="21316"/>
                <wp:lineTo x="21510" y="21316"/>
                <wp:lineTo x="21510" y="0"/>
                <wp:lineTo x="0" y="0"/>
              </wp:wrapPolygon>
            </wp:wrapTight>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60700" cy="20269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noProof/>
          <w:lang w:val="es-GT" w:eastAsia="es-GT"/>
        </w:rPr>
        <mc:AlternateContent>
          <mc:Choice Requires="wps">
            <w:drawing>
              <wp:anchor distT="0" distB="0" distL="114300" distR="114300" simplePos="0" relativeHeight="251941888" behindDoc="1" locked="0" layoutInCell="1" allowOverlap="1" wp14:anchorId="13E87C4A" wp14:editId="31018637">
                <wp:simplePos x="0" y="0"/>
                <wp:positionH relativeFrom="margin">
                  <wp:posOffset>-208388</wp:posOffset>
                </wp:positionH>
                <wp:positionV relativeFrom="paragraph">
                  <wp:posOffset>2428647</wp:posOffset>
                </wp:positionV>
                <wp:extent cx="3165475" cy="517525"/>
                <wp:effectExtent l="0" t="0" r="15875" b="15875"/>
                <wp:wrapTight wrapText="bothSides">
                  <wp:wrapPolygon edited="0">
                    <wp:start x="0" y="0"/>
                    <wp:lineTo x="0" y="21467"/>
                    <wp:lineTo x="21578" y="21467"/>
                    <wp:lineTo x="21578" y="0"/>
                    <wp:lineTo x="0" y="0"/>
                  </wp:wrapPolygon>
                </wp:wrapTight>
                <wp:docPr id="80" name="Cuadro de texto 80"/>
                <wp:cNvGraphicFramePr/>
                <a:graphic xmlns:a="http://schemas.openxmlformats.org/drawingml/2006/main">
                  <a:graphicData uri="http://schemas.microsoft.com/office/word/2010/wordprocessingShape">
                    <wps:wsp>
                      <wps:cNvSpPr txBox="1"/>
                      <wps:spPr>
                        <a:xfrm>
                          <a:off x="0" y="0"/>
                          <a:ext cx="3165475" cy="517525"/>
                        </a:xfrm>
                        <a:prstGeom prst="rect">
                          <a:avLst/>
                        </a:prstGeom>
                        <a:solidFill>
                          <a:schemeClr val="lt1"/>
                        </a:solidFill>
                        <a:ln w="6350">
                          <a:solidFill>
                            <a:schemeClr val="bg1"/>
                          </a:solidFill>
                        </a:ln>
                      </wps:spPr>
                      <wps:txbx>
                        <w:txbxContent>
                          <w:p w14:paraId="45E4212B" w14:textId="66D0D6C0" w:rsidR="0093189B" w:rsidRPr="00F80A5A" w:rsidRDefault="0093189B" w:rsidP="00F80A5A">
                            <w:pPr>
                              <w:jc w:val="both"/>
                              <w:rPr>
                                <w:rFonts w:ascii="Times New Roman" w:hAnsi="Times New Roman" w:cs="Times New Roman"/>
                                <w:sz w:val="20"/>
                                <w:szCs w:val="20"/>
                              </w:rPr>
                            </w:pPr>
                            <w:r w:rsidRPr="00F80A5A">
                              <w:rPr>
                                <w:rFonts w:ascii="Times New Roman" w:hAnsi="Times New Roman" w:cs="Times New Roman"/>
                                <w:sz w:val="20"/>
                                <w:szCs w:val="20"/>
                              </w:rPr>
                              <w:t xml:space="preserve">Capacitación </w:t>
                            </w:r>
                            <w:r>
                              <w:rPr>
                                <w:rFonts w:ascii="Times New Roman" w:hAnsi="Times New Roman" w:cs="Times New Roman"/>
                                <w:sz w:val="20"/>
                                <w:szCs w:val="20"/>
                              </w:rPr>
                              <w:t>en c</w:t>
                            </w:r>
                            <w:r w:rsidRPr="00F80A5A">
                              <w:rPr>
                                <w:rFonts w:ascii="Times New Roman" w:hAnsi="Times New Roman" w:cs="Times New Roman"/>
                                <w:sz w:val="20"/>
                                <w:szCs w:val="20"/>
                              </w:rPr>
                              <w:t xml:space="preserve">onservación de </w:t>
                            </w:r>
                            <w:r>
                              <w:rPr>
                                <w:rFonts w:ascii="Times New Roman" w:hAnsi="Times New Roman" w:cs="Times New Roman"/>
                                <w:sz w:val="20"/>
                                <w:szCs w:val="20"/>
                              </w:rPr>
                              <w:t>s</w:t>
                            </w:r>
                            <w:r w:rsidRPr="00F80A5A">
                              <w:rPr>
                                <w:rFonts w:ascii="Times New Roman" w:hAnsi="Times New Roman" w:cs="Times New Roman"/>
                                <w:sz w:val="20"/>
                                <w:szCs w:val="20"/>
                              </w:rPr>
                              <w:t>uelos, comunidad de Monte Verde, municipio de Nueva Santa Rosa</w:t>
                            </w:r>
                            <w:r>
                              <w:rPr>
                                <w:rFonts w:ascii="Times New Roman" w:hAnsi="Times New Roman" w:cs="Times New Roman"/>
                                <w:sz w:val="20"/>
                                <w:szCs w:val="20"/>
                              </w:rPr>
                              <w:t>,</w:t>
                            </w:r>
                            <w:r w:rsidRPr="00F80A5A">
                              <w:rPr>
                                <w:rFonts w:ascii="Times New Roman" w:hAnsi="Times New Roman" w:cs="Times New Roman"/>
                                <w:sz w:val="20"/>
                                <w:szCs w:val="20"/>
                              </w:rPr>
                              <w:t xml:space="preserve"> departamento de Santa Rosa.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3E87C4A" id="Cuadro de texto 80" o:spid="_x0000_s1064" type="#_x0000_t202" style="position:absolute;margin-left:-16.4pt;margin-top:191.25pt;width:249.25pt;height:40.75pt;z-index:-25137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" fillcolor="white [3201]" strokecolor="white [3212]" strokeweight=".5pt">
                <v:textbox>
                  <w:txbxContent>
                    <w:p w14:paraId="45E4212B" w14:textId="66D0D6C0" w:rsidR="0093189B" w:rsidRPr="00F80A5A" w:rsidRDefault="0093189B" w:rsidP="00F80A5A">
                      <w:pPr>
                        <w:jc w:val="both"/>
                        <w:rPr>
                          <w:rFonts w:ascii="Times New Roman" w:hAnsi="Times New Roman" w:cs="Times New Roman"/>
                          <w:sz w:val="20"/>
                          <w:szCs w:val="20"/>
                        </w:rPr>
                      </w:pPr>
                      <w:r w:rsidRPr="00F80A5A">
                        <w:rPr>
                          <w:rFonts w:ascii="Times New Roman" w:hAnsi="Times New Roman" w:cs="Times New Roman"/>
                          <w:sz w:val="20"/>
                          <w:szCs w:val="20"/>
                        </w:rPr>
                        <w:t xml:space="preserve">Capacitación </w:t>
                      </w:r>
                      <w:r>
                        <w:rPr>
                          <w:rFonts w:ascii="Times New Roman" w:hAnsi="Times New Roman" w:cs="Times New Roman"/>
                          <w:sz w:val="20"/>
                          <w:szCs w:val="20"/>
                        </w:rPr>
                        <w:t>en c</w:t>
                      </w:r>
                      <w:r w:rsidRPr="00F80A5A">
                        <w:rPr>
                          <w:rFonts w:ascii="Times New Roman" w:hAnsi="Times New Roman" w:cs="Times New Roman"/>
                          <w:sz w:val="20"/>
                          <w:szCs w:val="20"/>
                        </w:rPr>
                        <w:t xml:space="preserve">onservación de </w:t>
                      </w:r>
                      <w:r>
                        <w:rPr>
                          <w:rFonts w:ascii="Times New Roman" w:hAnsi="Times New Roman" w:cs="Times New Roman"/>
                          <w:sz w:val="20"/>
                          <w:szCs w:val="20"/>
                        </w:rPr>
                        <w:t>s</w:t>
                      </w:r>
                      <w:r w:rsidRPr="00F80A5A">
                        <w:rPr>
                          <w:rFonts w:ascii="Times New Roman" w:hAnsi="Times New Roman" w:cs="Times New Roman"/>
                          <w:sz w:val="20"/>
                          <w:szCs w:val="20"/>
                        </w:rPr>
                        <w:t>uelos, comunidad de Monte Verde, municipio de Nueva Santa Rosa</w:t>
                      </w:r>
                      <w:r>
                        <w:rPr>
                          <w:rFonts w:ascii="Times New Roman" w:hAnsi="Times New Roman" w:cs="Times New Roman"/>
                          <w:sz w:val="20"/>
                          <w:szCs w:val="20"/>
                        </w:rPr>
                        <w:t>,</w:t>
                      </w:r>
                      <w:r w:rsidRPr="00F80A5A">
                        <w:rPr>
                          <w:rFonts w:ascii="Times New Roman" w:hAnsi="Times New Roman" w:cs="Times New Roman"/>
                          <w:sz w:val="20"/>
                          <w:szCs w:val="20"/>
                        </w:rPr>
                        <w:t xml:space="preserve"> departamento de Santa Rosa.</w:t>
                      </w:r>
                    </w:p>
                  </w:txbxContent>
                </v:textbox>
                <w10:wrap type="tight" anchorx="margin"/>
              </v:shape>
            </w:pict>
          </mc:Fallback>
        </mc:AlternateContent>
      </w:r>
    </w:p>
    <w:p w14:paraId="384A3F88" w14:textId="49F0A26F" w:rsidR="00E42FB1" w:rsidRPr="00E42FB1" w:rsidRDefault="00F80A5A" w:rsidP="00E42FB1">
      <w:pPr>
        <w:rPr>
          <w:rFonts w:ascii="Times New Roman" w:eastAsiaTheme="minorHAnsi" w:hAnsi="Times New Roman" w:cs="Times New Roman"/>
        </w:rPr>
      </w:pPr>
      <w:r w:rsidRPr="00CC1024">
        <w:rPr>
          <w:rFonts w:ascii="Times New Roman" w:hAnsi="Times New Roman" w:cs="Times New Roman"/>
          <w:noProof/>
          <w:lang w:val="es-GT" w:eastAsia="es-GT"/>
        </w:rPr>
        <w:drawing>
          <wp:anchor distT="0" distB="0" distL="114300" distR="114300" simplePos="0" relativeHeight="251942912" behindDoc="1" locked="0" layoutInCell="1" allowOverlap="1" wp14:anchorId="7388BCE5" wp14:editId="250BE1CA">
            <wp:simplePos x="0" y="0"/>
            <wp:positionH relativeFrom="column">
              <wp:posOffset>3162407</wp:posOffset>
            </wp:positionH>
            <wp:positionV relativeFrom="paragraph">
              <wp:posOffset>307616</wp:posOffset>
            </wp:positionV>
            <wp:extent cx="2975610" cy="1998980"/>
            <wp:effectExtent l="0" t="0" r="0" b="1270"/>
            <wp:wrapTight wrapText="bothSides">
              <wp:wrapPolygon edited="0">
                <wp:start x="0" y="0"/>
                <wp:lineTo x="0" y="21408"/>
                <wp:lineTo x="21434" y="21408"/>
                <wp:lineTo x="21434" y="0"/>
                <wp:lineTo x="0" y="0"/>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75610" cy="19989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noProof/>
          <w:lang w:val="es-GT" w:eastAsia="es-GT"/>
        </w:rPr>
        <mc:AlternateContent>
          <mc:Choice Requires="wps">
            <w:drawing>
              <wp:anchor distT="0" distB="0" distL="114300" distR="114300" simplePos="0" relativeHeight="251944960" behindDoc="1" locked="0" layoutInCell="1" allowOverlap="1" wp14:anchorId="1A64254E" wp14:editId="47F15CD3">
                <wp:simplePos x="0" y="0"/>
                <wp:positionH relativeFrom="margin">
                  <wp:posOffset>3096787</wp:posOffset>
                </wp:positionH>
                <wp:positionV relativeFrom="paragraph">
                  <wp:posOffset>2234337</wp:posOffset>
                </wp:positionV>
                <wp:extent cx="3165475" cy="517525"/>
                <wp:effectExtent l="0" t="0" r="15875" b="15875"/>
                <wp:wrapTight wrapText="bothSides">
                  <wp:wrapPolygon edited="0">
                    <wp:start x="0" y="0"/>
                    <wp:lineTo x="0" y="21467"/>
                    <wp:lineTo x="21578" y="21467"/>
                    <wp:lineTo x="21578" y="0"/>
                    <wp:lineTo x="0" y="0"/>
                  </wp:wrapPolygon>
                </wp:wrapTight>
                <wp:docPr id="82" name="Cuadro de texto 82"/>
                <wp:cNvGraphicFramePr/>
                <a:graphic xmlns:a="http://schemas.openxmlformats.org/drawingml/2006/main">
                  <a:graphicData uri="http://schemas.microsoft.com/office/word/2010/wordprocessingShape">
                    <wps:wsp>
                      <wps:cNvSpPr txBox="1"/>
                      <wps:spPr>
                        <a:xfrm>
                          <a:off x="0" y="0"/>
                          <a:ext cx="3165475" cy="517525"/>
                        </a:xfrm>
                        <a:prstGeom prst="rect">
                          <a:avLst/>
                        </a:prstGeom>
                        <a:solidFill>
                          <a:schemeClr val="lt1"/>
                        </a:solidFill>
                        <a:ln w="6350">
                          <a:solidFill>
                            <a:schemeClr val="bg1"/>
                          </a:solidFill>
                        </a:ln>
                      </wps:spPr>
                      <wps:txbx>
                        <w:txbxContent>
                          <w:p w14:paraId="6DA71B86" w14:textId="4E733523" w:rsidR="0093189B" w:rsidRPr="00F80A5A" w:rsidRDefault="0093189B" w:rsidP="00F80A5A">
                            <w:pPr>
                              <w:jc w:val="both"/>
                              <w:rPr>
                                <w:rFonts w:ascii="Times New Roman" w:hAnsi="Times New Roman" w:cs="Times New Roman"/>
                                <w:sz w:val="20"/>
                                <w:szCs w:val="20"/>
                              </w:rPr>
                            </w:pPr>
                            <w:r w:rsidRPr="00F80A5A">
                              <w:rPr>
                                <w:rFonts w:ascii="Times New Roman" w:hAnsi="Times New Roman" w:cs="Times New Roman"/>
                                <w:sz w:val="20"/>
                                <w:szCs w:val="20"/>
                              </w:rPr>
                              <w:t xml:space="preserve">Producción de planta </w:t>
                            </w:r>
                            <w:r>
                              <w:rPr>
                                <w:rFonts w:ascii="Times New Roman" w:hAnsi="Times New Roman" w:cs="Times New Roman"/>
                                <w:sz w:val="20"/>
                                <w:szCs w:val="20"/>
                              </w:rPr>
                              <w:t>a</w:t>
                            </w:r>
                            <w:r w:rsidRPr="00F80A5A">
                              <w:rPr>
                                <w:rFonts w:ascii="Times New Roman" w:hAnsi="Times New Roman" w:cs="Times New Roman"/>
                                <w:sz w:val="20"/>
                                <w:szCs w:val="20"/>
                              </w:rPr>
                              <w:t>groforestal especies coníferas, vivero La Alameda</w:t>
                            </w:r>
                            <w:r>
                              <w:rPr>
                                <w:rFonts w:ascii="Times New Roman" w:hAnsi="Times New Roman" w:cs="Times New Roman"/>
                                <w:sz w:val="20"/>
                                <w:szCs w:val="20"/>
                              </w:rPr>
                              <w:t>, departamento de</w:t>
                            </w:r>
                            <w:r w:rsidRPr="00F80A5A">
                              <w:rPr>
                                <w:rFonts w:ascii="Times New Roman" w:hAnsi="Times New Roman" w:cs="Times New Roman"/>
                                <w:sz w:val="20"/>
                                <w:szCs w:val="20"/>
                              </w:rPr>
                              <w:t xml:space="preserve"> Chimaltenango.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A64254E" id="Cuadro de texto 82" o:spid="_x0000_s1065" type="#_x0000_t202" style="position:absolute;margin-left:243.85pt;margin-top:175.95pt;width:249.25pt;height:40.75pt;z-index:-25137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" fillcolor="white [3201]" strokecolor="white [3212]" strokeweight=".5pt">
                <v:textbox>
                  <w:txbxContent>
                    <w:p w14:paraId="6DA71B86" w14:textId="4E733523" w:rsidR="0093189B" w:rsidRPr="00F80A5A" w:rsidRDefault="0093189B" w:rsidP="00F80A5A">
                      <w:pPr>
                        <w:jc w:val="both"/>
                        <w:rPr>
                          <w:rFonts w:ascii="Times New Roman" w:hAnsi="Times New Roman" w:cs="Times New Roman"/>
                          <w:sz w:val="20"/>
                          <w:szCs w:val="20"/>
                        </w:rPr>
                      </w:pPr>
                      <w:r w:rsidRPr="00F80A5A">
                        <w:rPr>
                          <w:rFonts w:ascii="Times New Roman" w:hAnsi="Times New Roman" w:cs="Times New Roman"/>
                          <w:sz w:val="20"/>
                          <w:szCs w:val="20"/>
                        </w:rPr>
                        <w:t xml:space="preserve">Producción de planta </w:t>
                      </w:r>
                      <w:r>
                        <w:rPr>
                          <w:rFonts w:ascii="Times New Roman" w:hAnsi="Times New Roman" w:cs="Times New Roman"/>
                          <w:sz w:val="20"/>
                          <w:szCs w:val="20"/>
                        </w:rPr>
                        <w:t>a</w:t>
                      </w:r>
                      <w:r w:rsidRPr="00F80A5A">
                        <w:rPr>
                          <w:rFonts w:ascii="Times New Roman" w:hAnsi="Times New Roman" w:cs="Times New Roman"/>
                          <w:sz w:val="20"/>
                          <w:szCs w:val="20"/>
                        </w:rPr>
                        <w:t>groforestal especies coníferas, vivero La Alameda</w:t>
                      </w:r>
                      <w:r>
                        <w:rPr>
                          <w:rFonts w:ascii="Times New Roman" w:hAnsi="Times New Roman" w:cs="Times New Roman"/>
                          <w:sz w:val="20"/>
                          <w:szCs w:val="20"/>
                        </w:rPr>
                        <w:t>, departamento de</w:t>
                      </w:r>
                      <w:r w:rsidRPr="00F80A5A">
                        <w:rPr>
                          <w:rFonts w:ascii="Times New Roman" w:hAnsi="Times New Roman" w:cs="Times New Roman"/>
                          <w:sz w:val="20"/>
                          <w:szCs w:val="20"/>
                        </w:rPr>
                        <w:t xml:space="preserve"> Chimaltenango.</w:t>
                      </w:r>
                    </w:p>
                  </w:txbxContent>
                </v:textbox>
                <w10:wrap type="tight" anchorx="margin"/>
              </v:shape>
            </w:pict>
          </mc:Fallback>
        </mc:AlternateContent>
      </w:r>
    </w:p>
    <w:p w14:paraId="66CABECD" w14:textId="03ABCA9F" w:rsidR="00E42FB1" w:rsidRPr="00E42FB1" w:rsidRDefault="00E42FB1" w:rsidP="00E42FB1">
      <w:pPr>
        <w:rPr>
          <w:rFonts w:ascii="Times New Roman" w:eastAsiaTheme="minorHAnsi" w:hAnsi="Times New Roman" w:cs="Times New Roman"/>
        </w:rPr>
      </w:pPr>
    </w:p>
    <w:p w14:paraId="19BA27F5" w14:textId="39D0B156" w:rsidR="00E42FB1" w:rsidRPr="00E42FB1" w:rsidRDefault="00E42FB1" w:rsidP="00E42FB1">
      <w:pPr>
        <w:rPr>
          <w:rFonts w:ascii="Times New Roman" w:eastAsiaTheme="minorHAnsi" w:hAnsi="Times New Roman" w:cs="Times New Roman"/>
        </w:rPr>
      </w:pPr>
    </w:p>
    <w:p w14:paraId="0F2F456D" w14:textId="079CA46A" w:rsidR="00E42FB1" w:rsidRPr="00E42FB1" w:rsidRDefault="00E42FB1" w:rsidP="00E42FB1">
      <w:pPr>
        <w:rPr>
          <w:rFonts w:ascii="Times New Roman" w:eastAsiaTheme="minorHAnsi" w:hAnsi="Times New Roman" w:cs="Times New Roman"/>
        </w:rPr>
      </w:pPr>
    </w:p>
    <w:p w14:paraId="0FC3EACE" w14:textId="408F57CF" w:rsidR="00E42FB1" w:rsidRPr="00E42FB1" w:rsidRDefault="00E42FB1" w:rsidP="00E42FB1">
      <w:pPr>
        <w:rPr>
          <w:rFonts w:ascii="Times New Roman" w:eastAsiaTheme="minorHAnsi" w:hAnsi="Times New Roman" w:cs="Times New Roman"/>
        </w:rPr>
      </w:pPr>
    </w:p>
    <w:p w14:paraId="0B0E1FAC" w14:textId="15FBD4C6" w:rsidR="00E42FB1" w:rsidRPr="00E42FB1" w:rsidRDefault="00E42FB1" w:rsidP="00E42FB1">
      <w:pPr>
        <w:rPr>
          <w:rFonts w:ascii="Times New Roman" w:eastAsiaTheme="minorHAnsi" w:hAnsi="Times New Roman" w:cs="Times New Roman"/>
        </w:rPr>
      </w:pPr>
    </w:p>
    <w:p w14:paraId="688E4CE2" w14:textId="0A821085" w:rsidR="00E42FB1" w:rsidRPr="00E42FB1" w:rsidRDefault="00E42FB1" w:rsidP="00E42FB1">
      <w:pPr>
        <w:rPr>
          <w:rFonts w:ascii="Times New Roman" w:eastAsiaTheme="minorHAnsi" w:hAnsi="Times New Roman" w:cs="Times New Roman"/>
        </w:rPr>
      </w:pPr>
    </w:p>
    <w:p w14:paraId="48D4E06C" w14:textId="0DE041BA" w:rsidR="00E42FB1" w:rsidRPr="00E42FB1" w:rsidRDefault="00E42FB1" w:rsidP="00E42FB1">
      <w:pPr>
        <w:rPr>
          <w:rFonts w:ascii="Times New Roman" w:eastAsiaTheme="minorHAnsi" w:hAnsi="Times New Roman" w:cs="Times New Roman"/>
        </w:rPr>
      </w:pPr>
    </w:p>
    <w:p w14:paraId="3E307BA9" w14:textId="7FA07622" w:rsidR="00E42FB1" w:rsidRPr="00E42FB1" w:rsidRDefault="00E42FB1" w:rsidP="00E42FB1">
      <w:pPr>
        <w:rPr>
          <w:rFonts w:ascii="Times New Roman" w:eastAsiaTheme="minorHAnsi" w:hAnsi="Times New Roman" w:cs="Times New Roman"/>
        </w:rPr>
      </w:pPr>
    </w:p>
    <w:p w14:paraId="03516034" w14:textId="75B79027" w:rsidR="00E42FB1" w:rsidRPr="00E42FB1" w:rsidRDefault="00E42FB1" w:rsidP="00E42FB1">
      <w:pPr>
        <w:rPr>
          <w:rFonts w:ascii="Times New Roman" w:eastAsiaTheme="minorHAnsi" w:hAnsi="Times New Roman" w:cs="Times New Roman"/>
        </w:rPr>
      </w:pPr>
    </w:p>
    <w:p w14:paraId="481F6F30" w14:textId="6E5193D0" w:rsidR="00E42FB1" w:rsidRPr="00E42FB1" w:rsidRDefault="00E42FB1" w:rsidP="00E42FB1">
      <w:pPr>
        <w:rPr>
          <w:rFonts w:ascii="Times New Roman" w:eastAsiaTheme="minorHAnsi" w:hAnsi="Times New Roman" w:cs="Times New Roman"/>
        </w:rPr>
      </w:pPr>
    </w:p>
    <w:p w14:paraId="1360276C" w14:textId="62FDEB3E" w:rsidR="00E42FB1" w:rsidRPr="004D561B" w:rsidRDefault="004D561B" w:rsidP="00AA21B1">
      <w:pPr>
        <w:pStyle w:val="Prrafodelista"/>
        <w:numPr>
          <w:ilvl w:val="0"/>
          <w:numId w:val="28"/>
        </w:numPr>
        <w:tabs>
          <w:tab w:val="left" w:pos="2554"/>
          <w:tab w:val="left" w:pos="2839"/>
        </w:tabs>
        <w:jc w:val="both"/>
        <w:rPr>
          <w:rFonts w:ascii="Times New Roman" w:hAnsi="Times New Roman" w:cs="Times New Roman"/>
          <w:b/>
          <w:bCs/>
        </w:rPr>
      </w:pPr>
      <w:r w:rsidRPr="004D561B">
        <w:rPr>
          <w:rFonts w:ascii="Times New Roman" w:hAnsi="Times New Roman" w:cs="Times New Roman"/>
          <w:b/>
          <w:bCs/>
        </w:rPr>
        <w:t>Agricultores (as) familiares beneficiados con estipendios por implementación de prácticas de conservación de suelos.</w:t>
      </w:r>
    </w:p>
    <w:p w14:paraId="0C6FFA4A" w14:textId="5F277476" w:rsidR="00E42FB1" w:rsidRPr="00E42FB1" w:rsidRDefault="004D561B" w:rsidP="00E42FB1">
      <w:pPr>
        <w:rPr>
          <w:rFonts w:ascii="Times New Roman" w:eastAsiaTheme="minorHAnsi" w:hAnsi="Times New Roman" w:cs="Times New Roman"/>
        </w:rPr>
      </w:pPr>
      <w:r w:rsidRPr="00CC1024">
        <w:rPr>
          <w:rFonts w:ascii="Times New Roman" w:hAnsi="Times New Roman" w:cs="Times New Roman"/>
          <w:noProof/>
          <w:lang w:val="es-GT" w:eastAsia="es-GT"/>
        </w:rPr>
        <w:drawing>
          <wp:anchor distT="0" distB="0" distL="114300" distR="114300" simplePos="0" relativeHeight="251948032" behindDoc="1" locked="0" layoutInCell="1" allowOverlap="1" wp14:anchorId="404271D8" wp14:editId="78DBED38">
            <wp:simplePos x="0" y="0"/>
            <wp:positionH relativeFrom="margin">
              <wp:posOffset>3077064</wp:posOffset>
            </wp:positionH>
            <wp:positionV relativeFrom="paragraph">
              <wp:posOffset>303970</wp:posOffset>
            </wp:positionV>
            <wp:extent cx="2919095" cy="1925320"/>
            <wp:effectExtent l="0" t="0" r="0" b="0"/>
            <wp:wrapTight wrapText="bothSides">
              <wp:wrapPolygon edited="0">
                <wp:start x="0" y="0"/>
                <wp:lineTo x="0" y="21372"/>
                <wp:lineTo x="21426" y="21372"/>
                <wp:lineTo x="21426" y="0"/>
                <wp:lineTo x="0" y="0"/>
              </wp:wrapPolygon>
            </wp:wrapTight>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19095" cy="1925320"/>
                    </a:xfrm>
                    <a:prstGeom prst="rect">
                      <a:avLst/>
                    </a:prstGeom>
                    <a:noFill/>
                  </pic:spPr>
                </pic:pic>
              </a:graphicData>
            </a:graphic>
            <wp14:sizeRelH relativeFrom="page">
              <wp14:pctWidth>0</wp14:pctWidth>
            </wp14:sizeRelH>
            <wp14:sizeRelV relativeFrom="page">
              <wp14:pctHeight>0</wp14:pctHeight>
            </wp14:sizeRelV>
          </wp:anchor>
        </w:drawing>
      </w:r>
      <w:r>
        <w:rPr>
          <w:noProof/>
          <w:lang w:val="es-GT" w:eastAsia="es-GT"/>
        </w:rPr>
        <w:drawing>
          <wp:anchor distT="0" distB="0" distL="114300" distR="114300" simplePos="0" relativeHeight="251945984" behindDoc="1" locked="0" layoutInCell="1" allowOverlap="1" wp14:anchorId="592791CB" wp14:editId="756CB5DA">
            <wp:simplePos x="0" y="0"/>
            <wp:positionH relativeFrom="column">
              <wp:posOffset>-280572</wp:posOffset>
            </wp:positionH>
            <wp:positionV relativeFrom="paragraph">
              <wp:posOffset>243791</wp:posOffset>
            </wp:positionV>
            <wp:extent cx="3086100" cy="2057400"/>
            <wp:effectExtent l="0" t="0" r="0" b="0"/>
            <wp:wrapTight wrapText="bothSides">
              <wp:wrapPolygon edited="0">
                <wp:start x="0" y="0"/>
                <wp:lineTo x="0" y="21400"/>
                <wp:lineTo x="21467" y="21400"/>
                <wp:lineTo x="21467" y="0"/>
                <wp:lineTo x="0" y="0"/>
              </wp:wrapPolygon>
            </wp:wrapTight>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86100" cy="2057400"/>
                    </a:xfrm>
                    <a:prstGeom prst="rect">
                      <a:avLst/>
                    </a:prstGeom>
                    <a:noFill/>
                  </pic:spPr>
                </pic:pic>
              </a:graphicData>
            </a:graphic>
            <wp14:sizeRelH relativeFrom="page">
              <wp14:pctWidth>0</wp14:pctWidth>
            </wp14:sizeRelH>
            <wp14:sizeRelV relativeFrom="page">
              <wp14:pctHeight>0</wp14:pctHeight>
            </wp14:sizeRelV>
          </wp:anchor>
        </w:drawing>
      </w:r>
    </w:p>
    <w:p w14:paraId="71ED336F" w14:textId="5559DC91" w:rsidR="00E42FB1" w:rsidRPr="00E42FB1" w:rsidRDefault="004D561B" w:rsidP="00E42FB1">
      <w:pPr>
        <w:rPr>
          <w:rFonts w:ascii="Times New Roman" w:eastAsiaTheme="minorHAnsi" w:hAnsi="Times New Roman" w:cs="Times New Roman"/>
        </w:rPr>
      </w:pPr>
      <w:r>
        <w:rPr>
          <w:rFonts w:ascii="Times New Roman" w:eastAsiaTheme="minorHAnsi" w:hAnsi="Times New Roman" w:cs="Times New Roman"/>
          <w:noProof/>
          <w:lang w:val="es-GT" w:eastAsia="es-GT"/>
        </w:rPr>
        <mc:AlternateContent>
          <mc:Choice Requires="wps">
            <w:drawing>
              <wp:anchor distT="0" distB="0" distL="114300" distR="114300" simplePos="0" relativeHeight="251949056" behindDoc="0" locked="0" layoutInCell="1" allowOverlap="1" wp14:anchorId="736F83BC" wp14:editId="159C8C7C">
                <wp:simplePos x="0" y="0"/>
                <wp:positionH relativeFrom="column">
                  <wp:posOffset>2955534</wp:posOffset>
                </wp:positionH>
                <wp:positionV relativeFrom="paragraph">
                  <wp:posOffset>2196806</wp:posOffset>
                </wp:positionV>
                <wp:extent cx="3033346" cy="545123"/>
                <wp:effectExtent l="0" t="0" r="15240" b="26670"/>
                <wp:wrapNone/>
                <wp:docPr id="101" name="Cuadro de texto 101"/>
                <wp:cNvGraphicFramePr/>
                <a:graphic xmlns:a="http://schemas.openxmlformats.org/drawingml/2006/main">
                  <a:graphicData uri="http://schemas.microsoft.com/office/word/2010/wordprocessingShape">
                    <wps:wsp>
                      <wps:cNvSpPr txBox="1"/>
                      <wps:spPr>
                        <a:xfrm>
                          <a:off x="0" y="0"/>
                          <a:ext cx="3033346" cy="545123"/>
                        </a:xfrm>
                        <a:prstGeom prst="rect">
                          <a:avLst/>
                        </a:prstGeom>
                        <a:solidFill>
                          <a:schemeClr val="lt1"/>
                        </a:solidFill>
                        <a:ln w="6350">
                          <a:solidFill>
                            <a:schemeClr val="bg1"/>
                          </a:solidFill>
                        </a:ln>
                      </wps:spPr>
                      <wps:txbx>
                        <w:txbxContent>
                          <w:p w14:paraId="5E6236C4" w14:textId="26C06938" w:rsidR="0093189B" w:rsidRPr="004D561B" w:rsidRDefault="0093189B" w:rsidP="004D561B">
                            <w:pPr>
                              <w:jc w:val="both"/>
                              <w:rPr>
                                <w:rFonts w:ascii="Times New Roman" w:hAnsi="Times New Roman" w:cs="Times New Roman"/>
                                <w:sz w:val="20"/>
                                <w:szCs w:val="20"/>
                              </w:rPr>
                            </w:pPr>
                            <w:r w:rsidRPr="004D561B">
                              <w:rPr>
                                <w:rFonts w:ascii="Times New Roman" w:hAnsi="Times New Roman" w:cs="Times New Roman"/>
                                <w:sz w:val="20"/>
                                <w:szCs w:val="20"/>
                              </w:rPr>
                              <w:t>Prácticas y estructuras de conservación de suelos</w:t>
                            </w:r>
                            <w:r>
                              <w:rPr>
                                <w:rFonts w:ascii="Times New Roman" w:hAnsi="Times New Roman" w:cs="Times New Roman"/>
                                <w:sz w:val="20"/>
                                <w:szCs w:val="20"/>
                              </w:rPr>
                              <w:t xml:space="preserve"> en el municipio de </w:t>
                            </w:r>
                            <w:r w:rsidRPr="004D561B">
                              <w:rPr>
                                <w:rFonts w:ascii="Times New Roman" w:hAnsi="Times New Roman" w:cs="Times New Roman"/>
                                <w:sz w:val="20"/>
                                <w:szCs w:val="20"/>
                              </w:rPr>
                              <w:t xml:space="preserve">San Carlos Sija, </w:t>
                            </w:r>
                            <w:r>
                              <w:rPr>
                                <w:rFonts w:ascii="Times New Roman" w:hAnsi="Times New Roman" w:cs="Times New Roman"/>
                                <w:sz w:val="20"/>
                                <w:szCs w:val="20"/>
                              </w:rPr>
                              <w:t xml:space="preserve">departamento de </w:t>
                            </w:r>
                            <w:r w:rsidRPr="004D561B">
                              <w:rPr>
                                <w:rFonts w:ascii="Times New Roman" w:hAnsi="Times New Roman" w:cs="Times New Roman"/>
                                <w:sz w:val="20"/>
                                <w:szCs w:val="20"/>
                              </w:rPr>
                              <w:t>Quetzaltenango.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36F83BC" id="Cuadro de texto 101" o:spid="_x0000_s1066" type="#_x0000_t202" style="position:absolute;margin-left:232.7pt;margin-top:173pt;width:238.85pt;height:42.9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" fillcolor="white [3201]" strokecolor="white [3212]" strokeweight=".5pt">
                <v:textbox>
                  <w:txbxContent>
                    <w:p w14:paraId="5E6236C4" w14:textId="26C06938" w:rsidR="0093189B" w:rsidRPr="004D561B" w:rsidRDefault="0093189B" w:rsidP="004D561B">
                      <w:pPr>
                        <w:jc w:val="both"/>
                        <w:rPr>
                          <w:rFonts w:ascii="Times New Roman" w:hAnsi="Times New Roman" w:cs="Times New Roman"/>
                          <w:sz w:val="20"/>
                          <w:szCs w:val="20"/>
                        </w:rPr>
                      </w:pPr>
                      <w:r w:rsidRPr="004D561B">
                        <w:rPr>
                          <w:rFonts w:ascii="Times New Roman" w:hAnsi="Times New Roman" w:cs="Times New Roman"/>
                          <w:sz w:val="20"/>
                          <w:szCs w:val="20"/>
                        </w:rPr>
                        <w:t>Prácticas y estructuras de conservación de suelos</w:t>
                      </w:r>
                      <w:r>
                        <w:rPr>
                          <w:rFonts w:ascii="Times New Roman" w:hAnsi="Times New Roman" w:cs="Times New Roman"/>
                          <w:sz w:val="20"/>
                          <w:szCs w:val="20"/>
                        </w:rPr>
                        <w:t xml:space="preserve"> en el municipio de </w:t>
                      </w:r>
                      <w:r w:rsidRPr="004D561B">
                        <w:rPr>
                          <w:rFonts w:ascii="Times New Roman" w:hAnsi="Times New Roman" w:cs="Times New Roman"/>
                          <w:sz w:val="20"/>
                          <w:szCs w:val="20"/>
                        </w:rPr>
                        <w:t xml:space="preserve">San Carlos Sija, </w:t>
                      </w:r>
                      <w:r>
                        <w:rPr>
                          <w:rFonts w:ascii="Times New Roman" w:hAnsi="Times New Roman" w:cs="Times New Roman"/>
                          <w:sz w:val="20"/>
                          <w:szCs w:val="20"/>
                        </w:rPr>
                        <w:t xml:space="preserve">departamento de </w:t>
                      </w:r>
                      <w:r w:rsidRPr="004D561B">
                        <w:rPr>
                          <w:rFonts w:ascii="Times New Roman" w:hAnsi="Times New Roman" w:cs="Times New Roman"/>
                          <w:sz w:val="20"/>
                          <w:szCs w:val="20"/>
                        </w:rPr>
                        <w:t>Quetzaltenango.</w:t>
                      </w:r>
                    </w:p>
                  </w:txbxContent>
                </v:textbox>
              </v:shape>
            </w:pict>
          </mc:Fallback>
        </mc:AlternateContent>
      </w:r>
      <w:r>
        <w:rPr>
          <w:rFonts w:ascii="Times New Roman" w:eastAsiaTheme="minorHAnsi" w:hAnsi="Times New Roman" w:cs="Times New Roman"/>
          <w:noProof/>
          <w:lang w:val="es-GT" w:eastAsia="es-GT"/>
        </w:rPr>
        <mc:AlternateContent>
          <mc:Choice Requires="wps">
            <w:drawing>
              <wp:anchor distT="0" distB="0" distL="114300" distR="114300" simplePos="0" relativeHeight="251947008" behindDoc="1" locked="0" layoutInCell="1" allowOverlap="1" wp14:anchorId="64B3006C" wp14:editId="3173BEF5">
                <wp:simplePos x="0" y="0"/>
                <wp:positionH relativeFrom="margin">
                  <wp:posOffset>-332740</wp:posOffset>
                </wp:positionH>
                <wp:positionV relativeFrom="paragraph">
                  <wp:posOffset>2178685</wp:posOffset>
                </wp:positionV>
                <wp:extent cx="3138805" cy="641350"/>
                <wp:effectExtent l="0" t="0" r="23495" b="25400"/>
                <wp:wrapTight wrapText="bothSides">
                  <wp:wrapPolygon edited="0">
                    <wp:start x="0" y="0"/>
                    <wp:lineTo x="0" y="21814"/>
                    <wp:lineTo x="21631" y="21814"/>
                    <wp:lineTo x="21631" y="0"/>
                    <wp:lineTo x="0" y="0"/>
                  </wp:wrapPolygon>
                </wp:wrapTight>
                <wp:docPr id="93" name="Cuadro de texto 93"/>
                <wp:cNvGraphicFramePr/>
                <a:graphic xmlns:a="http://schemas.openxmlformats.org/drawingml/2006/main">
                  <a:graphicData uri="http://schemas.microsoft.com/office/word/2010/wordprocessingShape">
                    <wps:wsp>
                      <wps:cNvSpPr txBox="1"/>
                      <wps:spPr>
                        <a:xfrm>
                          <a:off x="0" y="0"/>
                          <a:ext cx="3138805" cy="641350"/>
                        </a:xfrm>
                        <a:prstGeom prst="rect">
                          <a:avLst/>
                        </a:prstGeom>
                        <a:solidFill>
                          <a:schemeClr val="lt1"/>
                        </a:solidFill>
                        <a:ln w="6350">
                          <a:solidFill>
                            <a:schemeClr val="bg1"/>
                          </a:solidFill>
                        </a:ln>
                      </wps:spPr>
                      <wps:txbx>
                        <w:txbxContent>
                          <w:p w14:paraId="6C9E89CE" w14:textId="60F7934B" w:rsidR="0093189B" w:rsidRPr="004D561B" w:rsidRDefault="0093189B" w:rsidP="004D561B">
                            <w:pPr>
                              <w:jc w:val="both"/>
                              <w:rPr>
                                <w:rFonts w:ascii="Times New Roman" w:hAnsi="Times New Roman" w:cs="Times New Roman"/>
                                <w:sz w:val="20"/>
                                <w:szCs w:val="20"/>
                              </w:rPr>
                            </w:pPr>
                            <w:r w:rsidRPr="004D561B">
                              <w:rPr>
                                <w:rFonts w:ascii="Times New Roman" w:hAnsi="Times New Roman" w:cs="Times New Roman"/>
                                <w:sz w:val="20"/>
                                <w:szCs w:val="20"/>
                              </w:rPr>
                              <w:t>Entrega del estipendio por la elaboración de prácticas y/o estructuras de conservación de suelos, en el municipio de Chiquimula, departamento de Chiquimula.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4B3006C" id="Cuadro de texto 93" o:spid="_x0000_s1067" type="#_x0000_t202" style="position:absolute;margin-left:-26.2pt;margin-top:171.55pt;width:247.15pt;height:50.5pt;z-index:-25136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" fillcolor="white [3201]" strokecolor="white [3212]" strokeweight=".5pt">
                <v:textbox>
                  <w:txbxContent>
                    <w:p w14:paraId="6C9E89CE" w14:textId="60F7934B" w:rsidR="0093189B" w:rsidRPr="004D561B" w:rsidRDefault="0093189B" w:rsidP="004D561B">
                      <w:pPr>
                        <w:jc w:val="both"/>
                        <w:rPr>
                          <w:rFonts w:ascii="Times New Roman" w:hAnsi="Times New Roman" w:cs="Times New Roman"/>
                          <w:sz w:val="20"/>
                          <w:szCs w:val="20"/>
                        </w:rPr>
                      </w:pPr>
                      <w:r w:rsidRPr="004D561B">
                        <w:rPr>
                          <w:rFonts w:ascii="Times New Roman" w:hAnsi="Times New Roman" w:cs="Times New Roman"/>
                          <w:sz w:val="20"/>
                          <w:szCs w:val="20"/>
                        </w:rPr>
                        <w:t>Entrega del estipendio por la elaboración de prácticas y/o estructuras de conservación de suelos, en el municipio de Chiquimula, departamento de Chiquimula.</w:t>
                      </w:r>
                    </w:p>
                  </w:txbxContent>
                </v:textbox>
                <w10:wrap type="tight" anchorx="margin"/>
              </v:shape>
            </w:pict>
          </mc:Fallback>
        </mc:AlternateContent>
      </w:r>
    </w:p>
    <w:p w14:paraId="77E0C84A" w14:textId="58086FAE" w:rsidR="00E42FB1" w:rsidRPr="00E42FB1" w:rsidRDefault="00E42FB1" w:rsidP="00E42FB1">
      <w:pPr>
        <w:rPr>
          <w:rFonts w:ascii="Times New Roman" w:eastAsiaTheme="minorHAnsi" w:hAnsi="Times New Roman" w:cs="Times New Roman"/>
        </w:rPr>
      </w:pPr>
    </w:p>
    <w:p w14:paraId="509369D8" w14:textId="2D857202" w:rsidR="00E42FB1" w:rsidRPr="00E42FB1" w:rsidRDefault="00E42FB1" w:rsidP="00E42FB1">
      <w:pPr>
        <w:rPr>
          <w:rFonts w:ascii="Times New Roman" w:eastAsiaTheme="minorHAnsi" w:hAnsi="Times New Roman" w:cs="Times New Roman"/>
        </w:rPr>
      </w:pPr>
    </w:p>
    <w:p w14:paraId="23A1E8A3" w14:textId="04C0D694" w:rsidR="00E42FB1" w:rsidRPr="00E42FB1" w:rsidRDefault="00E42FB1" w:rsidP="00E42FB1">
      <w:pPr>
        <w:rPr>
          <w:rFonts w:ascii="Times New Roman" w:eastAsiaTheme="minorHAnsi" w:hAnsi="Times New Roman" w:cs="Times New Roman"/>
        </w:rPr>
      </w:pPr>
    </w:p>
    <w:p w14:paraId="15A87604" w14:textId="2435E8F2" w:rsidR="00E42FB1" w:rsidRPr="00E42FB1" w:rsidRDefault="00612CB2" w:rsidP="00F80A5A">
      <w:pPr>
        <w:tabs>
          <w:tab w:val="left" w:pos="2296"/>
        </w:tabs>
        <w:rPr>
          <w:rFonts w:ascii="Times New Roman" w:eastAsiaTheme="minorHAnsi" w:hAnsi="Times New Roman" w:cs="Times New Roman"/>
        </w:rPr>
      </w:pPr>
      <w:r w:rsidRPr="00CC1024">
        <w:rPr>
          <w:noProof/>
          <w:lang w:val="es-GT" w:eastAsia="es-GT"/>
        </w:rPr>
        <w:drawing>
          <wp:anchor distT="0" distB="0" distL="114300" distR="114300" simplePos="0" relativeHeight="251954176" behindDoc="1" locked="0" layoutInCell="1" allowOverlap="1" wp14:anchorId="4709130C" wp14:editId="6924F4C4">
            <wp:simplePos x="0" y="0"/>
            <wp:positionH relativeFrom="column">
              <wp:posOffset>3087370</wp:posOffset>
            </wp:positionH>
            <wp:positionV relativeFrom="paragraph">
              <wp:posOffset>281305</wp:posOffset>
            </wp:positionV>
            <wp:extent cx="2967355" cy="2136140"/>
            <wp:effectExtent l="0" t="0" r="4445" b="0"/>
            <wp:wrapTight wrapText="bothSides">
              <wp:wrapPolygon edited="0">
                <wp:start x="0" y="0"/>
                <wp:lineTo x="0" y="21382"/>
                <wp:lineTo x="21494" y="21382"/>
                <wp:lineTo x="21494" y="0"/>
                <wp:lineTo x="0" y="0"/>
              </wp:wrapPolygon>
            </wp:wrapTight>
            <wp:docPr id="106" name="image6.jpeg" descr="C:\Users\pc\Documents\My Bluetooth\TimePhoto_20221026_12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rotWithShape="1">
                    <a:blip r:embed="rId76" cstate="print">
                      <a:extLst>
                        <a:ext uri="{28A0092B-C50C-407E-A947-70E740481C1C}">
                          <a14:useLocalDpi xmlns:a14="http://schemas.microsoft.com/office/drawing/2010/main" val="0"/>
                        </a:ext>
                      </a:extLst>
                    </a:blip>
                    <a:srcRect t="12892" r="-345" b="18118"/>
                    <a:stretch/>
                  </pic:blipFill>
                  <pic:spPr bwMode="auto">
                    <a:xfrm>
                      <a:off x="0" y="0"/>
                      <a:ext cx="2967355" cy="2136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FF0000"/>
          <w:lang w:val="es-GT" w:eastAsia="es-GT"/>
        </w:rPr>
        <w:drawing>
          <wp:anchor distT="0" distB="0" distL="114300" distR="114300" simplePos="0" relativeHeight="251951104" behindDoc="0" locked="0" layoutInCell="1" allowOverlap="1" wp14:anchorId="5825B340" wp14:editId="0B4114BD">
            <wp:simplePos x="0" y="0"/>
            <wp:positionH relativeFrom="margin">
              <wp:posOffset>-280670</wp:posOffset>
            </wp:positionH>
            <wp:positionV relativeFrom="paragraph">
              <wp:posOffset>193040</wp:posOffset>
            </wp:positionV>
            <wp:extent cx="3046730" cy="2268220"/>
            <wp:effectExtent l="0" t="0" r="1270"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6730" cy="2268220"/>
                    </a:xfrm>
                    <a:prstGeom prst="rect">
                      <a:avLst/>
                    </a:prstGeom>
                    <a:noFill/>
                  </pic:spPr>
                </pic:pic>
              </a:graphicData>
            </a:graphic>
            <wp14:sizeRelH relativeFrom="margin">
              <wp14:pctWidth>0</wp14:pctWidth>
            </wp14:sizeRelH>
            <wp14:sizeRelV relativeFrom="margin">
              <wp14:pctHeight>0</wp14:pctHeight>
            </wp14:sizeRelV>
          </wp:anchor>
        </w:drawing>
      </w:r>
      <w:r w:rsidR="00F80A5A">
        <w:rPr>
          <w:rFonts w:ascii="Times New Roman" w:eastAsiaTheme="minorHAnsi" w:hAnsi="Times New Roman" w:cs="Times New Roman"/>
        </w:rPr>
        <w:tab/>
      </w:r>
    </w:p>
    <w:p w14:paraId="56CEAEAB" w14:textId="4AA41258" w:rsidR="00E42FB1" w:rsidRPr="00E42FB1" w:rsidRDefault="00612CB2" w:rsidP="00E42FB1">
      <w:pPr>
        <w:rPr>
          <w:rFonts w:ascii="Times New Roman" w:eastAsiaTheme="minorHAnsi" w:hAnsi="Times New Roman" w:cs="Times New Roman"/>
        </w:rPr>
      </w:pPr>
      <w:r>
        <w:rPr>
          <w:rFonts w:ascii="Arial" w:hAnsi="Arial" w:cs="Arial"/>
          <w:noProof/>
          <w:lang w:val="es-GT" w:eastAsia="es-GT"/>
        </w:rPr>
        <mc:AlternateContent>
          <mc:Choice Requires="wps">
            <w:drawing>
              <wp:anchor distT="0" distB="0" distL="114300" distR="114300" simplePos="0" relativeHeight="251953152" behindDoc="0" locked="0" layoutInCell="1" allowOverlap="1" wp14:anchorId="68147DEE" wp14:editId="424FE39E">
                <wp:simplePos x="0" y="0"/>
                <wp:positionH relativeFrom="margin">
                  <wp:posOffset>-200904</wp:posOffset>
                </wp:positionH>
                <wp:positionV relativeFrom="paragraph">
                  <wp:posOffset>2409630</wp:posOffset>
                </wp:positionV>
                <wp:extent cx="3006969" cy="571500"/>
                <wp:effectExtent l="0" t="0" r="22225" b="19050"/>
                <wp:wrapNone/>
                <wp:docPr id="105" name="Cuadro de texto 105"/>
                <wp:cNvGraphicFramePr/>
                <a:graphic xmlns:a="http://schemas.openxmlformats.org/drawingml/2006/main">
                  <a:graphicData uri="http://schemas.microsoft.com/office/word/2010/wordprocessingShape">
                    <wps:wsp>
                      <wps:cNvSpPr txBox="1"/>
                      <wps:spPr>
                        <a:xfrm>
                          <a:off x="0" y="0"/>
                          <a:ext cx="3006969" cy="571500"/>
                        </a:xfrm>
                        <a:prstGeom prst="rect">
                          <a:avLst/>
                        </a:prstGeom>
                        <a:solidFill>
                          <a:schemeClr val="lt1"/>
                        </a:solidFill>
                        <a:ln w="6350">
                          <a:solidFill>
                            <a:schemeClr val="bg1"/>
                          </a:solidFill>
                        </a:ln>
                      </wps:spPr>
                      <wps:txbx>
                        <w:txbxContent>
                          <w:p w14:paraId="755B8433" w14:textId="2A7D8E57" w:rsidR="0093189B" w:rsidRPr="00A83FD4" w:rsidRDefault="0093189B" w:rsidP="00612CB2">
                            <w:pPr>
                              <w:jc w:val="both"/>
                              <w:rPr>
                                <w:rFonts w:ascii="Times New Roman" w:hAnsi="Times New Roman" w:cs="Times New Roman"/>
                                <w:sz w:val="20"/>
                                <w:szCs w:val="20"/>
                              </w:rPr>
                            </w:pPr>
                            <w:r w:rsidRPr="00A83FD4">
                              <w:rPr>
                                <w:rFonts w:ascii="Times New Roman" w:hAnsi="Times New Roman" w:cs="Times New Roman"/>
                                <w:sz w:val="20"/>
                                <w:szCs w:val="20"/>
                              </w:rPr>
                              <w:t>Capacitación Conservación de Suelos, comunidad de Monte Verde, municipio de Nueva Santa Rosa, departamento de Santa Rosa.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8147DEE" id="Cuadro de texto 105" o:spid="_x0000_s1068" type="#_x0000_t202" style="position:absolute;margin-left:-15.8pt;margin-top:189.75pt;width:236.75pt;height:45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" fillcolor="white [3201]" strokecolor="white [3212]" strokeweight=".5pt">
                <v:textbox>
                  <w:txbxContent>
                    <w:p w14:paraId="755B8433" w14:textId="2A7D8E57" w:rsidR="0093189B" w:rsidRPr="00A83FD4" w:rsidRDefault="0093189B" w:rsidP="00612CB2">
                      <w:pPr>
                        <w:jc w:val="both"/>
                        <w:rPr>
                          <w:rFonts w:ascii="Times New Roman" w:hAnsi="Times New Roman" w:cs="Times New Roman"/>
                          <w:sz w:val="20"/>
                          <w:szCs w:val="20"/>
                        </w:rPr>
                      </w:pPr>
                      <w:r w:rsidRPr="00A83FD4">
                        <w:rPr>
                          <w:rFonts w:ascii="Times New Roman" w:hAnsi="Times New Roman" w:cs="Times New Roman"/>
                          <w:sz w:val="20"/>
                          <w:szCs w:val="20"/>
                        </w:rPr>
                        <w:t>Capacitación Conservación de Suelos, comunidad de Monte Verde, municipio de Nueva Santa Rosa, departamento de Santa Rosa.</w:t>
                      </w:r>
                    </w:p>
                  </w:txbxContent>
                </v:textbox>
                <w10:wrap anchorx="margin"/>
              </v:shape>
            </w:pict>
          </mc:Fallback>
        </mc:AlternateContent>
      </w:r>
    </w:p>
    <w:p w14:paraId="421FDC89" w14:textId="5679B236" w:rsidR="00E42FB1" w:rsidRPr="00E42FB1" w:rsidRDefault="00612CB2" w:rsidP="00E42FB1">
      <w:pPr>
        <w:rPr>
          <w:rFonts w:ascii="Times New Roman" w:eastAsiaTheme="minorHAnsi" w:hAnsi="Times New Roman" w:cs="Times New Roman"/>
        </w:rPr>
      </w:pPr>
      <w:r>
        <w:rPr>
          <w:rFonts w:ascii="Times New Roman" w:hAnsi="Times New Roman" w:cs="Times New Roman"/>
          <w:noProof/>
          <w:sz w:val="20"/>
          <w:szCs w:val="20"/>
          <w:lang w:val="es-GT" w:eastAsia="es-GT"/>
        </w:rPr>
        <mc:AlternateContent>
          <mc:Choice Requires="wps">
            <w:drawing>
              <wp:anchor distT="0" distB="0" distL="114300" distR="114300" simplePos="0" relativeHeight="251956224" behindDoc="0" locked="0" layoutInCell="1" allowOverlap="1" wp14:anchorId="65F54DDE" wp14:editId="100EB4D7">
                <wp:simplePos x="0" y="0"/>
                <wp:positionH relativeFrom="margin">
                  <wp:posOffset>3125275</wp:posOffset>
                </wp:positionH>
                <wp:positionV relativeFrom="paragraph">
                  <wp:posOffset>12993</wp:posOffset>
                </wp:positionV>
                <wp:extent cx="2889005" cy="492369"/>
                <wp:effectExtent l="0" t="0" r="26035" b="22225"/>
                <wp:wrapNone/>
                <wp:docPr id="107" name="Cuadro de texto 107"/>
                <wp:cNvGraphicFramePr/>
                <a:graphic xmlns:a="http://schemas.openxmlformats.org/drawingml/2006/main">
                  <a:graphicData uri="http://schemas.microsoft.com/office/word/2010/wordprocessingShape">
                    <wps:wsp>
                      <wps:cNvSpPr txBox="1"/>
                      <wps:spPr>
                        <a:xfrm>
                          <a:off x="0" y="0"/>
                          <a:ext cx="2889005" cy="492369"/>
                        </a:xfrm>
                        <a:prstGeom prst="rect">
                          <a:avLst/>
                        </a:prstGeom>
                        <a:solidFill>
                          <a:schemeClr val="lt1"/>
                        </a:solidFill>
                        <a:ln w="6350">
                          <a:solidFill>
                            <a:schemeClr val="bg1"/>
                          </a:solidFill>
                        </a:ln>
                      </wps:spPr>
                      <wps:txbx>
                        <w:txbxContent>
                          <w:p w14:paraId="33024C8A" w14:textId="3C3D0A69" w:rsidR="0093189B" w:rsidRPr="00A473AB" w:rsidRDefault="0093189B" w:rsidP="00612CB2">
                            <w:pPr>
                              <w:jc w:val="both"/>
                              <w:rPr>
                                <w:rFonts w:ascii="Times New Roman" w:hAnsi="Times New Roman" w:cs="Times New Roman"/>
                                <w:sz w:val="20"/>
                                <w:szCs w:val="20"/>
                              </w:rPr>
                            </w:pPr>
                            <w:r w:rsidRPr="00A473AB">
                              <w:rPr>
                                <w:rFonts w:ascii="Times New Roman" w:hAnsi="Times New Roman" w:cs="Times New Roman"/>
                                <w:sz w:val="20"/>
                                <w:szCs w:val="20"/>
                              </w:rPr>
                              <w:t xml:space="preserve">Cerca viva, San Antonio </w:t>
                            </w:r>
                            <w:proofErr w:type="spellStart"/>
                            <w:r w:rsidRPr="00A473AB">
                              <w:rPr>
                                <w:rFonts w:ascii="Times New Roman" w:hAnsi="Times New Roman" w:cs="Times New Roman"/>
                                <w:sz w:val="20"/>
                                <w:szCs w:val="20"/>
                              </w:rPr>
                              <w:t>Panec</w:t>
                            </w:r>
                            <w:proofErr w:type="spellEnd"/>
                            <w:r w:rsidRPr="00A473AB">
                              <w:rPr>
                                <w:rFonts w:ascii="Times New Roman" w:hAnsi="Times New Roman" w:cs="Times New Roman"/>
                                <w:sz w:val="20"/>
                                <w:szCs w:val="20"/>
                              </w:rPr>
                              <w:t xml:space="preserve">, Santa Cruz Verapaz, </w:t>
                            </w:r>
                            <w:r>
                              <w:rPr>
                                <w:rFonts w:ascii="Times New Roman" w:hAnsi="Times New Roman" w:cs="Times New Roman"/>
                                <w:sz w:val="20"/>
                                <w:szCs w:val="20"/>
                              </w:rPr>
                              <w:t xml:space="preserve">departamento de </w:t>
                            </w:r>
                            <w:r w:rsidRPr="00A473AB">
                              <w:rPr>
                                <w:rFonts w:ascii="Times New Roman" w:hAnsi="Times New Roman" w:cs="Times New Roman"/>
                                <w:sz w:val="20"/>
                                <w:szCs w:val="20"/>
                              </w:rPr>
                              <w:t>Alta Verapaz</w:t>
                            </w:r>
                            <w:r w:rsidR="008B3E96">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5F54DDE" id="Cuadro de texto 107" o:spid="_x0000_s1069" type="#_x0000_t202" style="position:absolute;margin-left:246.1pt;margin-top:1pt;width:227.5pt;height:38.75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" fillcolor="white [3201]" strokecolor="white [3212]" strokeweight=".5pt">
                <v:textbox>
                  <w:txbxContent>
                    <w:p w14:paraId="33024C8A" w14:textId="3C3D0A69" w:rsidR="0093189B" w:rsidRPr="00A473AB" w:rsidRDefault="0093189B" w:rsidP="00612CB2">
                      <w:pPr>
                        <w:jc w:val="both"/>
                        <w:rPr>
                          <w:rFonts w:ascii="Times New Roman" w:hAnsi="Times New Roman" w:cs="Times New Roman"/>
                          <w:sz w:val="20"/>
                          <w:szCs w:val="20"/>
                        </w:rPr>
                      </w:pPr>
                      <w:r w:rsidRPr="00A473AB">
                        <w:rPr>
                          <w:rFonts w:ascii="Times New Roman" w:hAnsi="Times New Roman" w:cs="Times New Roman"/>
                          <w:sz w:val="20"/>
                          <w:szCs w:val="20"/>
                        </w:rPr>
                        <w:t xml:space="preserve">Cerca viva, San Antonio Panec, Santa Cruz Verapaz, </w:t>
                      </w:r>
                      <w:r>
                        <w:rPr>
                          <w:rFonts w:ascii="Times New Roman" w:hAnsi="Times New Roman" w:cs="Times New Roman"/>
                          <w:sz w:val="20"/>
                          <w:szCs w:val="20"/>
                        </w:rPr>
                        <w:t xml:space="preserve">departamento de </w:t>
                      </w:r>
                      <w:r w:rsidRPr="00A473AB">
                        <w:rPr>
                          <w:rFonts w:ascii="Times New Roman" w:hAnsi="Times New Roman" w:cs="Times New Roman"/>
                          <w:sz w:val="20"/>
                          <w:szCs w:val="20"/>
                        </w:rPr>
                        <w:t>Alta Verapaz</w:t>
                      </w:r>
                      <w:r w:rsidR="008B3E96">
                        <w:rPr>
                          <w:rFonts w:ascii="Times New Roman" w:hAnsi="Times New Roman" w:cs="Times New Roman"/>
                          <w:sz w:val="20"/>
                          <w:szCs w:val="20"/>
                        </w:rPr>
                        <w:t>.</w:t>
                      </w:r>
                    </w:p>
                  </w:txbxContent>
                </v:textbox>
                <w10:wrap anchorx="margin"/>
              </v:shape>
            </w:pict>
          </mc:Fallback>
        </mc:AlternateContent>
      </w:r>
    </w:p>
    <w:p w14:paraId="7E28B634" w14:textId="2DF26769" w:rsidR="00E42FB1" w:rsidRPr="00E42FB1" w:rsidRDefault="00E42FB1" w:rsidP="00E42FB1">
      <w:pPr>
        <w:rPr>
          <w:rFonts w:ascii="Times New Roman" w:eastAsiaTheme="minorHAnsi" w:hAnsi="Times New Roman" w:cs="Times New Roman"/>
        </w:rPr>
      </w:pPr>
    </w:p>
    <w:p w14:paraId="6E264EB0" w14:textId="4066C5DB" w:rsidR="00E42FB1" w:rsidRPr="00E42FB1" w:rsidRDefault="00E42FB1" w:rsidP="00E42FB1">
      <w:pPr>
        <w:rPr>
          <w:rFonts w:ascii="Times New Roman" w:eastAsiaTheme="minorHAnsi" w:hAnsi="Times New Roman" w:cs="Times New Roman"/>
        </w:rPr>
      </w:pPr>
    </w:p>
    <w:p w14:paraId="4391B41F" w14:textId="0B7A3147" w:rsidR="00E42FB1" w:rsidRPr="00E42FB1" w:rsidRDefault="00E42FB1" w:rsidP="00E42FB1">
      <w:pPr>
        <w:rPr>
          <w:rFonts w:ascii="Times New Roman" w:eastAsiaTheme="minorHAnsi" w:hAnsi="Times New Roman" w:cs="Times New Roman"/>
        </w:rPr>
      </w:pPr>
    </w:p>
    <w:p w14:paraId="7584831F" w14:textId="15D49562" w:rsidR="00E42FB1" w:rsidRPr="00E42FB1" w:rsidRDefault="00E42FB1" w:rsidP="00E42FB1">
      <w:pPr>
        <w:rPr>
          <w:rFonts w:ascii="Times New Roman" w:eastAsiaTheme="minorHAnsi" w:hAnsi="Times New Roman" w:cs="Times New Roman"/>
        </w:rPr>
      </w:pPr>
    </w:p>
    <w:p w14:paraId="64F59C7E" w14:textId="16C9F5E8" w:rsidR="00E42FB1" w:rsidRPr="00E42FB1" w:rsidRDefault="00E42FB1" w:rsidP="00E42FB1">
      <w:pPr>
        <w:rPr>
          <w:rFonts w:ascii="Times New Roman" w:eastAsiaTheme="minorHAnsi" w:hAnsi="Times New Roman" w:cs="Times New Roman"/>
        </w:rPr>
      </w:pPr>
    </w:p>
    <w:p w14:paraId="299036C7" w14:textId="3AF9F231" w:rsidR="00E42FB1" w:rsidRPr="00E42FB1" w:rsidRDefault="00E42FB1" w:rsidP="00E42FB1">
      <w:pPr>
        <w:rPr>
          <w:rFonts w:ascii="Times New Roman" w:eastAsiaTheme="minorHAnsi" w:hAnsi="Times New Roman" w:cs="Times New Roman"/>
        </w:rPr>
      </w:pPr>
    </w:p>
    <w:p w14:paraId="2EDD3DF2" w14:textId="446AF65A" w:rsidR="00E42FB1" w:rsidRPr="00E42FB1" w:rsidRDefault="00E42FB1" w:rsidP="00E42FB1">
      <w:pPr>
        <w:rPr>
          <w:rFonts w:ascii="Times New Roman" w:eastAsiaTheme="minorHAnsi" w:hAnsi="Times New Roman" w:cs="Times New Roman"/>
        </w:rPr>
      </w:pPr>
    </w:p>
    <w:p w14:paraId="67E84FFF" w14:textId="4FBCEF2B" w:rsidR="00E42FB1" w:rsidRPr="00E42FB1" w:rsidRDefault="00E42FB1" w:rsidP="00E42FB1">
      <w:pPr>
        <w:rPr>
          <w:rFonts w:ascii="Times New Roman" w:eastAsiaTheme="minorHAnsi" w:hAnsi="Times New Roman" w:cs="Times New Roman"/>
        </w:rPr>
      </w:pPr>
    </w:p>
    <w:p w14:paraId="1A2C6C57" w14:textId="1CD607FD" w:rsidR="00E42FB1" w:rsidRPr="00E42FB1" w:rsidRDefault="00E42FB1" w:rsidP="00E42FB1">
      <w:pPr>
        <w:rPr>
          <w:rFonts w:ascii="Times New Roman" w:eastAsiaTheme="minorHAnsi" w:hAnsi="Times New Roman" w:cs="Times New Roman"/>
        </w:rPr>
      </w:pPr>
    </w:p>
    <w:p w14:paraId="32C6A449" w14:textId="3EBBBE2A" w:rsidR="00E42FB1" w:rsidRPr="00E42FB1" w:rsidRDefault="00E42FB1" w:rsidP="00E42FB1">
      <w:pPr>
        <w:rPr>
          <w:rFonts w:ascii="Times New Roman" w:eastAsiaTheme="minorHAnsi" w:hAnsi="Times New Roman" w:cs="Times New Roman"/>
        </w:rPr>
      </w:pPr>
    </w:p>
    <w:p w14:paraId="57E8ED95" w14:textId="59BC50E0" w:rsidR="00E42FB1" w:rsidRDefault="00E42FB1" w:rsidP="00E42FB1">
      <w:pPr>
        <w:rPr>
          <w:rFonts w:ascii="Times New Roman" w:eastAsiaTheme="minorHAnsi" w:hAnsi="Times New Roman" w:cs="Times New Roman"/>
        </w:rPr>
      </w:pPr>
    </w:p>
    <w:p w14:paraId="7F2C2DA4" w14:textId="5512EFCB" w:rsidR="00E42FB1" w:rsidRDefault="00E42FB1" w:rsidP="00E42FB1">
      <w:pPr>
        <w:rPr>
          <w:rFonts w:ascii="Times New Roman" w:eastAsiaTheme="minorHAnsi" w:hAnsi="Times New Roman" w:cs="Times New Roman"/>
        </w:rPr>
      </w:pPr>
    </w:p>
    <w:p w14:paraId="3DBB1334" w14:textId="7F703360" w:rsidR="00612CB2" w:rsidRPr="00612CB2" w:rsidRDefault="00C147B8" w:rsidP="00AA21B1">
      <w:pPr>
        <w:pStyle w:val="Prrafodelista"/>
        <w:numPr>
          <w:ilvl w:val="0"/>
          <w:numId w:val="28"/>
        </w:numPr>
        <w:tabs>
          <w:tab w:val="left" w:pos="2554"/>
          <w:tab w:val="left" w:pos="2839"/>
        </w:tabs>
        <w:jc w:val="both"/>
        <w:rPr>
          <w:rFonts w:ascii="Times New Roman" w:hAnsi="Times New Roman" w:cs="Times New Roman"/>
          <w:b/>
          <w:bCs/>
        </w:rPr>
      </w:pPr>
      <w:r>
        <w:rPr>
          <w:rFonts w:ascii="Times New Roman" w:hAnsi="Times New Roman" w:cs="Times New Roman"/>
          <w:noProof/>
          <w:lang w:val="es-GT" w:eastAsia="es-GT"/>
        </w:rPr>
        <mc:AlternateContent>
          <mc:Choice Requires="wps">
            <w:drawing>
              <wp:anchor distT="0" distB="0" distL="114300" distR="114300" simplePos="0" relativeHeight="251958272" behindDoc="0" locked="0" layoutInCell="1" allowOverlap="1" wp14:anchorId="3545784D" wp14:editId="48D89ED8">
                <wp:simplePos x="0" y="0"/>
                <wp:positionH relativeFrom="margin">
                  <wp:posOffset>780562</wp:posOffset>
                </wp:positionH>
                <wp:positionV relativeFrom="paragraph">
                  <wp:posOffset>3666246</wp:posOffset>
                </wp:positionV>
                <wp:extent cx="4633107" cy="316523"/>
                <wp:effectExtent l="0" t="0" r="15240" b="26670"/>
                <wp:wrapNone/>
                <wp:docPr id="109" name="Cuadro de texto 109"/>
                <wp:cNvGraphicFramePr/>
                <a:graphic xmlns:a="http://schemas.openxmlformats.org/drawingml/2006/main">
                  <a:graphicData uri="http://schemas.microsoft.com/office/word/2010/wordprocessingShape">
                    <wps:wsp>
                      <wps:cNvSpPr txBox="1"/>
                      <wps:spPr>
                        <a:xfrm>
                          <a:off x="0" y="0"/>
                          <a:ext cx="4633107" cy="316523"/>
                        </a:xfrm>
                        <a:prstGeom prst="rect">
                          <a:avLst/>
                        </a:prstGeom>
                        <a:solidFill>
                          <a:schemeClr val="lt1"/>
                        </a:solidFill>
                        <a:ln w="6350">
                          <a:solidFill>
                            <a:schemeClr val="bg1"/>
                          </a:solidFill>
                        </a:ln>
                      </wps:spPr>
                      <wps:txbx>
                        <w:txbxContent>
                          <w:p w14:paraId="13BF270D" w14:textId="2EB11301" w:rsidR="0093189B" w:rsidRPr="00014869" w:rsidRDefault="0093189B" w:rsidP="00014869">
                            <w:pPr>
                              <w:jc w:val="both"/>
                              <w:rPr>
                                <w:rFonts w:ascii="Times New Roman" w:hAnsi="Times New Roman" w:cs="Times New Roman"/>
                                <w:sz w:val="20"/>
                                <w:szCs w:val="20"/>
                              </w:rPr>
                            </w:pPr>
                            <w:r w:rsidRPr="00014869">
                              <w:rPr>
                                <w:rFonts w:ascii="Times New Roman" w:hAnsi="Times New Roman" w:cs="Times New Roman"/>
                                <w:color w:val="000000" w:themeColor="text1"/>
                                <w:sz w:val="20"/>
                                <w:szCs w:val="20"/>
                              </w:rPr>
                              <w:t>Mapa de cobertura de agricultores indemnizados por Tormenta Celia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545784D" id="Cuadro de texto 109" o:spid="_x0000_s1070" type="#_x0000_t202" style="position:absolute;left:0;text-align:left;margin-left:61.45pt;margin-top:288.7pt;width:364.8pt;height:24.9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" fillcolor="white [3201]" strokecolor="white [3212]" strokeweight=".5pt">
                <v:textbox>
                  <w:txbxContent>
                    <w:p w14:paraId="13BF270D" w14:textId="2EB11301" w:rsidR="0093189B" w:rsidRPr="00014869" w:rsidRDefault="0093189B" w:rsidP="00014869">
                      <w:pPr>
                        <w:jc w:val="both"/>
                        <w:rPr>
                          <w:rFonts w:ascii="Times New Roman" w:hAnsi="Times New Roman" w:cs="Times New Roman"/>
                          <w:sz w:val="20"/>
                          <w:szCs w:val="20"/>
                        </w:rPr>
                      </w:pPr>
                      <w:r w:rsidRPr="00014869">
                        <w:rPr>
                          <w:rFonts w:ascii="Times New Roman" w:hAnsi="Times New Roman" w:cs="Times New Roman"/>
                          <w:color w:val="000000" w:themeColor="text1"/>
                          <w:sz w:val="20"/>
                          <w:szCs w:val="20"/>
                        </w:rPr>
                        <w:t>Mapa de cobertura de agricultores indemnizados por Tormenta Celia 2022.</w:t>
                      </w:r>
                    </w:p>
                  </w:txbxContent>
                </v:textbox>
                <w10:wrap anchorx="margin"/>
              </v:shape>
            </w:pict>
          </mc:Fallback>
        </mc:AlternateContent>
      </w:r>
      <w:r w:rsidRPr="000C52CA">
        <w:rPr>
          <w:rFonts w:cs="Arial"/>
          <w:noProof/>
          <w:sz w:val="20"/>
          <w:szCs w:val="20"/>
          <w:lang w:val="es-GT" w:eastAsia="es-GT"/>
        </w:rPr>
        <w:drawing>
          <wp:anchor distT="0" distB="0" distL="114300" distR="114300" simplePos="0" relativeHeight="251957248" behindDoc="1" locked="0" layoutInCell="1" allowOverlap="1" wp14:anchorId="21584DBF" wp14:editId="61BA5255">
            <wp:simplePos x="0" y="0"/>
            <wp:positionH relativeFrom="column">
              <wp:posOffset>115570</wp:posOffset>
            </wp:positionH>
            <wp:positionV relativeFrom="paragraph">
              <wp:posOffset>572770</wp:posOffset>
            </wp:positionV>
            <wp:extent cx="5364480" cy="3200400"/>
            <wp:effectExtent l="0" t="0" r="7620" b="0"/>
            <wp:wrapTight wrapText="bothSides">
              <wp:wrapPolygon edited="0">
                <wp:start x="0" y="0"/>
                <wp:lineTo x="0" y="21471"/>
                <wp:lineTo x="21554" y="21471"/>
                <wp:lineTo x="21554" y="0"/>
                <wp:lineTo x="0" y="0"/>
              </wp:wrapPolygon>
            </wp:wrapTight>
            <wp:docPr id="108" name="Imagen 32" descr="C:\Users\isaias.canux\Desktop\información para reporte\Junio\INDEMNIZ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32" descr="C:\Users\isaias.canux\Desktop\información para reporte\Junio\INDEMNIZADOS.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536448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2CB2" w:rsidRPr="00612CB2">
        <w:rPr>
          <w:rFonts w:ascii="Times New Roman" w:hAnsi="Times New Roman" w:cs="Times New Roman"/>
          <w:b/>
          <w:bCs/>
        </w:rPr>
        <w:t>Productores (as) de agricultura familiar beneficiados con seguro agrícola por riesgo climático para mejorar la seguridad alimentaria.</w:t>
      </w:r>
    </w:p>
    <w:p w14:paraId="16C1F870" w14:textId="03AC7B21" w:rsidR="00E42FB1" w:rsidRDefault="00E42FB1" w:rsidP="00E42FB1">
      <w:pPr>
        <w:tabs>
          <w:tab w:val="left" w:pos="2432"/>
        </w:tabs>
        <w:rPr>
          <w:rFonts w:ascii="Times New Roman" w:eastAsiaTheme="minorHAnsi" w:hAnsi="Times New Roman" w:cs="Times New Roman"/>
        </w:rPr>
      </w:pPr>
    </w:p>
    <w:p w14:paraId="17904209" w14:textId="438FB6A1" w:rsidR="00E42FB1" w:rsidRDefault="00C147B8" w:rsidP="00E42FB1">
      <w:pPr>
        <w:tabs>
          <w:tab w:val="left" w:pos="2432"/>
        </w:tabs>
        <w:rPr>
          <w:rFonts w:ascii="Times New Roman" w:eastAsiaTheme="minorHAnsi" w:hAnsi="Times New Roman" w:cs="Times New Roman"/>
        </w:rPr>
      </w:pPr>
      <w:r>
        <w:rPr>
          <w:rFonts w:ascii="Times New Roman" w:eastAsiaTheme="minorHAnsi" w:hAnsi="Times New Roman" w:cs="Times New Roman"/>
          <w:noProof/>
          <w:lang w:val="es-GT" w:eastAsia="es-GT"/>
        </w:rPr>
        <mc:AlternateContent>
          <mc:Choice Requires="wps">
            <w:drawing>
              <wp:anchor distT="0" distB="0" distL="114300" distR="114300" simplePos="0" relativeHeight="251961344" behindDoc="0" locked="0" layoutInCell="1" allowOverlap="1" wp14:anchorId="47A6CD8E" wp14:editId="5D99A06C">
                <wp:simplePos x="0" y="0"/>
                <wp:positionH relativeFrom="margin">
                  <wp:posOffset>377729</wp:posOffset>
                </wp:positionH>
                <wp:positionV relativeFrom="paragraph">
                  <wp:posOffset>3701894</wp:posOffset>
                </wp:positionV>
                <wp:extent cx="4788236" cy="316523"/>
                <wp:effectExtent l="0" t="0" r="12700" b="26670"/>
                <wp:wrapNone/>
                <wp:docPr id="111" name="Cuadro de texto 111"/>
                <wp:cNvGraphicFramePr/>
                <a:graphic xmlns:a="http://schemas.openxmlformats.org/drawingml/2006/main">
                  <a:graphicData uri="http://schemas.microsoft.com/office/word/2010/wordprocessingShape">
                    <wps:wsp>
                      <wps:cNvSpPr txBox="1"/>
                      <wps:spPr>
                        <a:xfrm>
                          <a:off x="0" y="0"/>
                          <a:ext cx="4788236" cy="316523"/>
                        </a:xfrm>
                        <a:prstGeom prst="rect">
                          <a:avLst/>
                        </a:prstGeom>
                        <a:solidFill>
                          <a:schemeClr val="lt1"/>
                        </a:solidFill>
                        <a:ln w="6350">
                          <a:solidFill>
                            <a:schemeClr val="bg1"/>
                          </a:solidFill>
                        </a:ln>
                      </wps:spPr>
                      <wps:txbx>
                        <w:txbxContent>
                          <w:p w14:paraId="1D056806" w14:textId="07591CFA" w:rsidR="0093189B" w:rsidRPr="00014869" w:rsidRDefault="0093189B" w:rsidP="00E24E6A">
                            <w:pPr>
                              <w:rPr>
                                <w:rFonts w:ascii="Times New Roman" w:hAnsi="Times New Roman" w:cs="Times New Roman"/>
                                <w:sz w:val="20"/>
                                <w:szCs w:val="20"/>
                              </w:rPr>
                            </w:pPr>
                            <w:r w:rsidRPr="00014869">
                              <w:rPr>
                                <w:rFonts w:ascii="Times New Roman" w:hAnsi="Times New Roman" w:cs="Times New Roman"/>
                                <w:color w:val="000000" w:themeColor="text1"/>
                                <w:sz w:val="20"/>
                                <w:szCs w:val="20"/>
                              </w:rPr>
                              <w:t xml:space="preserve">Mapa de cobertura de </w:t>
                            </w:r>
                            <w:r>
                              <w:rPr>
                                <w:rFonts w:ascii="Times New Roman" w:hAnsi="Times New Roman" w:cs="Times New Roman"/>
                                <w:sz w:val="20"/>
                                <w:szCs w:val="20"/>
                              </w:rPr>
                              <w:t>a</w:t>
                            </w:r>
                            <w:r w:rsidRPr="00014869">
                              <w:rPr>
                                <w:rFonts w:ascii="Times New Roman" w:hAnsi="Times New Roman" w:cs="Times New Roman"/>
                                <w:sz w:val="20"/>
                                <w:szCs w:val="20"/>
                              </w:rPr>
                              <w:t>gricultores indemnizados por tormenta Julia</w:t>
                            </w:r>
                            <w:r>
                              <w:rPr>
                                <w:rFonts w:ascii="Times New Roman" w:hAnsi="Times New Roman" w:cs="Times New Roman"/>
                                <w:sz w:val="20"/>
                                <w:szCs w:val="20"/>
                              </w:rPr>
                              <w:t xml:space="preserve"> 2022</w:t>
                            </w:r>
                            <w:r w:rsidRPr="00014869">
                              <w:rPr>
                                <w:rFonts w:ascii="Times New Roman" w:hAnsi="Times New Roman"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7A6CD8E" id="Cuadro de texto 111" o:spid="_x0000_s1071" type="#_x0000_t202" style="position:absolute;margin-left:29.75pt;margin-top:291.5pt;width:377.05pt;height:24.9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" fillcolor="white [3201]" strokecolor="white [3212]" strokeweight=".5pt">
                <v:textbox>
                  <w:txbxContent>
                    <w:p w14:paraId="1D056806" w14:textId="07591CFA" w:rsidR="0093189B" w:rsidRPr="00014869" w:rsidRDefault="0093189B" w:rsidP="00E24E6A">
                      <w:pPr>
                        <w:rPr>
                          <w:rFonts w:ascii="Times New Roman" w:hAnsi="Times New Roman" w:cs="Times New Roman"/>
                          <w:sz w:val="20"/>
                          <w:szCs w:val="20"/>
                        </w:rPr>
                      </w:pPr>
                      <w:r w:rsidRPr="00014869">
                        <w:rPr>
                          <w:rFonts w:ascii="Times New Roman" w:hAnsi="Times New Roman" w:cs="Times New Roman"/>
                          <w:color w:val="000000" w:themeColor="text1"/>
                          <w:sz w:val="20"/>
                          <w:szCs w:val="20"/>
                        </w:rPr>
                        <w:t xml:space="preserve">Mapa de cobertura de </w:t>
                      </w:r>
                      <w:r>
                        <w:rPr>
                          <w:rFonts w:ascii="Times New Roman" w:hAnsi="Times New Roman" w:cs="Times New Roman"/>
                          <w:sz w:val="20"/>
                          <w:szCs w:val="20"/>
                        </w:rPr>
                        <w:t>a</w:t>
                      </w:r>
                      <w:r w:rsidRPr="00014869">
                        <w:rPr>
                          <w:rFonts w:ascii="Times New Roman" w:hAnsi="Times New Roman" w:cs="Times New Roman"/>
                          <w:sz w:val="20"/>
                          <w:szCs w:val="20"/>
                        </w:rPr>
                        <w:t>gricultores indemnizados por tormenta Julia</w:t>
                      </w:r>
                      <w:r>
                        <w:rPr>
                          <w:rFonts w:ascii="Times New Roman" w:hAnsi="Times New Roman" w:cs="Times New Roman"/>
                          <w:sz w:val="20"/>
                          <w:szCs w:val="20"/>
                        </w:rPr>
                        <w:t xml:space="preserve"> 2022</w:t>
                      </w:r>
                      <w:r w:rsidRPr="00014869">
                        <w:rPr>
                          <w:rFonts w:ascii="Times New Roman" w:hAnsi="Times New Roman" w:cs="Times New Roman"/>
                          <w:sz w:val="20"/>
                          <w:szCs w:val="20"/>
                        </w:rPr>
                        <w:t>.</w:t>
                      </w:r>
                    </w:p>
                  </w:txbxContent>
                </v:textbox>
                <w10:wrap anchorx="margin"/>
              </v:shape>
            </w:pict>
          </mc:Fallback>
        </mc:AlternateContent>
      </w:r>
      <w:r w:rsidRPr="000C52CA">
        <w:rPr>
          <w:rFonts w:ascii="Arial" w:hAnsi="Arial" w:cs="Arial"/>
          <w:noProof/>
          <w:sz w:val="20"/>
          <w:szCs w:val="20"/>
          <w:lang w:val="es-GT" w:eastAsia="es-GT"/>
        </w:rPr>
        <w:drawing>
          <wp:anchor distT="0" distB="0" distL="114300" distR="114300" simplePos="0" relativeHeight="251959296" behindDoc="1" locked="0" layoutInCell="1" allowOverlap="1" wp14:anchorId="27D083ED" wp14:editId="363C63FE">
            <wp:simplePos x="0" y="0"/>
            <wp:positionH relativeFrom="margin">
              <wp:align>right</wp:align>
            </wp:positionH>
            <wp:positionV relativeFrom="paragraph">
              <wp:posOffset>273930</wp:posOffset>
            </wp:positionV>
            <wp:extent cx="5417820" cy="3568700"/>
            <wp:effectExtent l="0" t="0" r="0" b="0"/>
            <wp:wrapTight wrapText="bothSides">
              <wp:wrapPolygon edited="0">
                <wp:start x="0" y="0"/>
                <wp:lineTo x="0" y="21446"/>
                <wp:lineTo x="21494" y="21446"/>
                <wp:lineTo x="21494" y="0"/>
                <wp:lineTo x="0" y="0"/>
              </wp:wrapPolygon>
            </wp:wrapTight>
            <wp:docPr id="110" name="Imagen 34" descr="C:\Users\isaias.canux\Desktop\información para reporte\Reporte_General_Octu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34" descr="C:\Users\isaias.canux\Desktop\información para reporte\Reporte_General_Octubre.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5417820" cy="356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1731D0" w14:textId="5666758C" w:rsidR="009037EA" w:rsidRDefault="009037EA" w:rsidP="00556169">
      <w:pPr>
        <w:pStyle w:val="Prrafodelista"/>
        <w:numPr>
          <w:ilvl w:val="0"/>
          <w:numId w:val="28"/>
        </w:numPr>
        <w:tabs>
          <w:tab w:val="left" w:pos="1758"/>
          <w:tab w:val="left" w:pos="2432"/>
          <w:tab w:val="left" w:pos="2554"/>
          <w:tab w:val="left" w:pos="2839"/>
        </w:tabs>
        <w:jc w:val="both"/>
        <w:rPr>
          <w:rFonts w:ascii="Times New Roman" w:hAnsi="Times New Roman" w:cs="Times New Roman"/>
          <w:b/>
          <w:bCs/>
        </w:rPr>
      </w:pPr>
      <w:r w:rsidRPr="00556169">
        <w:rPr>
          <w:rFonts w:ascii="Times New Roman" w:hAnsi="Times New Roman" w:cs="Times New Roman"/>
          <w:b/>
          <w:bCs/>
        </w:rPr>
        <w:lastRenderedPageBreak/>
        <w:t xml:space="preserve">Construcción de centro de acopio para la transformación y distribución de hortalizas, en la Aldea El Ovejero, municipio de El Progreso, departamento de Jutiapa, beneficiando a 35 productores del área de manera directa y 200 productores indirectos.  </w:t>
      </w:r>
    </w:p>
    <w:p w14:paraId="7E4F82E8" w14:textId="77777777" w:rsidR="00556169" w:rsidRDefault="00556169" w:rsidP="00556169">
      <w:pPr>
        <w:pStyle w:val="Prrafodelista"/>
        <w:tabs>
          <w:tab w:val="left" w:pos="1308"/>
        </w:tabs>
        <w:rPr>
          <w:rFonts w:ascii="Times New Roman" w:hAnsi="Times New Roman" w:cs="Times New Roman"/>
          <w:b/>
          <w:bCs/>
        </w:rPr>
      </w:pPr>
    </w:p>
    <w:p w14:paraId="19D7ED2F" w14:textId="24478221" w:rsidR="00556169" w:rsidRPr="00556169" w:rsidRDefault="00556169" w:rsidP="00C147B8">
      <w:pPr>
        <w:pStyle w:val="Prrafodelista"/>
        <w:tabs>
          <w:tab w:val="left" w:pos="1308"/>
        </w:tabs>
        <w:jc w:val="center"/>
        <w:rPr>
          <w:rFonts w:ascii="Times New Roman" w:hAnsi="Times New Roman" w:cs="Times New Roman"/>
          <w:b/>
          <w:bCs/>
        </w:rPr>
      </w:pPr>
      <w:r w:rsidRPr="00556169">
        <w:rPr>
          <w:rFonts w:ascii="Times New Roman" w:hAnsi="Times New Roman" w:cs="Times New Roman"/>
          <w:b/>
          <w:bCs/>
        </w:rPr>
        <w:t xml:space="preserve">Vista principal de corredores, bodegas de almacenamiento </w:t>
      </w:r>
      <w:r w:rsidR="00C147B8">
        <w:rPr>
          <w:rFonts w:ascii="Times New Roman" w:hAnsi="Times New Roman" w:cs="Times New Roman"/>
          <w:b/>
          <w:bCs/>
        </w:rPr>
        <w:t xml:space="preserve">                                     </w:t>
      </w:r>
      <w:r w:rsidRPr="00556169">
        <w:rPr>
          <w:rFonts w:ascii="Times New Roman" w:hAnsi="Times New Roman" w:cs="Times New Roman"/>
          <w:b/>
          <w:bCs/>
        </w:rPr>
        <w:t>y cuartos fríos para hortalizas</w:t>
      </w:r>
    </w:p>
    <w:p w14:paraId="67C78519" w14:textId="32B8C928" w:rsidR="00556169" w:rsidRPr="00556169" w:rsidRDefault="00B31ED0" w:rsidP="00556169">
      <w:pPr>
        <w:pStyle w:val="Prrafodelista"/>
        <w:jc w:val="both"/>
        <w:rPr>
          <w:rFonts w:ascii="Times New Roman" w:hAnsi="Times New Roman" w:cs="Times New Roman"/>
          <w:b/>
          <w:bCs/>
          <w:color w:val="000000" w:themeColor="text1"/>
          <w:sz w:val="28"/>
          <w:szCs w:val="28"/>
        </w:rPr>
      </w:pPr>
      <w:r w:rsidRPr="00556169">
        <w:rPr>
          <w:noProof/>
          <w:lang w:val="es-GT" w:eastAsia="es-GT"/>
          <w14:glow w14:rad="0">
            <w14:schemeClr w14:val="bg1"/>
          </w14:glow>
          <w14:shadow w14:blurRad="50800" w14:dist="50800" w14:dir="5400000" w14:sx="0" w14:sy="0" w14:kx="0" w14:ky="0" w14:algn="ctr">
            <w14:schemeClr w14:val="bg1"/>
          </w14:shadow>
        </w:rPr>
        <w:drawing>
          <wp:anchor distT="60960" distB="118110" distL="175260" distR="227584" simplePos="0" relativeHeight="251977728" behindDoc="1" locked="0" layoutInCell="1" allowOverlap="1" wp14:anchorId="306E29A1" wp14:editId="3E2E0ACA">
            <wp:simplePos x="0" y="0"/>
            <wp:positionH relativeFrom="column">
              <wp:posOffset>-156458</wp:posOffset>
            </wp:positionH>
            <wp:positionV relativeFrom="paragraph">
              <wp:posOffset>191081</wp:posOffset>
            </wp:positionV>
            <wp:extent cx="2344309" cy="1760062"/>
            <wp:effectExtent l="152400" t="152400" r="361315" b="354965"/>
            <wp:wrapNone/>
            <wp:docPr id="193" name="Imagen 193" descr="Vista de una montañ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Vista de una montaña&#10;&#10;Descripción generada automáticamente con confianza medi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46379" cy="1761616"/>
                    </a:xfrm>
                    <a:prstGeom prst="rect">
                      <a:avLst/>
                    </a:prstGeom>
                    <a:ln>
                      <a:noFill/>
                    </a:ln>
                    <a:effectLst>
                      <a:outerShdw blurRad="292100" dist="139700" dir="2700000" algn="tl" rotWithShape="0">
                        <a:schemeClr val="bg1">
                          <a:alpha val="65000"/>
                        </a:schemeClr>
                      </a:outerShdw>
                    </a:effectLst>
                  </pic:spPr>
                </pic:pic>
              </a:graphicData>
            </a:graphic>
            <wp14:sizeRelH relativeFrom="page">
              <wp14:pctWidth>0</wp14:pctWidth>
            </wp14:sizeRelH>
            <wp14:sizeRelV relativeFrom="page">
              <wp14:pctHeight>0</wp14:pctHeight>
            </wp14:sizeRelV>
          </wp:anchor>
        </w:drawing>
      </w:r>
      <w:r w:rsidR="0092096C" w:rsidRPr="00556169">
        <w:rPr>
          <w:noProof/>
          <w:lang w:val="es-GT" w:eastAsia="es-GT"/>
          <w14:glow w14:rad="0">
            <w14:schemeClr w14:val="bg1"/>
          </w14:glow>
          <w14:shadow w14:blurRad="50800" w14:dist="50800" w14:dir="5400000" w14:sx="0" w14:sy="0" w14:kx="0" w14:ky="0" w14:algn="ctr">
            <w14:schemeClr w14:val="bg1"/>
          </w14:shadow>
        </w:rPr>
        <w:drawing>
          <wp:anchor distT="60960" distB="118110" distL="175260" distR="227584" simplePos="0" relativeHeight="251978752" behindDoc="1" locked="0" layoutInCell="1" allowOverlap="1" wp14:anchorId="63598E5D" wp14:editId="1EF6248E">
            <wp:simplePos x="0" y="0"/>
            <wp:positionH relativeFrom="column">
              <wp:posOffset>3222846</wp:posOffset>
            </wp:positionH>
            <wp:positionV relativeFrom="paragraph">
              <wp:posOffset>159275</wp:posOffset>
            </wp:positionV>
            <wp:extent cx="2426699" cy="1763864"/>
            <wp:effectExtent l="152400" t="152400" r="354965" b="370205"/>
            <wp:wrapNone/>
            <wp:docPr id="194" name="Imagen 194" descr="Un tren en frente de un edific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 tren en frente de un edificio&#10;&#10;Descripción generada automáticamente con confianza baja"/>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31938" cy="1767672"/>
                    </a:xfrm>
                    <a:prstGeom prst="rect">
                      <a:avLst/>
                    </a:prstGeom>
                    <a:ln>
                      <a:noFill/>
                    </a:ln>
                    <a:effectLst>
                      <a:outerShdw blurRad="292100" dist="139700" dir="2700000" algn="tl" rotWithShape="0">
                        <a:schemeClr val="bg1">
                          <a:alpha val="65000"/>
                        </a:schemeClr>
                      </a:outerShdw>
                    </a:effectLst>
                  </pic:spPr>
                </pic:pic>
              </a:graphicData>
            </a:graphic>
            <wp14:sizeRelH relativeFrom="page">
              <wp14:pctWidth>0</wp14:pctWidth>
            </wp14:sizeRelH>
            <wp14:sizeRelV relativeFrom="page">
              <wp14:pctHeight>0</wp14:pctHeight>
            </wp14:sizeRelV>
          </wp:anchor>
        </w:drawing>
      </w:r>
    </w:p>
    <w:p w14:paraId="6C4A0425" w14:textId="77777777" w:rsidR="00556169" w:rsidRPr="00556169" w:rsidRDefault="00556169" w:rsidP="00556169">
      <w:pPr>
        <w:pStyle w:val="Prrafodelista"/>
        <w:rPr>
          <w:rFonts w:ascii="Times New Roman" w:hAnsi="Times New Roman" w:cs="Times New Roman"/>
          <w:sz w:val="20"/>
          <w:szCs w:val="20"/>
        </w:rPr>
      </w:pPr>
    </w:p>
    <w:p w14:paraId="6E8DE724" w14:textId="77777777" w:rsidR="00556169" w:rsidRPr="00556169" w:rsidRDefault="00556169" w:rsidP="00556169">
      <w:pPr>
        <w:pStyle w:val="Prrafodelista"/>
        <w:rPr>
          <w:rFonts w:ascii="Times New Roman" w:hAnsi="Times New Roman" w:cs="Times New Roman"/>
          <w:sz w:val="20"/>
          <w:szCs w:val="20"/>
        </w:rPr>
      </w:pPr>
    </w:p>
    <w:p w14:paraId="54E938E7" w14:textId="77777777" w:rsidR="00556169" w:rsidRPr="00556169" w:rsidRDefault="00556169" w:rsidP="00556169">
      <w:pPr>
        <w:ind w:left="360"/>
        <w:rPr>
          <w:rFonts w:ascii="Times New Roman" w:hAnsi="Times New Roman" w:cs="Times New Roman"/>
          <w:sz w:val="20"/>
          <w:szCs w:val="20"/>
        </w:rPr>
      </w:pPr>
    </w:p>
    <w:p w14:paraId="1238D441" w14:textId="77777777" w:rsidR="00556169" w:rsidRPr="00556169" w:rsidRDefault="00556169" w:rsidP="00556169">
      <w:pPr>
        <w:pStyle w:val="Prrafodelista"/>
        <w:rPr>
          <w:rFonts w:ascii="Times New Roman" w:hAnsi="Times New Roman" w:cs="Times New Roman"/>
          <w:sz w:val="20"/>
          <w:szCs w:val="20"/>
        </w:rPr>
      </w:pPr>
    </w:p>
    <w:p w14:paraId="29338F64" w14:textId="77777777" w:rsidR="00556169" w:rsidRPr="00556169" w:rsidRDefault="00556169" w:rsidP="00556169">
      <w:pPr>
        <w:ind w:left="360"/>
        <w:rPr>
          <w:rFonts w:ascii="Times New Roman" w:hAnsi="Times New Roman" w:cs="Times New Roman"/>
          <w:sz w:val="20"/>
          <w:szCs w:val="20"/>
        </w:rPr>
      </w:pPr>
    </w:p>
    <w:p w14:paraId="3A10B7A2" w14:textId="77777777" w:rsidR="00556169" w:rsidRPr="00556169" w:rsidRDefault="00556169" w:rsidP="00556169">
      <w:pPr>
        <w:pStyle w:val="Prrafodelista"/>
        <w:rPr>
          <w:rFonts w:ascii="Times New Roman" w:hAnsi="Times New Roman" w:cs="Times New Roman"/>
          <w:sz w:val="20"/>
          <w:szCs w:val="20"/>
        </w:rPr>
      </w:pPr>
    </w:p>
    <w:p w14:paraId="2E61A68E" w14:textId="77777777" w:rsidR="00556169" w:rsidRPr="00556169" w:rsidRDefault="00556169" w:rsidP="00556169">
      <w:pPr>
        <w:pStyle w:val="Prrafodelista"/>
        <w:rPr>
          <w:rFonts w:ascii="Times New Roman" w:hAnsi="Times New Roman" w:cs="Times New Roman"/>
          <w:sz w:val="20"/>
          <w:szCs w:val="20"/>
        </w:rPr>
      </w:pPr>
    </w:p>
    <w:p w14:paraId="733F7438" w14:textId="77777777" w:rsidR="00556169" w:rsidRPr="00556169" w:rsidRDefault="00556169" w:rsidP="00556169">
      <w:pPr>
        <w:pStyle w:val="Prrafodelista"/>
        <w:rPr>
          <w:rFonts w:ascii="Times New Roman" w:hAnsi="Times New Roman" w:cs="Times New Roman"/>
          <w:sz w:val="20"/>
          <w:szCs w:val="20"/>
        </w:rPr>
      </w:pPr>
    </w:p>
    <w:p w14:paraId="645A71FE" w14:textId="0D01D00A" w:rsidR="00556169" w:rsidRPr="00556169" w:rsidRDefault="00556169" w:rsidP="00556169">
      <w:pPr>
        <w:rPr>
          <w:rFonts w:ascii="Times New Roman" w:hAnsi="Times New Roman" w:cs="Times New Roman"/>
          <w:sz w:val="20"/>
          <w:szCs w:val="20"/>
        </w:rPr>
      </w:pPr>
    </w:p>
    <w:p w14:paraId="7CD3FB9B" w14:textId="699DC9CC" w:rsidR="00556169" w:rsidRPr="00556169" w:rsidRDefault="00556169" w:rsidP="00556169">
      <w:pPr>
        <w:pStyle w:val="Prrafodelista"/>
        <w:rPr>
          <w:rFonts w:ascii="Times New Roman" w:hAnsi="Times New Roman" w:cs="Times New Roman"/>
          <w:sz w:val="20"/>
          <w:szCs w:val="20"/>
        </w:rPr>
      </w:pPr>
    </w:p>
    <w:p w14:paraId="55F72371" w14:textId="7226AEF3" w:rsidR="00E24E6A" w:rsidRDefault="00E24E6A" w:rsidP="00556169">
      <w:pPr>
        <w:pStyle w:val="Prrafodelista"/>
        <w:rPr>
          <w:rFonts w:ascii="Times New Roman" w:hAnsi="Times New Roman" w:cs="Times New Roman"/>
          <w:sz w:val="20"/>
          <w:szCs w:val="20"/>
        </w:rPr>
      </w:pPr>
    </w:p>
    <w:p w14:paraId="71BA5DB0" w14:textId="71FAEF22" w:rsidR="00E24E6A" w:rsidRDefault="00E24E6A" w:rsidP="00556169">
      <w:pPr>
        <w:pStyle w:val="Prrafodelista"/>
        <w:rPr>
          <w:rFonts w:ascii="Times New Roman" w:hAnsi="Times New Roman" w:cs="Times New Roman"/>
          <w:sz w:val="20"/>
          <w:szCs w:val="20"/>
        </w:rPr>
      </w:pPr>
      <w:r>
        <w:rPr>
          <w:noProof/>
          <w:lang w:val="es-GT" w:eastAsia="es-GT"/>
        </w:rPr>
        <w:drawing>
          <wp:anchor distT="0" distB="0" distL="467868" distR="521589" simplePos="0" relativeHeight="251980800" behindDoc="1" locked="0" layoutInCell="1" allowOverlap="1" wp14:anchorId="000D0118" wp14:editId="1BE7D082">
            <wp:simplePos x="0" y="0"/>
            <wp:positionH relativeFrom="margin">
              <wp:posOffset>3271395</wp:posOffset>
            </wp:positionH>
            <wp:positionV relativeFrom="paragraph">
              <wp:posOffset>91730</wp:posOffset>
            </wp:positionV>
            <wp:extent cx="1918196" cy="2482493"/>
            <wp:effectExtent l="232092" t="225108" r="409893" b="409892"/>
            <wp:wrapNone/>
            <wp:docPr id="197" name="Imagen 197" descr="Imagen que contiene interior, techo, ventana,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magen que contiene interior, techo, ventana, edificio&#10;&#10;Descripción generada automáticament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400000">
                      <a:off x="0" y="0"/>
                      <a:ext cx="1921483" cy="2486747"/>
                    </a:xfrm>
                    <a:prstGeom prst="rect">
                      <a:avLst/>
                    </a:prstGeom>
                    <a:ln>
                      <a:noFill/>
                    </a:ln>
                    <a:effectLst>
                      <a:glow rad="127000">
                        <a:schemeClr val="bg1">
                          <a:alpha val="99000"/>
                        </a:schemeClr>
                      </a:glow>
                      <a:outerShdw blurRad="292100" dist="139700" dir="2700000" algn="tl" rotWithShape="0">
                        <a:schemeClr val="bg1">
                          <a:alpha val="65000"/>
                        </a:schemeClr>
                      </a:outerShdw>
                    </a:effectLst>
                  </pic:spPr>
                </pic:pic>
              </a:graphicData>
            </a:graphic>
            <wp14:sizeRelH relativeFrom="page">
              <wp14:pctWidth>0</wp14:pctWidth>
            </wp14:sizeRelH>
            <wp14:sizeRelV relativeFrom="page">
              <wp14:pctHeight>0</wp14:pctHeight>
            </wp14:sizeRelV>
          </wp:anchor>
        </w:drawing>
      </w:r>
    </w:p>
    <w:p w14:paraId="6B685D72" w14:textId="6FFA577B" w:rsidR="00556169" w:rsidRPr="00556169" w:rsidRDefault="00556169" w:rsidP="00556169">
      <w:pPr>
        <w:pStyle w:val="Prrafodelista"/>
        <w:rPr>
          <w:rFonts w:ascii="Times New Roman" w:hAnsi="Times New Roman" w:cs="Times New Roman"/>
          <w:sz w:val="20"/>
          <w:szCs w:val="20"/>
        </w:rPr>
      </w:pPr>
      <w:r w:rsidRPr="00556169">
        <w:rPr>
          <w:noProof/>
          <w:lang w:val="es-GT" w:eastAsia="es-GT"/>
          <w14:glow w14:rad="0">
            <w14:schemeClr w14:val="bg1"/>
          </w14:glow>
          <w14:shadow w14:blurRad="50800" w14:dist="50800" w14:dir="5400000" w14:sx="0" w14:sy="0" w14:kx="0" w14:ky="0" w14:algn="ctr">
            <w14:schemeClr w14:val="bg1"/>
          </w14:shadow>
        </w:rPr>
        <w:drawing>
          <wp:anchor distT="60960" distB="112903" distL="175260" distR="227584" simplePos="0" relativeHeight="251979776" behindDoc="1" locked="0" layoutInCell="1" allowOverlap="1" wp14:anchorId="3BF04F38" wp14:editId="34B27030">
            <wp:simplePos x="0" y="0"/>
            <wp:positionH relativeFrom="column">
              <wp:posOffset>-291631</wp:posOffset>
            </wp:positionH>
            <wp:positionV relativeFrom="paragraph">
              <wp:posOffset>162146</wp:posOffset>
            </wp:positionV>
            <wp:extent cx="2415872" cy="1929037"/>
            <wp:effectExtent l="152400" t="152400" r="365760" b="357505"/>
            <wp:wrapNone/>
            <wp:docPr id="198" name="Imagen 198" descr="Imagen que contiene interior, pequeño, avión,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magen que contiene interior, pequeño, avión, grande&#10;&#10;Descripción generada automáticamen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21169" cy="1933266"/>
                    </a:xfrm>
                    <a:prstGeom prst="rect">
                      <a:avLst/>
                    </a:prstGeom>
                    <a:ln>
                      <a:noFill/>
                    </a:ln>
                    <a:effectLst>
                      <a:outerShdw blurRad="292100" dist="139700" dir="2700000" algn="tl" rotWithShape="0">
                        <a:schemeClr val="bg1">
                          <a:alpha val="65000"/>
                        </a:schemeClr>
                      </a:outerShdw>
                    </a:effectLst>
                  </pic:spPr>
                </pic:pic>
              </a:graphicData>
            </a:graphic>
            <wp14:sizeRelH relativeFrom="page">
              <wp14:pctWidth>0</wp14:pctWidth>
            </wp14:sizeRelH>
            <wp14:sizeRelV relativeFrom="page">
              <wp14:pctHeight>0</wp14:pctHeight>
            </wp14:sizeRelV>
          </wp:anchor>
        </w:drawing>
      </w:r>
    </w:p>
    <w:p w14:paraId="1DD5CD3C" w14:textId="6172524A" w:rsidR="00556169" w:rsidRPr="00556169" w:rsidRDefault="00556169" w:rsidP="00556169">
      <w:pPr>
        <w:pStyle w:val="Prrafodelista"/>
        <w:rPr>
          <w:rFonts w:ascii="Times New Roman" w:hAnsi="Times New Roman" w:cs="Times New Roman"/>
          <w:sz w:val="20"/>
          <w:szCs w:val="20"/>
        </w:rPr>
      </w:pPr>
    </w:p>
    <w:p w14:paraId="2E2F4326" w14:textId="123174A8" w:rsidR="00556169" w:rsidRPr="00556169" w:rsidRDefault="00556169" w:rsidP="00556169">
      <w:pPr>
        <w:pStyle w:val="Prrafodelista"/>
        <w:rPr>
          <w:rFonts w:ascii="Times New Roman" w:hAnsi="Times New Roman" w:cs="Times New Roman"/>
          <w:sz w:val="20"/>
          <w:szCs w:val="20"/>
        </w:rPr>
      </w:pPr>
    </w:p>
    <w:p w14:paraId="662FE62A" w14:textId="77777777" w:rsidR="00556169" w:rsidRPr="00556169" w:rsidRDefault="00556169" w:rsidP="00556169">
      <w:pPr>
        <w:pStyle w:val="Prrafodelista"/>
        <w:rPr>
          <w:rFonts w:ascii="Times New Roman" w:hAnsi="Times New Roman" w:cs="Times New Roman"/>
          <w:sz w:val="20"/>
          <w:szCs w:val="20"/>
        </w:rPr>
      </w:pPr>
    </w:p>
    <w:p w14:paraId="569DBF89" w14:textId="77777777" w:rsidR="00556169" w:rsidRPr="00556169" w:rsidRDefault="00556169" w:rsidP="00556169">
      <w:pPr>
        <w:pStyle w:val="Prrafodelista"/>
        <w:rPr>
          <w:rFonts w:ascii="Times New Roman" w:hAnsi="Times New Roman" w:cs="Times New Roman"/>
          <w:sz w:val="20"/>
          <w:szCs w:val="20"/>
        </w:rPr>
      </w:pPr>
    </w:p>
    <w:p w14:paraId="7CC9C248" w14:textId="7503DB13" w:rsidR="00556169" w:rsidRPr="00556169" w:rsidRDefault="00556169" w:rsidP="00556169">
      <w:pPr>
        <w:pStyle w:val="Prrafodelista"/>
        <w:tabs>
          <w:tab w:val="left" w:pos="7311"/>
        </w:tabs>
        <w:rPr>
          <w:rFonts w:ascii="Times New Roman" w:hAnsi="Times New Roman" w:cs="Times New Roman"/>
          <w:sz w:val="20"/>
          <w:szCs w:val="20"/>
        </w:rPr>
      </w:pPr>
      <w:r>
        <w:rPr>
          <w:rFonts w:ascii="Times New Roman" w:hAnsi="Times New Roman" w:cs="Times New Roman"/>
          <w:sz w:val="20"/>
          <w:szCs w:val="20"/>
        </w:rPr>
        <w:tab/>
      </w:r>
    </w:p>
    <w:p w14:paraId="632F4A5A" w14:textId="77777777" w:rsidR="00556169" w:rsidRPr="00556169" w:rsidRDefault="00556169" w:rsidP="00556169">
      <w:pPr>
        <w:pStyle w:val="Prrafodelista"/>
        <w:rPr>
          <w:rFonts w:ascii="Times New Roman" w:hAnsi="Times New Roman" w:cs="Times New Roman"/>
          <w:sz w:val="20"/>
          <w:szCs w:val="20"/>
        </w:rPr>
      </w:pPr>
    </w:p>
    <w:p w14:paraId="284444D3" w14:textId="77777777" w:rsidR="00556169" w:rsidRPr="00556169" w:rsidRDefault="00556169" w:rsidP="00556169">
      <w:pPr>
        <w:pStyle w:val="Prrafodelista"/>
        <w:rPr>
          <w:rFonts w:ascii="Times New Roman" w:hAnsi="Times New Roman" w:cs="Times New Roman"/>
          <w:sz w:val="20"/>
          <w:szCs w:val="20"/>
        </w:rPr>
      </w:pPr>
    </w:p>
    <w:p w14:paraId="5E111C3B" w14:textId="77777777" w:rsidR="00556169" w:rsidRPr="00556169" w:rsidRDefault="00556169" w:rsidP="00556169">
      <w:pPr>
        <w:pStyle w:val="Prrafodelista"/>
        <w:rPr>
          <w:rFonts w:ascii="Times New Roman" w:hAnsi="Times New Roman" w:cs="Times New Roman"/>
          <w:sz w:val="20"/>
          <w:szCs w:val="20"/>
        </w:rPr>
      </w:pPr>
    </w:p>
    <w:p w14:paraId="5174EB82" w14:textId="77777777" w:rsidR="00556169" w:rsidRPr="00556169" w:rsidRDefault="00556169" w:rsidP="00556169">
      <w:pPr>
        <w:pStyle w:val="Prrafodelista"/>
        <w:rPr>
          <w:rFonts w:ascii="Times New Roman" w:hAnsi="Times New Roman" w:cs="Times New Roman"/>
          <w:sz w:val="20"/>
          <w:szCs w:val="20"/>
        </w:rPr>
      </w:pPr>
    </w:p>
    <w:p w14:paraId="0D7BBF88" w14:textId="77777777" w:rsidR="00556169" w:rsidRPr="00556169" w:rsidRDefault="00556169" w:rsidP="00556169">
      <w:pPr>
        <w:pStyle w:val="Prrafodelista"/>
        <w:tabs>
          <w:tab w:val="left" w:pos="3330"/>
        </w:tabs>
        <w:rPr>
          <w:rFonts w:ascii="Times New Roman" w:hAnsi="Times New Roman" w:cs="Times New Roman"/>
          <w:sz w:val="20"/>
          <w:szCs w:val="20"/>
        </w:rPr>
      </w:pPr>
      <w:r w:rsidRPr="00556169">
        <w:rPr>
          <w:rFonts w:ascii="Times New Roman" w:hAnsi="Times New Roman" w:cs="Times New Roman"/>
          <w:sz w:val="20"/>
          <w:szCs w:val="20"/>
        </w:rPr>
        <w:tab/>
      </w:r>
    </w:p>
    <w:p w14:paraId="5F6F8E0F" w14:textId="77777777" w:rsidR="00556169" w:rsidRPr="00556169" w:rsidRDefault="00556169" w:rsidP="00556169">
      <w:pPr>
        <w:pStyle w:val="Prrafodelista"/>
        <w:rPr>
          <w:rFonts w:ascii="Times New Roman" w:hAnsi="Times New Roman" w:cs="Times New Roman"/>
          <w:sz w:val="20"/>
          <w:szCs w:val="20"/>
        </w:rPr>
      </w:pPr>
    </w:p>
    <w:p w14:paraId="55A9C47E" w14:textId="77777777" w:rsidR="00556169" w:rsidRPr="00556169" w:rsidRDefault="00556169" w:rsidP="00556169">
      <w:pPr>
        <w:pStyle w:val="Prrafodelista"/>
        <w:rPr>
          <w:rFonts w:ascii="Times New Roman" w:hAnsi="Times New Roman" w:cs="Times New Roman"/>
          <w:sz w:val="20"/>
          <w:szCs w:val="20"/>
        </w:rPr>
      </w:pPr>
    </w:p>
    <w:p w14:paraId="6CE3F6F4" w14:textId="144E1652" w:rsidR="00556169" w:rsidRPr="00556169" w:rsidRDefault="00556169" w:rsidP="00556169">
      <w:pPr>
        <w:pStyle w:val="Prrafodelista"/>
        <w:rPr>
          <w:rFonts w:ascii="Times New Roman" w:hAnsi="Times New Roman" w:cs="Times New Roman"/>
          <w:sz w:val="20"/>
          <w:szCs w:val="20"/>
        </w:rPr>
      </w:pPr>
    </w:p>
    <w:p w14:paraId="0085DF0A" w14:textId="29F39C0B" w:rsidR="00556169" w:rsidRPr="00556169" w:rsidRDefault="00556169" w:rsidP="00556169">
      <w:pPr>
        <w:pStyle w:val="Prrafodelista"/>
        <w:rPr>
          <w:rFonts w:ascii="Times New Roman" w:hAnsi="Times New Roman" w:cs="Times New Roman"/>
          <w:sz w:val="20"/>
          <w:szCs w:val="20"/>
        </w:rPr>
      </w:pPr>
      <w:r w:rsidRPr="00556169">
        <w:rPr>
          <w:noProof/>
          <w:lang w:val="es-GT" w:eastAsia="es-GT"/>
          <w14:glow w14:rad="0">
            <w14:schemeClr w14:val="bg1"/>
          </w14:glow>
          <w14:shadow w14:blurRad="50800" w14:dist="50800" w14:dir="5400000" w14:sx="0" w14:sy="0" w14:kx="0" w14:ky="0" w14:algn="ctr">
            <w14:schemeClr w14:val="bg1"/>
          </w14:shadow>
        </w:rPr>
        <w:drawing>
          <wp:anchor distT="60960" distB="118237" distL="175260" distR="227584" simplePos="0" relativeHeight="251981824" behindDoc="1" locked="0" layoutInCell="1" allowOverlap="1" wp14:anchorId="057C90A1" wp14:editId="1B3D2E93">
            <wp:simplePos x="0" y="0"/>
            <wp:positionH relativeFrom="margin">
              <wp:posOffset>1075995</wp:posOffset>
            </wp:positionH>
            <wp:positionV relativeFrom="paragraph">
              <wp:posOffset>156376</wp:posOffset>
            </wp:positionV>
            <wp:extent cx="2789582" cy="1950619"/>
            <wp:effectExtent l="152400" t="152400" r="353695" b="354965"/>
            <wp:wrapNone/>
            <wp:docPr id="199" name="Imagen 199" descr="Vista de un edific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Vista de un edificio&#10;&#10;Descripción generada automáticamente con confianza medi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07600" cy="1963218"/>
                    </a:xfrm>
                    <a:prstGeom prst="rect">
                      <a:avLst/>
                    </a:prstGeom>
                    <a:ln>
                      <a:noFill/>
                    </a:ln>
                    <a:effectLst>
                      <a:outerShdw blurRad="292100" dist="139700" dir="2700000" algn="tl" rotWithShape="0">
                        <a:schemeClr val="bg1">
                          <a:alpha val="65000"/>
                        </a:schemeClr>
                      </a:outerShdw>
                    </a:effectLst>
                  </pic:spPr>
                </pic:pic>
              </a:graphicData>
            </a:graphic>
            <wp14:sizeRelH relativeFrom="page">
              <wp14:pctWidth>0</wp14:pctWidth>
            </wp14:sizeRelH>
            <wp14:sizeRelV relativeFrom="page">
              <wp14:pctHeight>0</wp14:pctHeight>
            </wp14:sizeRelV>
          </wp:anchor>
        </w:drawing>
      </w:r>
    </w:p>
    <w:p w14:paraId="2ACA216E" w14:textId="66A3835E" w:rsidR="00556169" w:rsidRPr="00556169" w:rsidRDefault="00556169" w:rsidP="00556169">
      <w:pPr>
        <w:pStyle w:val="Prrafodelista"/>
        <w:rPr>
          <w:rFonts w:ascii="Times New Roman" w:hAnsi="Times New Roman" w:cs="Times New Roman"/>
          <w:sz w:val="20"/>
          <w:szCs w:val="20"/>
        </w:rPr>
      </w:pPr>
    </w:p>
    <w:p w14:paraId="2771458A" w14:textId="55B0C4BB" w:rsidR="00556169" w:rsidRPr="00556169" w:rsidRDefault="00556169" w:rsidP="00556169">
      <w:pPr>
        <w:ind w:left="360"/>
        <w:rPr>
          <w:rFonts w:ascii="Times New Roman" w:hAnsi="Times New Roman" w:cs="Times New Roman"/>
          <w:sz w:val="20"/>
          <w:szCs w:val="20"/>
        </w:rPr>
      </w:pPr>
    </w:p>
    <w:p w14:paraId="3F859689" w14:textId="3120CA49" w:rsidR="00556169" w:rsidRPr="00556169" w:rsidRDefault="00556169" w:rsidP="00556169">
      <w:pPr>
        <w:ind w:left="360"/>
        <w:rPr>
          <w:rFonts w:ascii="Times New Roman" w:hAnsi="Times New Roman" w:cs="Times New Roman"/>
          <w:sz w:val="20"/>
          <w:szCs w:val="20"/>
        </w:rPr>
      </w:pPr>
    </w:p>
    <w:p w14:paraId="56800BE5" w14:textId="08C4E2E3" w:rsidR="00556169" w:rsidRPr="00556169" w:rsidRDefault="00556169" w:rsidP="00556169">
      <w:pPr>
        <w:ind w:left="360"/>
        <w:rPr>
          <w:rFonts w:ascii="Times New Roman" w:hAnsi="Times New Roman" w:cs="Times New Roman"/>
          <w:sz w:val="20"/>
          <w:szCs w:val="20"/>
        </w:rPr>
      </w:pPr>
    </w:p>
    <w:p w14:paraId="095521F2" w14:textId="77777777" w:rsidR="00556169" w:rsidRPr="00556169" w:rsidRDefault="00556169" w:rsidP="00556169">
      <w:pPr>
        <w:pStyle w:val="Prrafodelista"/>
        <w:rPr>
          <w:rFonts w:ascii="Times New Roman" w:hAnsi="Times New Roman" w:cs="Times New Roman"/>
          <w:sz w:val="20"/>
          <w:szCs w:val="20"/>
        </w:rPr>
      </w:pPr>
    </w:p>
    <w:p w14:paraId="2203EB8D" w14:textId="77777777" w:rsidR="00556169" w:rsidRPr="00556169" w:rsidRDefault="00556169" w:rsidP="00556169">
      <w:pPr>
        <w:pStyle w:val="Prrafodelista"/>
        <w:rPr>
          <w:rFonts w:ascii="Times New Roman" w:hAnsi="Times New Roman" w:cs="Times New Roman"/>
          <w:sz w:val="20"/>
          <w:szCs w:val="20"/>
        </w:rPr>
      </w:pPr>
    </w:p>
    <w:p w14:paraId="0B704144" w14:textId="77777777" w:rsidR="00556169" w:rsidRPr="00556169" w:rsidRDefault="00556169" w:rsidP="00556169">
      <w:pPr>
        <w:ind w:left="360"/>
        <w:rPr>
          <w:rFonts w:ascii="Times New Roman" w:hAnsi="Times New Roman" w:cs="Times New Roman"/>
          <w:sz w:val="20"/>
          <w:szCs w:val="20"/>
        </w:rPr>
      </w:pPr>
    </w:p>
    <w:p w14:paraId="33B86F7A" w14:textId="77777777" w:rsidR="00556169" w:rsidRPr="00556169" w:rsidRDefault="00556169" w:rsidP="00556169">
      <w:pPr>
        <w:tabs>
          <w:tab w:val="left" w:pos="1758"/>
          <w:tab w:val="left" w:pos="2432"/>
          <w:tab w:val="left" w:pos="2554"/>
          <w:tab w:val="left" w:pos="2839"/>
        </w:tabs>
        <w:jc w:val="both"/>
        <w:rPr>
          <w:rFonts w:ascii="Times New Roman" w:eastAsiaTheme="minorHAnsi" w:hAnsi="Times New Roman" w:cs="Times New Roman"/>
          <w:b/>
          <w:bCs/>
        </w:rPr>
      </w:pPr>
    </w:p>
    <w:p w14:paraId="7613D68A" w14:textId="15F6C0B8" w:rsidR="003C7824" w:rsidRPr="00A87E85" w:rsidRDefault="00A9649C" w:rsidP="00A87E85">
      <w:pPr>
        <w:pStyle w:val="Cuerpo1columna"/>
        <w:spacing w:line="360" w:lineRule="auto"/>
        <w:rPr>
          <w:b/>
          <w:bCs/>
          <w:color w:val="002E91"/>
          <w:sz w:val="50"/>
          <w:szCs w:val="50"/>
          <w:lang w:val="en-US"/>
        </w:rPr>
      </w:pPr>
      <w:r>
        <w:rPr>
          <w:noProof/>
          <w:lang w:val="es-GT" w:eastAsia="es-GT"/>
        </w:rPr>
        <w:lastRenderedPageBreak/>
        <mc:AlternateContent>
          <mc:Choice Requires="wps">
            <w:drawing>
              <wp:anchor distT="0" distB="0" distL="114300" distR="114300" simplePos="0" relativeHeight="251747328" behindDoc="0" locked="0" layoutInCell="1" allowOverlap="1" wp14:anchorId="6787F70F" wp14:editId="6D1F12D8">
                <wp:simplePos x="0" y="0"/>
                <wp:positionH relativeFrom="column">
                  <wp:posOffset>2796845</wp:posOffset>
                </wp:positionH>
                <wp:positionV relativeFrom="paragraph">
                  <wp:posOffset>4267937</wp:posOffset>
                </wp:positionV>
                <wp:extent cx="1514247" cy="365760"/>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1514247" cy="365760"/>
                        </a:xfrm>
                        <a:prstGeom prst="rect">
                          <a:avLst/>
                        </a:prstGeom>
                        <a:noFill/>
                        <a:ln w="6350">
                          <a:noFill/>
                        </a:ln>
                      </wps:spPr>
                      <wps:txbx>
                        <w:txbxContent>
                          <w:p w14:paraId="11FB30C7" w14:textId="1A2C11A2" w:rsidR="0093189B" w:rsidRDefault="00985AF3" w:rsidP="00FB676F">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Ministerio de Agricultura, Ganadería y Alimentación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87F70F" id="_x0000_t202" coordsize="21600,21600" o:spt="202" path="m,l,21600r21600,l21600,xe">
                <v:stroke joinstyle="miter"/>
                <v:path gradientshapeok="t" o:connecttype="rect"/>
              </v:shapetype>
              <v:shape id="Cuadro de texto 65" o:spid="_x0000_s1072" type="#_x0000_t202" style="position:absolute;left:0;text-align:left;margin-left:220.2pt;margin-top:336.05pt;width:119.25pt;height:28.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" filled="f" stroked="f" strokeweight=".5pt">
                <v:textbox>
                  <w:txbxContent>
                    <w:p w14:paraId="11FB30C7" w14:textId="1A2C11A2" w:rsidR="0093189B" w:rsidRDefault="00985AF3" w:rsidP="00FB676F">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Ministerio de Agricultura, Ganadería y Alimentación </w:t>
                      </w:r>
                    </w:p>
                  </w:txbxContent>
                </v:textbox>
              </v:shape>
            </w:pict>
          </mc:Fallback>
        </mc:AlternateContent>
      </w:r>
      <w:r>
        <w:rPr>
          <w:noProof/>
          <w:lang w:val="es-GT" w:eastAsia="es-GT"/>
        </w:rPr>
        <w:drawing>
          <wp:anchor distT="0" distB="0" distL="114300" distR="114300" simplePos="0" relativeHeight="251746304" behindDoc="0" locked="0" layoutInCell="1" allowOverlap="1" wp14:anchorId="294B4547" wp14:editId="1B316AE0">
            <wp:simplePos x="0" y="0"/>
            <wp:positionH relativeFrom="column">
              <wp:posOffset>1674495</wp:posOffset>
            </wp:positionH>
            <wp:positionV relativeFrom="paragraph">
              <wp:posOffset>4241638</wp:posOffset>
            </wp:positionV>
            <wp:extent cx="1108710" cy="440055"/>
            <wp:effectExtent l="0" t="0" r="0" b="444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r>
        <w:rPr>
          <w:noProof/>
          <w:lang w:val="es-GT" w:eastAsia="es-GT"/>
        </w:rPr>
        <mc:AlternateContent>
          <mc:Choice Requires="wps">
            <w:drawing>
              <wp:anchor distT="0" distB="0" distL="114300" distR="114300" simplePos="0" relativeHeight="251745280" behindDoc="0" locked="0" layoutInCell="1" allowOverlap="1" wp14:anchorId="78E41513" wp14:editId="33ABE661">
                <wp:simplePos x="0" y="0"/>
                <wp:positionH relativeFrom="column">
                  <wp:posOffset>1046377</wp:posOffset>
                </wp:positionH>
                <wp:positionV relativeFrom="paragraph">
                  <wp:posOffset>4154480</wp:posOffset>
                </wp:positionV>
                <wp:extent cx="3348990" cy="580523"/>
                <wp:effectExtent l="0" t="0" r="3810" b="3810"/>
                <wp:wrapNone/>
                <wp:docPr id="71" name="Rectángulo 71"/>
                <wp:cNvGraphicFramePr/>
                <a:graphic xmlns:a="http://schemas.openxmlformats.org/drawingml/2006/main">
                  <a:graphicData uri="http://schemas.microsoft.com/office/word/2010/wordprocessingShape">
                    <wps:wsp>
                      <wps:cNvSpPr/>
                      <wps:spPr>
                        <a:xfrm>
                          <a:off x="0" y="0"/>
                          <a:ext cx="3348990" cy="5805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42ED69D" id="Rectángulo 71" o:spid="_x0000_s1026" style="position:absolute;margin-left:82.4pt;margin-top:327.1pt;width:263.7pt;height:45.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" fillcolor="white [3212]" stroked="f" strokeweight="1pt"/>
            </w:pict>
          </mc:Fallback>
        </mc:AlternateContent>
      </w:r>
      <w:r>
        <w:rPr>
          <w:noProof/>
          <w:lang w:val="es-GT" w:eastAsia="es-GT"/>
        </w:rPr>
        <w:drawing>
          <wp:anchor distT="0" distB="0" distL="114300" distR="114300" simplePos="0" relativeHeight="251644914" behindDoc="0" locked="0" layoutInCell="1" allowOverlap="1" wp14:anchorId="21C186AA" wp14:editId="4AEA3074">
            <wp:simplePos x="0" y="0"/>
            <wp:positionH relativeFrom="margin">
              <wp:posOffset>-1260475</wp:posOffset>
            </wp:positionH>
            <wp:positionV relativeFrom="margin">
              <wp:posOffset>-1140460</wp:posOffset>
            </wp:positionV>
            <wp:extent cx="7952740" cy="10292080"/>
            <wp:effectExtent l="0" t="0" r="0" b="0"/>
            <wp:wrapSquare wrapText="bothSides"/>
            <wp:docPr id="70" name="Imagen 70"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descr="Imagen que contiene Logotipo&#10;&#10;Descripción generada automáticament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952740" cy="10292080"/>
                    </a:xfrm>
                    <a:prstGeom prst="rect">
                      <a:avLst/>
                    </a:prstGeom>
                  </pic:spPr>
                </pic:pic>
              </a:graphicData>
            </a:graphic>
            <wp14:sizeRelH relativeFrom="margin">
              <wp14:pctWidth>0</wp14:pctWidth>
            </wp14:sizeRelH>
            <wp14:sizeRelV relativeFrom="margin">
              <wp14:pctHeight>0</wp14:pctHeight>
            </wp14:sizeRelV>
          </wp:anchor>
        </w:drawing>
      </w:r>
    </w:p>
    <w:sectPr w:rsidR="003C7824" w:rsidRPr="00A87E85" w:rsidSect="00910EED">
      <w:pgSz w:w="12240" w:h="15840"/>
      <w:pgMar w:top="1411" w:right="1701" w:bottom="1411" w:left="1701" w:header="1020" w:footer="170" w:gutter="0"/>
      <w:pgNumType w:start="2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2CA27" w14:textId="77777777" w:rsidR="003846BF" w:rsidRDefault="003846BF" w:rsidP="0059751C">
      <w:r>
        <w:separator/>
      </w:r>
    </w:p>
  </w:endnote>
  <w:endnote w:type="continuationSeparator" w:id="0">
    <w:p w14:paraId="1DCB55FE" w14:textId="77777777" w:rsidR="003846BF" w:rsidRDefault="003846BF" w:rsidP="005975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w:altName w:val="Cambria"/>
    <w:charset w:val="00"/>
    <w:family w:val="auto"/>
    <w:pitch w:val="variable"/>
    <w:sig w:usb0="2000020F" w:usb1="00000003" w:usb2="00000000" w:usb3="00000000" w:csb0="00000197" w:csb1="00000000"/>
  </w:font>
  <w:font w:name="MinionPro-Regular">
    <w:altName w:val="Calibri"/>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ontserrat ExtraBold">
    <w:charset w:val="00"/>
    <w:family w:val="auto"/>
    <w:pitch w:val="variable"/>
    <w:sig w:usb0="2000020F" w:usb1="00000003" w:usb2="00000000" w:usb3="00000000" w:csb0="00000197"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ontserrat SemiBold">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500007335"/>
      <w:docPartObj>
        <w:docPartGallery w:val="Page Numbers (Bottom of Page)"/>
        <w:docPartUnique/>
      </w:docPartObj>
    </w:sdtPr>
    <w:sdtEndPr>
      <w:rPr>
        <w:rStyle w:val="Nmerodepgina"/>
      </w:rPr>
    </w:sdtEndPr>
    <w:sdtContent>
      <w:p w14:paraId="2AA837E6" w14:textId="383A394A" w:rsidR="0093189B" w:rsidRDefault="0093189B" w:rsidP="00AA21B1">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685748889"/>
      <w:docPartObj>
        <w:docPartGallery w:val="Page Numbers (Bottom of Page)"/>
        <w:docPartUnique/>
      </w:docPartObj>
    </w:sdtPr>
    <w:sdtEndPr>
      <w:rPr>
        <w:rStyle w:val="Nmerodepgina"/>
      </w:rPr>
    </w:sdtEndPr>
    <w:sdtContent>
      <w:p w14:paraId="60D03412" w14:textId="49B2CDDE" w:rsidR="0093189B" w:rsidRDefault="0093189B" w:rsidP="00AA21B1">
        <w:pPr>
          <w:pStyle w:val="Piedepgina"/>
          <w:framePr w:wrap="none" w:vAnchor="text" w:hAnchor="margin" w:xAlign="outside"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20C0B6D6" w14:textId="77777777" w:rsidR="0093189B" w:rsidRDefault="0093189B" w:rsidP="00112542">
    <w:pPr>
      <w:pStyle w:val="Piedepgina"/>
      <w:ind w:right="360"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1378976252"/>
      <w:docPartObj>
        <w:docPartGallery w:val="Page Numbers (Bottom of Page)"/>
        <w:docPartUnique/>
      </w:docPartObj>
    </w:sdtPr>
    <w:sdtEndPr>
      <w:rPr>
        <w:rStyle w:val="Nmerodepgina"/>
        <w:color w:val="002E91"/>
      </w:rPr>
    </w:sdtEndPr>
    <w:sdtContent>
      <w:p w14:paraId="7BF3CA80" w14:textId="77777777" w:rsidR="0093189B" w:rsidRPr="00112542" w:rsidRDefault="0093189B"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2E2837">
          <w:rPr>
            <w:rStyle w:val="Nmerodepgina"/>
            <w:rFonts w:ascii="Montserrat" w:hAnsi="Montserrat"/>
            <w:b/>
            <w:bCs/>
            <w:noProof/>
            <w:color w:val="002E91"/>
            <w:sz w:val="18"/>
            <w:szCs w:val="18"/>
          </w:rPr>
          <w:t>18</w:t>
        </w:r>
        <w:r w:rsidRPr="00112542">
          <w:rPr>
            <w:rStyle w:val="Nmerodepgina"/>
            <w:rFonts w:ascii="Montserrat" w:hAnsi="Montserrat"/>
            <w:b/>
            <w:bCs/>
            <w:color w:val="002E91"/>
            <w:sz w:val="18"/>
            <w:szCs w:val="18"/>
          </w:rPr>
          <w:fldChar w:fldCharType="end"/>
        </w:r>
      </w:p>
    </w:sdtContent>
  </w:sdt>
  <w:p w14:paraId="52AC895C" w14:textId="77777777" w:rsidR="0093189B" w:rsidRDefault="0093189B" w:rsidP="00112542">
    <w:pPr>
      <w:pStyle w:val="Piedepgina"/>
      <w:ind w:right="360" w:firstLine="360"/>
      <w:jc w:val="center"/>
      <w:rPr>
        <w:caps/>
        <w:color w:val="4472C4" w:themeColor="accent1"/>
      </w:rPr>
    </w:pPr>
  </w:p>
  <w:p w14:paraId="401E67D0" w14:textId="77777777" w:rsidR="0093189B" w:rsidRDefault="0093189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C8301" w14:textId="659E2B0E" w:rsidR="0093189B" w:rsidRDefault="0093189B" w:rsidP="00112542">
    <w:pPr>
      <w:pStyle w:val="Piedepgina"/>
      <w:ind w:right="360" w:firstLine="360"/>
      <w:jc w:val="center"/>
      <w:rPr>
        <w:caps/>
        <w:color w:val="4472C4" w:themeColor="accent1"/>
      </w:rPr>
    </w:pPr>
  </w:p>
  <w:p w14:paraId="6B5FBDAE" w14:textId="77777777" w:rsidR="0093189B" w:rsidRDefault="0093189B">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170260182"/>
      <w:docPartObj>
        <w:docPartGallery w:val="Page Numbers (Bottom of Page)"/>
        <w:docPartUnique/>
      </w:docPartObj>
    </w:sdtPr>
    <w:sdtEndPr>
      <w:rPr>
        <w:rStyle w:val="Nmerodepgina"/>
        <w:color w:val="002E91"/>
      </w:rPr>
    </w:sdtEndPr>
    <w:sdtContent>
      <w:p w14:paraId="6E096C5E" w14:textId="77777777" w:rsidR="0093189B" w:rsidRPr="00112542" w:rsidRDefault="0093189B"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587626">
          <w:rPr>
            <w:rStyle w:val="Nmerodepgina"/>
            <w:rFonts w:ascii="Montserrat" w:hAnsi="Montserrat"/>
            <w:b/>
            <w:bCs/>
            <w:noProof/>
            <w:color w:val="002E91"/>
            <w:sz w:val="18"/>
            <w:szCs w:val="18"/>
          </w:rPr>
          <w:t>2</w:t>
        </w:r>
        <w:r w:rsidRPr="00112542">
          <w:rPr>
            <w:rStyle w:val="Nmerodepgina"/>
            <w:rFonts w:ascii="Montserrat" w:hAnsi="Montserrat"/>
            <w:b/>
            <w:bCs/>
            <w:color w:val="002E91"/>
            <w:sz w:val="18"/>
            <w:szCs w:val="18"/>
          </w:rPr>
          <w:fldChar w:fldCharType="end"/>
        </w:r>
      </w:p>
    </w:sdtContent>
  </w:sdt>
  <w:p w14:paraId="7A8F575E" w14:textId="77777777" w:rsidR="0093189B" w:rsidRDefault="0093189B" w:rsidP="00112542">
    <w:pPr>
      <w:pStyle w:val="Piedepgina"/>
      <w:ind w:right="360" w:firstLine="360"/>
      <w:jc w:val="center"/>
      <w:rPr>
        <w:caps/>
        <w:color w:val="4472C4" w:themeColor="accent1"/>
      </w:rPr>
    </w:pPr>
  </w:p>
  <w:p w14:paraId="6817AFDA" w14:textId="77777777" w:rsidR="0093189B" w:rsidRDefault="0093189B">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568421200"/>
      <w:docPartObj>
        <w:docPartGallery w:val="Page Numbers (Bottom of Page)"/>
        <w:docPartUnique/>
      </w:docPartObj>
    </w:sdtPr>
    <w:sdtEndPr>
      <w:rPr>
        <w:rStyle w:val="Nmerodepgina"/>
        <w:color w:val="002E91"/>
      </w:rPr>
    </w:sdtEndPr>
    <w:sdtContent>
      <w:p w14:paraId="3894D7F7" w14:textId="77777777" w:rsidR="0093189B" w:rsidRPr="00112542" w:rsidRDefault="0093189B"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2E2837">
          <w:rPr>
            <w:rStyle w:val="Nmerodepgina"/>
            <w:rFonts w:ascii="Montserrat" w:hAnsi="Montserrat"/>
            <w:b/>
            <w:bCs/>
            <w:noProof/>
            <w:color w:val="002E91"/>
            <w:sz w:val="18"/>
            <w:szCs w:val="18"/>
          </w:rPr>
          <w:t>13</w:t>
        </w:r>
        <w:r w:rsidRPr="00112542">
          <w:rPr>
            <w:rStyle w:val="Nmerodepgina"/>
            <w:rFonts w:ascii="Montserrat" w:hAnsi="Montserrat"/>
            <w:b/>
            <w:bCs/>
            <w:color w:val="002E91"/>
            <w:sz w:val="18"/>
            <w:szCs w:val="18"/>
          </w:rPr>
          <w:fldChar w:fldCharType="end"/>
        </w:r>
      </w:p>
    </w:sdtContent>
  </w:sdt>
  <w:p w14:paraId="412DEFCE" w14:textId="77777777" w:rsidR="0093189B" w:rsidRDefault="0093189B" w:rsidP="00112542">
    <w:pPr>
      <w:pStyle w:val="Piedepgina"/>
      <w:ind w:right="360" w:firstLine="360"/>
      <w:jc w:val="center"/>
      <w:rPr>
        <w:caps/>
        <w:color w:val="4472C4" w:themeColor="accent1"/>
      </w:rPr>
    </w:pPr>
  </w:p>
  <w:p w14:paraId="1A5579D8" w14:textId="77777777" w:rsidR="0093189B" w:rsidRDefault="0093189B">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D9F3B" w14:textId="77777777" w:rsidR="0093189B" w:rsidRDefault="0093189B" w:rsidP="00112542">
    <w:pPr>
      <w:pStyle w:val="Piedepgina"/>
      <w:ind w:right="360" w:firstLine="360"/>
      <w:jc w:val="center"/>
      <w:rPr>
        <w:caps/>
        <w:color w:val="4472C4" w:themeColor="accent1"/>
      </w:rPr>
    </w:pPr>
  </w:p>
  <w:p w14:paraId="52224810" w14:textId="77777777" w:rsidR="0093189B" w:rsidRDefault="0093189B">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124435019"/>
      <w:docPartObj>
        <w:docPartGallery w:val="Page Numbers (Bottom of Page)"/>
        <w:docPartUnique/>
      </w:docPartObj>
    </w:sdtPr>
    <w:sdtEndPr>
      <w:rPr>
        <w:rStyle w:val="Nmerodepgina"/>
        <w:color w:val="002E91"/>
      </w:rPr>
    </w:sdtEndPr>
    <w:sdtContent>
      <w:p w14:paraId="1C02EBAA" w14:textId="77777777" w:rsidR="0093189B" w:rsidRPr="00112542" w:rsidRDefault="0093189B"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2E2837">
          <w:rPr>
            <w:rStyle w:val="Nmerodepgina"/>
            <w:rFonts w:ascii="Montserrat" w:hAnsi="Montserrat"/>
            <w:b/>
            <w:bCs/>
            <w:noProof/>
            <w:color w:val="002E91"/>
            <w:sz w:val="18"/>
            <w:szCs w:val="18"/>
          </w:rPr>
          <w:t>13</w:t>
        </w:r>
        <w:r w:rsidRPr="00112542">
          <w:rPr>
            <w:rStyle w:val="Nmerodepgina"/>
            <w:rFonts w:ascii="Montserrat" w:hAnsi="Montserrat"/>
            <w:b/>
            <w:bCs/>
            <w:color w:val="002E91"/>
            <w:sz w:val="18"/>
            <w:szCs w:val="18"/>
          </w:rPr>
          <w:fldChar w:fldCharType="end"/>
        </w:r>
      </w:p>
    </w:sdtContent>
  </w:sdt>
  <w:p w14:paraId="371794DA" w14:textId="77777777" w:rsidR="0093189B" w:rsidRDefault="0093189B" w:rsidP="00112542">
    <w:pPr>
      <w:pStyle w:val="Piedepgina"/>
      <w:ind w:right="360" w:firstLine="360"/>
      <w:jc w:val="center"/>
      <w:rPr>
        <w:caps/>
        <w:color w:val="4472C4" w:themeColor="accent1"/>
      </w:rPr>
    </w:pPr>
  </w:p>
  <w:p w14:paraId="1EB63C99" w14:textId="77777777" w:rsidR="0093189B" w:rsidRDefault="0093189B">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757139854"/>
      <w:docPartObj>
        <w:docPartGallery w:val="Page Numbers (Bottom of Page)"/>
        <w:docPartUnique/>
      </w:docPartObj>
    </w:sdtPr>
    <w:sdtEndPr>
      <w:rPr>
        <w:rStyle w:val="Nmerodepgina"/>
        <w:color w:val="002E91"/>
      </w:rPr>
    </w:sdtEndPr>
    <w:sdtContent>
      <w:p w14:paraId="684E18D7" w14:textId="77777777" w:rsidR="0093189B" w:rsidRPr="00112542" w:rsidRDefault="0093189B"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2E2837">
          <w:rPr>
            <w:rStyle w:val="Nmerodepgina"/>
            <w:rFonts w:ascii="Montserrat" w:hAnsi="Montserrat"/>
            <w:b/>
            <w:bCs/>
            <w:noProof/>
            <w:color w:val="002E91"/>
            <w:sz w:val="18"/>
            <w:szCs w:val="18"/>
          </w:rPr>
          <w:t>17</w:t>
        </w:r>
        <w:r w:rsidRPr="00112542">
          <w:rPr>
            <w:rStyle w:val="Nmerodepgina"/>
            <w:rFonts w:ascii="Montserrat" w:hAnsi="Montserrat"/>
            <w:b/>
            <w:bCs/>
            <w:color w:val="002E91"/>
            <w:sz w:val="18"/>
            <w:szCs w:val="18"/>
          </w:rPr>
          <w:fldChar w:fldCharType="end"/>
        </w:r>
      </w:p>
    </w:sdtContent>
  </w:sdt>
  <w:p w14:paraId="171BF09C" w14:textId="77777777" w:rsidR="0093189B" w:rsidRDefault="0093189B" w:rsidP="00112542">
    <w:pPr>
      <w:pStyle w:val="Piedepgina"/>
      <w:ind w:right="360" w:firstLine="360"/>
      <w:jc w:val="center"/>
      <w:rPr>
        <w:caps/>
        <w:color w:val="4472C4" w:themeColor="accent1"/>
      </w:rPr>
    </w:pPr>
  </w:p>
  <w:p w14:paraId="25EA57DB" w14:textId="77777777" w:rsidR="0093189B" w:rsidRDefault="0093189B">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E36FC" w14:textId="77777777" w:rsidR="0093189B" w:rsidRDefault="0093189B" w:rsidP="00112542">
    <w:pPr>
      <w:pStyle w:val="Piedepgina"/>
      <w:ind w:right="360" w:firstLine="360"/>
      <w:jc w:val="center"/>
      <w:rPr>
        <w:caps/>
        <w:color w:val="4472C4" w:themeColor="accent1"/>
      </w:rPr>
    </w:pPr>
  </w:p>
  <w:p w14:paraId="1DB02390" w14:textId="77777777" w:rsidR="0093189B" w:rsidRDefault="0093189B">
    <w:pPr>
      <w:pStyle w:val="Piedep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Montserrat" w:hAnsi="Montserrat"/>
        <w:b/>
        <w:bCs/>
      </w:rPr>
      <w:id w:val="-923638454"/>
      <w:docPartObj>
        <w:docPartGallery w:val="Page Numbers (Bottom of Page)"/>
        <w:docPartUnique/>
      </w:docPartObj>
    </w:sdtPr>
    <w:sdtEndPr>
      <w:rPr>
        <w:rStyle w:val="Nmerodepgina"/>
        <w:color w:val="002E91"/>
      </w:rPr>
    </w:sdtEndPr>
    <w:sdtContent>
      <w:p w14:paraId="10B90501" w14:textId="77777777" w:rsidR="0093189B" w:rsidRPr="00112542" w:rsidRDefault="0093189B"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2E2837">
          <w:rPr>
            <w:rStyle w:val="Nmerodepgina"/>
            <w:rFonts w:ascii="Montserrat" w:hAnsi="Montserrat"/>
            <w:b/>
            <w:bCs/>
            <w:noProof/>
            <w:color w:val="002E91"/>
            <w:sz w:val="18"/>
            <w:szCs w:val="18"/>
          </w:rPr>
          <w:t>21</w:t>
        </w:r>
        <w:r w:rsidRPr="00112542">
          <w:rPr>
            <w:rStyle w:val="Nmerodepgina"/>
            <w:rFonts w:ascii="Montserrat" w:hAnsi="Montserrat"/>
            <w:b/>
            <w:bCs/>
            <w:color w:val="002E91"/>
            <w:sz w:val="18"/>
            <w:szCs w:val="18"/>
          </w:rPr>
          <w:fldChar w:fldCharType="end"/>
        </w:r>
      </w:p>
    </w:sdtContent>
  </w:sdt>
  <w:p w14:paraId="2501A958" w14:textId="77777777" w:rsidR="0093189B" w:rsidRDefault="0093189B" w:rsidP="00112542">
    <w:pPr>
      <w:pStyle w:val="Piedepgina"/>
      <w:ind w:right="360" w:firstLine="360"/>
      <w:jc w:val="center"/>
      <w:rPr>
        <w:caps/>
        <w:color w:val="4472C4" w:themeColor="accent1"/>
      </w:rPr>
    </w:pPr>
  </w:p>
  <w:p w14:paraId="4BCA4E5D" w14:textId="77777777" w:rsidR="0093189B" w:rsidRDefault="0093189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4205E1" w14:textId="77777777" w:rsidR="003846BF" w:rsidRDefault="003846BF" w:rsidP="0059751C">
      <w:r>
        <w:separator/>
      </w:r>
    </w:p>
  </w:footnote>
  <w:footnote w:type="continuationSeparator" w:id="0">
    <w:p w14:paraId="09F7C3F9" w14:textId="77777777" w:rsidR="003846BF" w:rsidRDefault="003846BF" w:rsidP="005975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785B4" w14:textId="4CC48E87" w:rsidR="0093189B" w:rsidRDefault="003846BF">
    <w:pPr>
      <w:pStyle w:val="Encabezado"/>
    </w:pPr>
    <w:r>
      <w:rPr>
        <w:noProof/>
      </w:rPr>
      <w:pict w14:anchorId="2B9CA1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3428797" o:spid="_x0000_s2051" type="#_x0000_t75" alt=""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HOJAS_Mesa de trabajo 1"/>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DCDF8" w14:textId="0D349118" w:rsidR="0093189B" w:rsidRDefault="00245728">
    <w:pPr>
      <w:pStyle w:val="Encabezado"/>
    </w:pPr>
    <w:r>
      <w:rPr>
        <w:noProof/>
      </w:rPr>
      <w:drawing>
        <wp:anchor distT="0" distB="0" distL="114300" distR="114300" simplePos="0" relativeHeight="251684864" behindDoc="1" locked="0" layoutInCell="0" allowOverlap="1" wp14:anchorId="010FC3F9" wp14:editId="44BFCD52">
          <wp:simplePos x="0" y="0"/>
          <wp:positionH relativeFrom="margin">
            <wp:align>center</wp:align>
          </wp:positionH>
          <wp:positionV relativeFrom="margin">
            <wp:align>center</wp:align>
          </wp:positionV>
          <wp:extent cx="7772400" cy="10058400"/>
          <wp:effectExtent l="0" t="0" r="0" b="0"/>
          <wp:wrapNone/>
          <wp:docPr id="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F41C9" w14:textId="3635F332" w:rsidR="0093189B" w:rsidRDefault="0093189B">
    <w:pPr>
      <w:pStyle w:val="Encabezado"/>
    </w:pPr>
    <w:r>
      <w:rPr>
        <w:noProof/>
        <w:lang w:val="es-GT" w:eastAsia="es-GT"/>
      </w:rPr>
      <w:drawing>
        <wp:anchor distT="0" distB="0" distL="114300" distR="114300" simplePos="0" relativeHeight="251703296" behindDoc="1" locked="0" layoutInCell="0" allowOverlap="1" wp14:anchorId="6825A4C7" wp14:editId="285D68B3">
          <wp:simplePos x="0" y="0"/>
          <wp:positionH relativeFrom="margin">
            <wp:posOffset>-1032510</wp:posOffset>
          </wp:positionH>
          <wp:positionV relativeFrom="page">
            <wp:align>bottom</wp:align>
          </wp:positionV>
          <wp:extent cx="7686675" cy="9963150"/>
          <wp:effectExtent l="0" t="0" r="952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86675" cy="99631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CC320" w14:textId="668F4502" w:rsidR="0093189B" w:rsidRDefault="003846BF">
    <w:pPr>
      <w:pStyle w:val="Encabezado"/>
    </w:pPr>
    <w:r>
      <w:rPr>
        <w:noProof/>
      </w:rPr>
      <w:pict w14:anchorId="2D4142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3428798" o:spid="_x0000_s2050" type="#_x0000_t75" alt="" style="position:absolute;margin-left:0;margin-top:0;width:612pt;height:11in;z-index:-251650048;mso-wrap-edited:f;mso-width-percent:0;mso-height-percent:0;mso-position-horizontal:center;mso-position-horizontal-relative:margin;mso-position-vertical:center;mso-position-vertical-relative:margin;mso-width-percent:0;mso-height-percent:0" o:allowincell="f">
          <v:imagedata r:id="rId1" o:title="HOJAS_Mesa de trabajo 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6E372" w14:textId="037E95DB" w:rsidR="0093189B" w:rsidRDefault="003846BF">
    <w:pPr>
      <w:pStyle w:val="Encabezado"/>
    </w:pPr>
    <w:r>
      <w:rPr>
        <w:noProof/>
      </w:rPr>
      <w:pict w14:anchorId="2A4796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3428796" o:spid="_x0000_s2049" type="#_x0000_t75" alt=""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HOJAS_Mesa de trabajo 1"/>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542A6" w14:textId="0A2CFC86" w:rsidR="0093189B" w:rsidRDefault="00245728">
    <w:pPr>
      <w:pStyle w:val="Encabezado"/>
    </w:pPr>
    <w:r>
      <w:rPr>
        <w:noProof/>
      </w:rPr>
      <w:drawing>
        <wp:anchor distT="0" distB="0" distL="114300" distR="114300" simplePos="0" relativeHeight="251668480" behindDoc="1" locked="0" layoutInCell="0" allowOverlap="1" wp14:anchorId="7D65FF04" wp14:editId="295DAFC6">
          <wp:simplePos x="0" y="0"/>
          <wp:positionH relativeFrom="margin">
            <wp:align>center</wp:align>
          </wp:positionH>
          <wp:positionV relativeFrom="margin">
            <wp:align>center</wp:align>
          </wp:positionV>
          <wp:extent cx="7772400" cy="10058400"/>
          <wp:effectExtent l="0" t="0" r="0" b="0"/>
          <wp:wrapNone/>
          <wp:docPr id="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15212" w14:textId="085A5931" w:rsidR="0093189B" w:rsidRDefault="00245728">
    <w:pPr>
      <w:pStyle w:val="Encabezado"/>
    </w:pPr>
    <w:r>
      <w:rPr>
        <w:noProof/>
      </w:rPr>
      <w:drawing>
        <wp:anchor distT="0" distB="0" distL="114300" distR="114300" simplePos="0" relativeHeight="251670528" behindDoc="1" locked="0" layoutInCell="0" allowOverlap="1" wp14:anchorId="4A1EF387" wp14:editId="3EC0DFE6">
          <wp:simplePos x="0" y="0"/>
          <wp:positionH relativeFrom="margin">
            <wp:align>center</wp:align>
          </wp:positionH>
          <wp:positionV relativeFrom="margin">
            <wp:align>center</wp:align>
          </wp:positionV>
          <wp:extent cx="7772400" cy="10058400"/>
          <wp:effectExtent l="0" t="0" r="0" b="0"/>
          <wp:wrapNone/>
          <wp:docPr id="2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09A3F" w14:textId="1C500AC0" w:rsidR="0093189B" w:rsidRDefault="00245728">
    <w:pPr>
      <w:pStyle w:val="Encabezado"/>
    </w:pPr>
    <w:r>
      <w:rPr>
        <w:noProof/>
      </w:rPr>
      <w:drawing>
        <wp:anchor distT="0" distB="0" distL="114300" distR="114300" simplePos="0" relativeHeight="251688960" behindDoc="1" locked="0" layoutInCell="0" allowOverlap="1" wp14:anchorId="39D90925" wp14:editId="7DF432DC">
          <wp:simplePos x="0" y="0"/>
          <wp:positionH relativeFrom="margin">
            <wp:align>center</wp:align>
          </wp:positionH>
          <wp:positionV relativeFrom="margin">
            <wp:align>center</wp:align>
          </wp:positionV>
          <wp:extent cx="7772400" cy="10058400"/>
          <wp:effectExtent l="0" t="0" r="0" b="0"/>
          <wp:wrapNone/>
          <wp:docPr id="2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129A4" w14:textId="69E4B698" w:rsidR="0093189B" w:rsidRDefault="0093189B">
    <w:pPr>
      <w:pStyle w:val="Encabezado"/>
    </w:pPr>
    <w:r>
      <w:rPr>
        <w:noProof/>
        <w:lang w:val="es-GT" w:eastAsia="es-GT"/>
      </w:rPr>
      <w:drawing>
        <wp:anchor distT="0" distB="0" distL="114300" distR="114300" simplePos="0" relativeHeight="251699200" behindDoc="1" locked="0" layoutInCell="0" allowOverlap="1" wp14:anchorId="02EC951D" wp14:editId="6C252B31">
          <wp:simplePos x="0" y="0"/>
          <wp:positionH relativeFrom="margin">
            <wp:posOffset>-2088092</wp:posOffset>
          </wp:positionH>
          <wp:positionV relativeFrom="margin">
            <wp:posOffset>-839470</wp:posOffset>
          </wp:positionV>
          <wp:extent cx="8760949" cy="11337290"/>
          <wp:effectExtent l="0" t="0" r="254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80557" cy="11362664"/>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4D9C4" w14:textId="7809CD6E" w:rsidR="0093189B" w:rsidRDefault="00245728">
    <w:pPr>
      <w:pStyle w:val="Encabezado"/>
    </w:pPr>
    <w:r>
      <w:rPr>
        <w:noProof/>
      </w:rPr>
      <w:drawing>
        <wp:anchor distT="0" distB="0" distL="114300" distR="114300" simplePos="0" relativeHeight="251695104" behindDoc="1" locked="0" layoutInCell="0" allowOverlap="1" wp14:anchorId="4C57834C" wp14:editId="5BB2DE5F">
          <wp:simplePos x="0" y="0"/>
          <wp:positionH relativeFrom="margin">
            <wp:align>center</wp:align>
          </wp:positionH>
          <wp:positionV relativeFrom="margin">
            <wp:align>center</wp:align>
          </wp:positionV>
          <wp:extent cx="7772400" cy="10058400"/>
          <wp:effectExtent l="0" t="0" r="0" b="0"/>
          <wp:wrapNone/>
          <wp:docPr id="2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52F7E" w14:textId="0300F278" w:rsidR="0093189B" w:rsidRDefault="00245728">
    <w:pPr>
      <w:pStyle w:val="Encabezado"/>
    </w:pPr>
    <w:r>
      <w:rPr>
        <w:noProof/>
      </w:rPr>
      <w:drawing>
        <wp:anchor distT="0" distB="0" distL="114300" distR="114300" simplePos="0" relativeHeight="251693056" behindDoc="1" locked="0" layoutInCell="0" allowOverlap="1" wp14:anchorId="1196C736" wp14:editId="132B6651">
          <wp:simplePos x="0" y="0"/>
          <wp:positionH relativeFrom="margin">
            <wp:align>center</wp:align>
          </wp:positionH>
          <wp:positionV relativeFrom="margin">
            <wp:align>center</wp:align>
          </wp:positionV>
          <wp:extent cx="7772400" cy="10058400"/>
          <wp:effectExtent l="0" t="0" r="0" b="0"/>
          <wp:wrapNone/>
          <wp:docPr id="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87A00"/>
    <w:multiLevelType w:val="hybridMultilevel"/>
    <w:tmpl w:val="6D1E8C6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45610CE"/>
    <w:multiLevelType w:val="hybridMultilevel"/>
    <w:tmpl w:val="B0FE6C8A"/>
    <w:lvl w:ilvl="0" w:tplc="100A0001">
      <w:start w:val="1"/>
      <w:numFmt w:val="bullet"/>
      <w:lvlText w:val=""/>
      <w:lvlJc w:val="left"/>
      <w:pPr>
        <w:ind w:left="1440" w:hanging="360"/>
      </w:pPr>
      <w:rPr>
        <w:rFonts w:ascii="Symbol" w:hAnsi="Symbol" w:hint="default"/>
      </w:rPr>
    </w:lvl>
    <w:lvl w:ilvl="1" w:tplc="100A0003" w:tentative="1">
      <w:start w:val="1"/>
      <w:numFmt w:val="bullet"/>
      <w:lvlText w:val="o"/>
      <w:lvlJc w:val="left"/>
      <w:pPr>
        <w:ind w:left="2160" w:hanging="360"/>
      </w:pPr>
      <w:rPr>
        <w:rFonts w:ascii="Courier New" w:hAnsi="Courier New" w:cs="Courier New" w:hint="default"/>
      </w:rPr>
    </w:lvl>
    <w:lvl w:ilvl="2" w:tplc="100A0005" w:tentative="1">
      <w:start w:val="1"/>
      <w:numFmt w:val="bullet"/>
      <w:lvlText w:val=""/>
      <w:lvlJc w:val="left"/>
      <w:pPr>
        <w:ind w:left="2880" w:hanging="360"/>
      </w:pPr>
      <w:rPr>
        <w:rFonts w:ascii="Wingdings" w:hAnsi="Wingdings" w:hint="default"/>
      </w:rPr>
    </w:lvl>
    <w:lvl w:ilvl="3" w:tplc="100A0001" w:tentative="1">
      <w:start w:val="1"/>
      <w:numFmt w:val="bullet"/>
      <w:lvlText w:val=""/>
      <w:lvlJc w:val="left"/>
      <w:pPr>
        <w:ind w:left="3600" w:hanging="360"/>
      </w:pPr>
      <w:rPr>
        <w:rFonts w:ascii="Symbol" w:hAnsi="Symbol" w:hint="default"/>
      </w:rPr>
    </w:lvl>
    <w:lvl w:ilvl="4" w:tplc="100A0003" w:tentative="1">
      <w:start w:val="1"/>
      <w:numFmt w:val="bullet"/>
      <w:lvlText w:val="o"/>
      <w:lvlJc w:val="left"/>
      <w:pPr>
        <w:ind w:left="4320" w:hanging="360"/>
      </w:pPr>
      <w:rPr>
        <w:rFonts w:ascii="Courier New" w:hAnsi="Courier New" w:cs="Courier New" w:hint="default"/>
      </w:rPr>
    </w:lvl>
    <w:lvl w:ilvl="5" w:tplc="100A0005" w:tentative="1">
      <w:start w:val="1"/>
      <w:numFmt w:val="bullet"/>
      <w:lvlText w:val=""/>
      <w:lvlJc w:val="left"/>
      <w:pPr>
        <w:ind w:left="5040" w:hanging="360"/>
      </w:pPr>
      <w:rPr>
        <w:rFonts w:ascii="Wingdings" w:hAnsi="Wingdings" w:hint="default"/>
      </w:rPr>
    </w:lvl>
    <w:lvl w:ilvl="6" w:tplc="100A0001" w:tentative="1">
      <w:start w:val="1"/>
      <w:numFmt w:val="bullet"/>
      <w:lvlText w:val=""/>
      <w:lvlJc w:val="left"/>
      <w:pPr>
        <w:ind w:left="5760" w:hanging="360"/>
      </w:pPr>
      <w:rPr>
        <w:rFonts w:ascii="Symbol" w:hAnsi="Symbol" w:hint="default"/>
      </w:rPr>
    </w:lvl>
    <w:lvl w:ilvl="7" w:tplc="100A0003" w:tentative="1">
      <w:start w:val="1"/>
      <w:numFmt w:val="bullet"/>
      <w:lvlText w:val="o"/>
      <w:lvlJc w:val="left"/>
      <w:pPr>
        <w:ind w:left="6480" w:hanging="360"/>
      </w:pPr>
      <w:rPr>
        <w:rFonts w:ascii="Courier New" w:hAnsi="Courier New" w:cs="Courier New" w:hint="default"/>
      </w:rPr>
    </w:lvl>
    <w:lvl w:ilvl="8" w:tplc="100A0005" w:tentative="1">
      <w:start w:val="1"/>
      <w:numFmt w:val="bullet"/>
      <w:lvlText w:val=""/>
      <w:lvlJc w:val="left"/>
      <w:pPr>
        <w:ind w:left="7200" w:hanging="360"/>
      </w:pPr>
      <w:rPr>
        <w:rFonts w:ascii="Wingdings" w:hAnsi="Wingdings" w:hint="default"/>
      </w:rPr>
    </w:lvl>
  </w:abstractNum>
  <w:abstractNum w:abstractNumId="2" w15:restartNumberingAfterBreak="0">
    <w:nsid w:val="06273F9D"/>
    <w:multiLevelType w:val="hybridMultilevel"/>
    <w:tmpl w:val="4D1EF210"/>
    <w:lvl w:ilvl="0" w:tplc="F1866378">
      <w:start w:val="1"/>
      <w:numFmt w:val="bullet"/>
      <w:lvlText w:val="•"/>
      <w:lvlJc w:val="left"/>
      <w:pPr>
        <w:tabs>
          <w:tab w:val="num" w:pos="720"/>
        </w:tabs>
        <w:ind w:left="720" w:hanging="360"/>
      </w:pPr>
      <w:rPr>
        <w:rFonts w:ascii="Times New Roman" w:hAnsi="Times New Roman" w:hint="default"/>
      </w:rPr>
    </w:lvl>
    <w:lvl w:ilvl="1" w:tplc="613467DA" w:tentative="1">
      <w:start w:val="1"/>
      <w:numFmt w:val="bullet"/>
      <w:lvlText w:val="•"/>
      <w:lvlJc w:val="left"/>
      <w:pPr>
        <w:tabs>
          <w:tab w:val="num" w:pos="1440"/>
        </w:tabs>
        <w:ind w:left="1440" w:hanging="360"/>
      </w:pPr>
      <w:rPr>
        <w:rFonts w:ascii="Times New Roman" w:hAnsi="Times New Roman" w:hint="default"/>
      </w:rPr>
    </w:lvl>
    <w:lvl w:ilvl="2" w:tplc="9C9EDFE6" w:tentative="1">
      <w:start w:val="1"/>
      <w:numFmt w:val="bullet"/>
      <w:lvlText w:val="•"/>
      <w:lvlJc w:val="left"/>
      <w:pPr>
        <w:tabs>
          <w:tab w:val="num" w:pos="2160"/>
        </w:tabs>
        <w:ind w:left="2160" w:hanging="360"/>
      </w:pPr>
      <w:rPr>
        <w:rFonts w:ascii="Times New Roman" w:hAnsi="Times New Roman" w:hint="default"/>
      </w:rPr>
    </w:lvl>
    <w:lvl w:ilvl="3" w:tplc="04C4264C" w:tentative="1">
      <w:start w:val="1"/>
      <w:numFmt w:val="bullet"/>
      <w:lvlText w:val="•"/>
      <w:lvlJc w:val="left"/>
      <w:pPr>
        <w:tabs>
          <w:tab w:val="num" w:pos="2880"/>
        </w:tabs>
        <w:ind w:left="2880" w:hanging="360"/>
      </w:pPr>
      <w:rPr>
        <w:rFonts w:ascii="Times New Roman" w:hAnsi="Times New Roman" w:hint="default"/>
      </w:rPr>
    </w:lvl>
    <w:lvl w:ilvl="4" w:tplc="AC6419C6" w:tentative="1">
      <w:start w:val="1"/>
      <w:numFmt w:val="bullet"/>
      <w:lvlText w:val="•"/>
      <w:lvlJc w:val="left"/>
      <w:pPr>
        <w:tabs>
          <w:tab w:val="num" w:pos="3600"/>
        </w:tabs>
        <w:ind w:left="3600" w:hanging="360"/>
      </w:pPr>
      <w:rPr>
        <w:rFonts w:ascii="Times New Roman" w:hAnsi="Times New Roman" w:hint="default"/>
      </w:rPr>
    </w:lvl>
    <w:lvl w:ilvl="5" w:tplc="057601BA" w:tentative="1">
      <w:start w:val="1"/>
      <w:numFmt w:val="bullet"/>
      <w:lvlText w:val="•"/>
      <w:lvlJc w:val="left"/>
      <w:pPr>
        <w:tabs>
          <w:tab w:val="num" w:pos="4320"/>
        </w:tabs>
        <w:ind w:left="4320" w:hanging="360"/>
      </w:pPr>
      <w:rPr>
        <w:rFonts w:ascii="Times New Roman" w:hAnsi="Times New Roman" w:hint="default"/>
      </w:rPr>
    </w:lvl>
    <w:lvl w:ilvl="6" w:tplc="BF04A8FC" w:tentative="1">
      <w:start w:val="1"/>
      <w:numFmt w:val="bullet"/>
      <w:lvlText w:val="•"/>
      <w:lvlJc w:val="left"/>
      <w:pPr>
        <w:tabs>
          <w:tab w:val="num" w:pos="5040"/>
        </w:tabs>
        <w:ind w:left="5040" w:hanging="360"/>
      </w:pPr>
      <w:rPr>
        <w:rFonts w:ascii="Times New Roman" w:hAnsi="Times New Roman" w:hint="default"/>
      </w:rPr>
    </w:lvl>
    <w:lvl w:ilvl="7" w:tplc="6A28EA5C" w:tentative="1">
      <w:start w:val="1"/>
      <w:numFmt w:val="bullet"/>
      <w:lvlText w:val="•"/>
      <w:lvlJc w:val="left"/>
      <w:pPr>
        <w:tabs>
          <w:tab w:val="num" w:pos="5760"/>
        </w:tabs>
        <w:ind w:left="5760" w:hanging="360"/>
      </w:pPr>
      <w:rPr>
        <w:rFonts w:ascii="Times New Roman" w:hAnsi="Times New Roman" w:hint="default"/>
      </w:rPr>
    </w:lvl>
    <w:lvl w:ilvl="8" w:tplc="6602C3A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9F51E05"/>
    <w:multiLevelType w:val="hybridMultilevel"/>
    <w:tmpl w:val="CA32957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15:restartNumberingAfterBreak="0">
    <w:nsid w:val="0C3204E4"/>
    <w:multiLevelType w:val="hybridMultilevel"/>
    <w:tmpl w:val="A55E8FEA"/>
    <w:lvl w:ilvl="0" w:tplc="9E721906">
      <w:start w:val="1"/>
      <w:numFmt w:val="bullet"/>
      <w:lvlText w:val="•"/>
      <w:lvlJc w:val="left"/>
      <w:pPr>
        <w:tabs>
          <w:tab w:val="num" w:pos="720"/>
        </w:tabs>
        <w:ind w:left="720" w:hanging="360"/>
      </w:pPr>
      <w:rPr>
        <w:rFonts w:ascii="Times New Roman" w:hAnsi="Times New Roman" w:hint="default"/>
      </w:rPr>
    </w:lvl>
    <w:lvl w:ilvl="1" w:tplc="67189522" w:tentative="1">
      <w:start w:val="1"/>
      <w:numFmt w:val="bullet"/>
      <w:lvlText w:val="•"/>
      <w:lvlJc w:val="left"/>
      <w:pPr>
        <w:tabs>
          <w:tab w:val="num" w:pos="1440"/>
        </w:tabs>
        <w:ind w:left="1440" w:hanging="360"/>
      </w:pPr>
      <w:rPr>
        <w:rFonts w:ascii="Times New Roman" w:hAnsi="Times New Roman" w:hint="default"/>
      </w:rPr>
    </w:lvl>
    <w:lvl w:ilvl="2" w:tplc="BE4E6B74" w:tentative="1">
      <w:start w:val="1"/>
      <w:numFmt w:val="bullet"/>
      <w:lvlText w:val="•"/>
      <w:lvlJc w:val="left"/>
      <w:pPr>
        <w:tabs>
          <w:tab w:val="num" w:pos="2160"/>
        </w:tabs>
        <w:ind w:left="2160" w:hanging="360"/>
      </w:pPr>
      <w:rPr>
        <w:rFonts w:ascii="Times New Roman" w:hAnsi="Times New Roman" w:hint="default"/>
      </w:rPr>
    </w:lvl>
    <w:lvl w:ilvl="3" w:tplc="D036478C" w:tentative="1">
      <w:start w:val="1"/>
      <w:numFmt w:val="bullet"/>
      <w:lvlText w:val="•"/>
      <w:lvlJc w:val="left"/>
      <w:pPr>
        <w:tabs>
          <w:tab w:val="num" w:pos="2880"/>
        </w:tabs>
        <w:ind w:left="2880" w:hanging="360"/>
      </w:pPr>
      <w:rPr>
        <w:rFonts w:ascii="Times New Roman" w:hAnsi="Times New Roman" w:hint="default"/>
      </w:rPr>
    </w:lvl>
    <w:lvl w:ilvl="4" w:tplc="59BE4AC0" w:tentative="1">
      <w:start w:val="1"/>
      <w:numFmt w:val="bullet"/>
      <w:lvlText w:val="•"/>
      <w:lvlJc w:val="left"/>
      <w:pPr>
        <w:tabs>
          <w:tab w:val="num" w:pos="3600"/>
        </w:tabs>
        <w:ind w:left="3600" w:hanging="360"/>
      </w:pPr>
      <w:rPr>
        <w:rFonts w:ascii="Times New Roman" w:hAnsi="Times New Roman" w:hint="default"/>
      </w:rPr>
    </w:lvl>
    <w:lvl w:ilvl="5" w:tplc="0826DC76" w:tentative="1">
      <w:start w:val="1"/>
      <w:numFmt w:val="bullet"/>
      <w:lvlText w:val="•"/>
      <w:lvlJc w:val="left"/>
      <w:pPr>
        <w:tabs>
          <w:tab w:val="num" w:pos="4320"/>
        </w:tabs>
        <w:ind w:left="4320" w:hanging="360"/>
      </w:pPr>
      <w:rPr>
        <w:rFonts w:ascii="Times New Roman" w:hAnsi="Times New Roman" w:hint="default"/>
      </w:rPr>
    </w:lvl>
    <w:lvl w:ilvl="6" w:tplc="174C2338" w:tentative="1">
      <w:start w:val="1"/>
      <w:numFmt w:val="bullet"/>
      <w:lvlText w:val="•"/>
      <w:lvlJc w:val="left"/>
      <w:pPr>
        <w:tabs>
          <w:tab w:val="num" w:pos="5040"/>
        </w:tabs>
        <w:ind w:left="5040" w:hanging="360"/>
      </w:pPr>
      <w:rPr>
        <w:rFonts w:ascii="Times New Roman" w:hAnsi="Times New Roman" w:hint="default"/>
      </w:rPr>
    </w:lvl>
    <w:lvl w:ilvl="7" w:tplc="A09868AC" w:tentative="1">
      <w:start w:val="1"/>
      <w:numFmt w:val="bullet"/>
      <w:lvlText w:val="•"/>
      <w:lvlJc w:val="left"/>
      <w:pPr>
        <w:tabs>
          <w:tab w:val="num" w:pos="5760"/>
        </w:tabs>
        <w:ind w:left="5760" w:hanging="360"/>
      </w:pPr>
      <w:rPr>
        <w:rFonts w:ascii="Times New Roman" w:hAnsi="Times New Roman" w:hint="default"/>
      </w:rPr>
    </w:lvl>
    <w:lvl w:ilvl="8" w:tplc="E9BA1E98"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C9E3F09"/>
    <w:multiLevelType w:val="hybridMultilevel"/>
    <w:tmpl w:val="6D1E8C6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0F8225B7"/>
    <w:multiLevelType w:val="hybridMultilevel"/>
    <w:tmpl w:val="6D1E8C6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1D7F56A8"/>
    <w:multiLevelType w:val="hybridMultilevel"/>
    <w:tmpl w:val="6D1E8C6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22B404BC"/>
    <w:multiLevelType w:val="multilevel"/>
    <w:tmpl w:val="33FCC4F8"/>
    <w:lvl w:ilvl="0">
      <w:start w:val="1"/>
      <w:numFmt w:val="decimal"/>
      <w:lvlText w:val="%1."/>
      <w:lvlJc w:val="left"/>
      <w:pPr>
        <w:ind w:left="360" w:hanging="360"/>
      </w:pPr>
      <w:rPr>
        <w:rFonts w:hint="default"/>
        <w:b/>
        <w:lang w:val="es-G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 w15:restartNumberingAfterBreak="0">
    <w:nsid w:val="258C2152"/>
    <w:multiLevelType w:val="hybridMultilevel"/>
    <w:tmpl w:val="0E0C3E20"/>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15:restartNumberingAfterBreak="0">
    <w:nsid w:val="26000894"/>
    <w:multiLevelType w:val="hybridMultilevel"/>
    <w:tmpl w:val="B1E40802"/>
    <w:lvl w:ilvl="0" w:tplc="8C529612">
      <w:start w:val="1"/>
      <w:numFmt w:val="bullet"/>
      <w:lvlText w:val="•"/>
      <w:lvlJc w:val="left"/>
      <w:pPr>
        <w:tabs>
          <w:tab w:val="num" w:pos="720"/>
        </w:tabs>
        <w:ind w:left="720" w:hanging="360"/>
      </w:pPr>
      <w:rPr>
        <w:rFonts w:ascii="Times New Roman" w:hAnsi="Times New Roman" w:hint="default"/>
      </w:rPr>
    </w:lvl>
    <w:lvl w:ilvl="1" w:tplc="9D44D15E" w:tentative="1">
      <w:start w:val="1"/>
      <w:numFmt w:val="bullet"/>
      <w:lvlText w:val="•"/>
      <w:lvlJc w:val="left"/>
      <w:pPr>
        <w:tabs>
          <w:tab w:val="num" w:pos="1440"/>
        </w:tabs>
        <w:ind w:left="1440" w:hanging="360"/>
      </w:pPr>
      <w:rPr>
        <w:rFonts w:ascii="Times New Roman" w:hAnsi="Times New Roman" w:hint="default"/>
      </w:rPr>
    </w:lvl>
    <w:lvl w:ilvl="2" w:tplc="C02CFF18" w:tentative="1">
      <w:start w:val="1"/>
      <w:numFmt w:val="bullet"/>
      <w:lvlText w:val="•"/>
      <w:lvlJc w:val="left"/>
      <w:pPr>
        <w:tabs>
          <w:tab w:val="num" w:pos="2160"/>
        </w:tabs>
        <w:ind w:left="2160" w:hanging="360"/>
      </w:pPr>
      <w:rPr>
        <w:rFonts w:ascii="Times New Roman" w:hAnsi="Times New Roman" w:hint="default"/>
      </w:rPr>
    </w:lvl>
    <w:lvl w:ilvl="3" w:tplc="DBCCD088" w:tentative="1">
      <w:start w:val="1"/>
      <w:numFmt w:val="bullet"/>
      <w:lvlText w:val="•"/>
      <w:lvlJc w:val="left"/>
      <w:pPr>
        <w:tabs>
          <w:tab w:val="num" w:pos="2880"/>
        </w:tabs>
        <w:ind w:left="2880" w:hanging="360"/>
      </w:pPr>
      <w:rPr>
        <w:rFonts w:ascii="Times New Roman" w:hAnsi="Times New Roman" w:hint="default"/>
      </w:rPr>
    </w:lvl>
    <w:lvl w:ilvl="4" w:tplc="AE5456EC" w:tentative="1">
      <w:start w:val="1"/>
      <w:numFmt w:val="bullet"/>
      <w:lvlText w:val="•"/>
      <w:lvlJc w:val="left"/>
      <w:pPr>
        <w:tabs>
          <w:tab w:val="num" w:pos="3600"/>
        </w:tabs>
        <w:ind w:left="3600" w:hanging="360"/>
      </w:pPr>
      <w:rPr>
        <w:rFonts w:ascii="Times New Roman" w:hAnsi="Times New Roman" w:hint="default"/>
      </w:rPr>
    </w:lvl>
    <w:lvl w:ilvl="5" w:tplc="2F0EA92C" w:tentative="1">
      <w:start w:val="1"/>
      <w:numFmt w:val="bullet"/>
      <w:lvlText w:val="•"/>
      <w:lvlJc w:val="left"/>
      <w:pPr>
        <w:tabs>
          <w:tab w:val="num" w:pos="4320"/>
        </w:tabs>
        <w:ind w:left="4320" w:hanging="360"/>
      </w:pPr>
      <w:rPr>
        <w:rFonts w:ascii="Times New Roman" w:hAnsi="Times New Roman" w:hint="default"/>
      </w:rPr>
    </w:lvl>
    <w:lvl w:ilvl="6" w:tplc="8E5C0BC0" w:tentative="1">
      <w:start w:val="1"/>
      <w:numFmt w:val="bullet"/>
      <w:lvlText w:val="•"/>
      <w:lvlJc w:val="left"/>
      <w:pPr>
        <w:tabs>
          <w:tab w:val="num" w:pos="5040"/>
        </w:tabs>
        <w:ind w:left="5040" w:hanging="360"/>
      </w:pPr>
      <w:rPr>
        <w:rFonts w:ascii="Times New Roman" w:hAnsi="Times New Roman" w:hint="default"/>
      </w:rPr>
    </w:lvl>
    <w:lvl w:ilvl="7" w:tplc="2CB6CED4" w:tentative="1">
      <w:start w:val="1"/>
      <w:numFmt w:val="bullet"/>
      <w:lvlText w:val="•"/>
      <w:lvlJc w:val="left"/>
      <w:pPr>
        <w:tabs>
          <w:tab w:val="num" w:pos="5760"/>
        </w:tabs>
        <w:ind w:left="5760" w:hanging="360"/>
      </w:pPr>
      <w:rPr>
        <w:rFonts w:ascii="Times New Roman" w:hAnsi="Times New Roman" w:hint="default"/>
      </w:rPr>
    </w:lvl>
    <w:lvl w:ilvl="8" w:tplc="4CD0164E"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A36254F"/>
    <w:multiLevelType w:val="hybridMultilevel"/>
    <w:tmpl w:val="26E481A6"/>
    <w:lvl w:ilvl="0" w:tplc="361AF4EC">
      <w:start w:val="1"/>
      <w:numFmt w:val="bullet"/>
      <w:lvlText w:val="•"/>
      <w:lvlJc w:val="left"/>
      <w:pPr>
        <w:tabs>
          <w:tab w:val="num" w:pos="720"/>
        </w:tabs>
        <w:ind w:left="720" w:hanging="360"/>
      </w:pPr>
      <w:rPr>
        <w:rFonts w:ascii="Times New Roman" w:hAnsi="Times New Roman" w:hint="default"/>
      </w:rPr>
    </w:lvl>
    <w:lvl w:ilvl="1" w:tplc="B10CC808" w:tentative="1">
      <w:start w:val="1"/>
      <w:numFmt w:val="bullet"/>
      <w:lvlText w:val="•"/>
      <w:lvlJc w:val="left"/>
      <w:pPr>
        <w:tabs>
          <w:tab w:val="num" w:pos="1440"/>
        </w:tabs>
        <w:ind w:left="1440" w:hanging="360"/>
      </w:pPr>
      <w:rPr>
        <w:rFonts w:ascii="Times New Roman" w:hAnsi="Times New Roman" w:hint="default"/>
      </w:rPr>
    </w:lvl>
    <w:lvl w:ilvl="2" w:tplc="5A84E3B8" w:tentative="1">
      <w:start w:val="1"/>
      <w:numFmt w:val="bullet"/>
      <w:lvlText w:val="•"/>
      <w:lvlJc w:val="left"/>
      <w:pPr>
        <w:tabs>
          <w:tab w:val="num" w:pos="2160"/>
        </w:tabs>
        <w:ind w:left="2160" w:hanging="360"/>
      </w:pPr>
      <w:rPr>
        <w:rFonts w:ascii="Times New Roman" w:hAnsi="Times New Roman" w:hint="default"/>
      </w:rPr>
    </w:lvl>
    <w:lvl w:ilvl="3" w:tplc="9AE60422" w:tentative="1">
      <w:start w:val="1"/>
      <w:numFmt w:val="bullet"/>
      <w:lvlText w:val="•"/>
      <w:lvlJc w:val="left"/>
      <w:pPr>
        <w:tabs>
          <w:tab w:val="num" w:pos="2880"/>
        </w:tabs>
        <w:ind w:left="2880" w:hanging="360"/>
      </w:pPr>
      <w:rPr>
        <w:rFonts w:ascii="Times New Roman" w:hAnsi="Times New Roman" w:hint="default"/>
      </w:rPr>
    </w:lvl>
    <w:lvl w:ilvl="4" w:tplc="F762322E" w:tentative="1">
      <w:start w:val="1"/>
      <w:numFmt w:val="bullet"/>
      <w:lvlText w:val="•"/>
      <w:lvlJc w:val="left"/>
      <w:pPr>
        <w:tabs>
          <w:tab w:val="num" w:pos="3600"/>
        </w:tabs>
        <w:ind w:left="3600" w:hanging="360"/>
      </w:pPr>
      <w:rPr>
        <w:rFonts w:ascii="Times New Roman" w:hAnsi="Times New Roman" w:hint="default"/>
      </w:rPr>
    </w:lvl>
    <w:lvl w:ilvl="5" w:tplc="85CA04A8" w:tentative="1">
      <w:start w:val="1"/>
      <w:numFmt w:val="bullet"/>
      <w:lvlText w:val="•"/>
      <w:lvlJc w:val="left"/>
      <w:pPr>
        <w:tabs>
          <w:tab w:val="num" w:pos="4320"/>
        </w:tabs>
        <w:ind w:left="4320" w:hanging="360"/>
      </w:pPr>
      <w:rPr>
        <w:rFonts w:ascii="Times New Roman" w:hAnsi="Times New Roman" w:hint="default"/>
      </w:rPr>
    </w:lvl>
    <w:lvl w:ilvl="6" w:tplc="106092B0" w:tentative="1">
      <w:start w:val="1"/>
      <w:numFmt w:val="bullet"/>
      <w:lvlText w:val="•"/>
      <w:lvlJc w:val="left"/>
      <w:pPr>
        <w:tabs>
          <w:tab w:val="num" w:pos="5040"/>
        </w:tabs>
        <w:ind w:left="5040" w:hanging="360"/>
      </w:pPr>
      <w:rPr>
        <w:rFonts w:ascii="Times New Roman" w:hAnsi="Times New Roman" w:hint="default"/>
      </w:rPr>
    </w:lvl>
    <w:lvl w:ilvl="7" w:tplc="1778CA38" w:tentative="1">
      <w:start w:val="1"/>
      <w:numFmt w:val="bullet"/>
      <w:lvlText w:val="•"/>
      <w:lvlJc w:val="left"/>
      <w:pPr>
        <w:tabs>
          <w:tab w:val="num" w:pos="5760"/>
        </w:tabs>
        <w:ind w:left="5760" w:hanging="360"/>
      </w:pPr>
      <w:rPr>
        <w:rFonts w:ascii="Times New Roman" w:hAnsi="Times New Roman" w:hint="default"/>
      </w:rPr>
    </w:lvl>
    <w:lvl w:ilvl="8" w:tplc="58CE38D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F406AA1"/>
    <w:multiLevelType w:val="hybridMultilevel"/>
    <w:tmpl w:val="DC1A4FF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15:restartNumberingAfterBreak="0">
    <w:nsid w:val="315C4127"/>
    <w:multiLevelType w:val="hybridMultilevel"/>
    <w:tmpl w:val="992EE818"/>
    <w:lvl w:ilvl="0" w:tplc="100A000F">
      <w:start w:val="15"/>
      <w:numFmt w:val="decimal"/>
      <w:lvlText w:val="%1."/>
      <w:lvlJc w:val="left"/>
      <w:pPr>
        <w:ind w:left="948" w:hanging="360"/>
      </w:pPr>
      <w:rPr>
        <w:rFonts w:hint="default"/>
      </w:rPr>
    </w:lvl>
    <w:lvl w:ilvl="1" w:tplc="100A0019">
      <w:start w:val="1"/>
      <w:numFmt w:val="lowerLetter"/>
      <w:lvlText w:val="%2."/>
      <w:lvlJc w:val="left"/>
      <w:pPr>
        <w:ind w:left="1668" w:hanging="360"/>
      </w:pPr>
    </w:lvl>
    <w:lvl w:ilvl="2" w:tplc="100A001B" w:tentative="1">
      <w:start w:val="1"/>
      <w:numFmt w:val="lowerRoman"/>
      <w:lvlText w:val="%3."/>
      <w:lvlJc w:val="right"/>
      <w:pPr>
        <w:ind w:left="2388" w:hanging="180"/>
      </w:pPr>
    </w:lvl>
    <w:lvl w:ilvl="3" w:tplc="100A000F" w:tentative="1">
      <w:start w:val="1"/>
      <w:numFmt w:val="decimal"/>
      <w:lvlText w:val="%4."/>
      <w:lvlJc w:val="left"/>
      <w:pPr>
        <w:ind w:left="3108" w:hanging="360"/>
      </w:pPr>
    </w:lvl>
    <w:lvl w:ilvl="4" w:tplc="100A0019" w:tentative="1">
      <w:start w:val="1"/>
      <w:numFmt w:val="lowerLetter"/>
      <w:lvlText w:val="%5."/>
      <w:lvlJc w:val="left"/>
      <w:pPr>
        <w:ind w:left="3828" w:hanging="360"/>
      </w:pPr>
    </w:lvl>
    <w:lvl w:ilvl="5" w:tplc="100A001B" w:tentative="1">
      <w:start w:val="1"/>
      <w:numFmt w:val="lowerRoman"/>
      <w:lvlText w:val="%6."/>
      <w:lvlJc w:val="right"/>
      <w:pPr>
        <w:ind w:left="4548" w:hanging="180"/>
      </w:pPr>
    </w:lvl>
    <w:lvl w:ilvl="6" w:tplc="100A000F" w:tentative="1">
      <w:start w:val="1"/>
      <w:numFmt w:val="decimal"/>
      <w:lvlText w:val="%7."/>
      <w:lvlJc w:val="left"/>
      <w:pPr>
        <w:ind w:left="5268" w:hanging="360"/>
      </w:pPr>
    </w:lvl>
    <w:lvl w:ilvl="7" w:tplc="100A0019" w:tentative="1">
      <w:start w:val="1"/>
      <w:numFmt w:val="lowerLetter"/>
      <w:lvlText w:val="%8."/>
      <w:lvlJc w:val="left"/>
      <w:pPr>
        <w:ind w:left="5988" w:hanging="360"/>
      </w:pPr>
    </w:lvl>
    <w:lvl w:ilvl="8" w:tplc="100A001B" w:tentative="1">
      <w:start w:val="1"/>
      <w:numFmt w:val="lowerRoman"/>
      <w:lvlText w:val="%9."/>
      <w:lvlJc w:val="right"/>
      <w:pPr>
        <w:ind w:left="6708" w:hanging="180"/>
      </w:pPr>
    </w:lvl>
  </w:abstractNum>
  <w:abstractNum w:abstractNumId="14" w15:restartNumberingAfterBreak="0">
    <w:nsid w:val="33370948"/>
    <w:multiLevelType w:val="hybridMultilevel"/>
    <w:tmpl w:val="67E08BCE"/>
    <w:lvl w:ilvl="0" w:tplc="F5AA2E36">
      <w:start w:val="1"/>
      <w:numFmt w:val="bullet"/>
      <w:lvlText w:val="•"/>
      <w:lvlJc w:val="left"/>
      <w:pPr>
        <w:tabs>
          <w:tab w:val="num" w:pos="720"/>
        </w:tabs>
        <w:ind w:left="720" w:hanging="360"/>
      </w:pPr>
      <w:rPr>
        <w:rFonts w:ascii="Times New Roman" w:hAnsi="Times New Roman" w:hint="default"/>
      </w:rPr>
    </w:lvl>
    <w:lvl w:ilvl="1" w:tplc="127ED67E" w:tentative="1">
      <w:start w:val="1"/>
      <w:numFmt w:val="bullet"/>
      <w:lvlText w:val="•"/>
      <w:lvlJc w:val="left"/>
      <w:pPr>
        <w:tabs>
          <w:tab w:val="num" w:pos="1440"/>
        </w:tabs>
        <w:ind w:left="1440" w:hanging="360"/>
      </w:pPr>
      <w:rPr>
        <w:rFonts w:ascii="Times New Roman" w:hAnsi="Times New Roman" w:hint="default"/>
      </w:rPr>
    </w:lvl>
    <w:lvl w:ilvl="2" w:tplc="281E54BA" w:tentative="1">
      <w:start w:val="1"/>
      <w:numFmt w:val="bullet"/>
      <w:lvlText w:val="•"/>
      <w:lvlJc w:val="left"/>
      <w:pPr>
        <w:tabs>
          <w:tab w:val="num" w:pos="2160"/>
        </w:tabs>
        <w:ind w:left="2160" w:hanging="360"/>
      </w:pPr>
      <w:rPr>
        <w:rFonts w:ascii="Times New Roman" w:hAnsi="Times New Roman" w:hint="default"/>
      </w:rPr>
    </w:lvl>
    <w:lvl w:ilvl="3" w:tplc="D5408878" w:tentative="1">
      <w:start w:val="1"/>
      <w:numFmt w:val="bullet"/>
      <w:lvlText w:val="•"/>
      <w:lvlJc w:val="left"/>
      <w:pPr>
        <w:tabs>
          <w:tab w:val="num" w:pos="2880"/>
        </w:tabs>
        <w:ind w:left="2880" w:hanging="360"/>
      </w:pPr>
      <w:rPr>
        <w:rFonts w:ascii="Times New Roman" w:hAnsi="Times New Roman" w:hint="default"/>
      </w:rPr>
    </w:lvl>
    <w:lvl w:ilvl="4" w:tplc="0E54ECD4" w:tentative="1">
      <w:start w:val="1"/>
      <w:numFmt w:val="bullet"/>
      <w:lvlText w:val="•"/>
      <w:lvlJc w:val="left"/>
      <w:pPr>
        <w:tabs>
          <w:tab w:val="num" w:pos="3600"/>
        </w:tabs>
        <w:ind w:left="3600" w:hanging="360"/>
      </w:pPr>
      <w:rPr>
        <w:rFonts w:ascii="Times New Roman" w:hAnsi="Times New Roman" w:hint="default"/>
      </w:rPr>
    </w:lvl>
    <w:lvl w:ilvl="5" w:tplc="0D586F68" w:tentative="1">
      <w:start w:val="1"/>
      <w:numFmt w:val="bullet"/>
      <w:lvlText w:val="•"/>
      <w:lvlJc w:val="left"/>
      <w:pPr>
        <w:tabs>
          <w:tab w:val="num" w:pos="4320"/>
        </w:tabs>
        <w:ind w:left="4320" w:hanging="360"/>
      </w:pPr>
      <w:rPr>
        <w:rFonts w:ascii="Times New Roman" w:hAnsi="Times New Roman" w:hint="default"/>
      </w:rPr>
    </w:lvl>
    <w:lvl w:ilvl="6" w:tplc="61A68930" w:tentative="1">
      <w:start w:val="1"/>
      <w:numFmt w:val="bullet"/>
      <w:lvlText w:val="•"/>
      <w:lvlJc w:val="left"/>
      <w:pPr>
        <w:tabs>
          <w:tab w:val="num" w:pos="5040"/>
        </w:tabs>
        <w:ind w:left="5040" w:hanging="360"/>
      </w:pPr>
      <w:rPr>
        <w:rFonts w:ascii="Times New Roman" w:hAnsi="Times New Roman" w:hint="default"/>
      </w:rPr>
    </w:lvl>
    <w:lvl w:ilvl="7" w:tplc="6018D170" w:tentative="1">
      <w:start w:val="1"/>
      <w:numFmt w:val="bullet"/>
      <w:lvlText w:val="•"/>
      <w:lvlJc w:val="left"/>
      <w:pPr>
        <w:tabs>
          <w:tab w:val="num" w:pos="5760"/>
        </w:tabs>
        <w:ind w:left="5760" w:hanging="360"/>
      </w:pPr>
      <w:rPr>
        <w:rFonts w:ascii="Times New Roman" w:hAnsi="Times New Roman" w:hint="default"/>
      </w:rPr>
    </w:lvl>
    <w:lvl w:ilvl="8" w:tplc="54942AA2"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364B06D1"/>
    <w:multiLevelType w:val="hybridMultilevel"/>
    <w:tmpl w:val="4B8CA14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15:restartNumberingAfterBreak="0">
    <w:nsid w:val="3A4112A6"/>
    <w:multiLevelType w:val="multilevel"/>
    <w:tmpl w:val="566CBFD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E737A3B"/>
    <w:multiLevelType w:val="hybridMultilevel"/>
    <w:tmpl w:val="00EEE80A"/>
    <w:lvl w:ilvl="0" w:tplc="56D6EBF0">
      <w:start w:val="1"/>
      <w:numFmt w:val="bullet"/>
      <w:lvlText w:val="•"/>
      <w:lvlJc w:val="left"/>
      <w:pPr>
        <w:tabs>
          <w:tab w:val="num" w:pos="720"/>
        </w:tabs>
        <w:ind w:left="720" w:hanging="360"/>
      </w:pPr>
      <w:rPr>
        <w:rFonts w:ascii="Times New Roman" w:hAnsi="Times New Roman" w:hint="default"/>
      </w:rPr>
    </w:lvl>
    <w:lvl w:ilvl="1" w:tplc="001A514E" w:tentative="1">
      <w:start w:val="1"/>
      <w:numFmt w:val="bullet"/>
      <w:lvlText w:val="•"/>
      <w:lvlJc w:val="left"/>
      <w:pPr>
        <w:tabs>
          <w:tab w:val="num" w:pos="1440"/>
        </w:tabs>
        <w:ind w:left="1440" w:hanging="360"/>
      </w:pPr>
      <w:rPr>
        <w:rFonts w:ascii="Times New Roman" w:hAnsi="Times New Roman" w:hint="default"/>
      </w:rPr>
    </w:lvl>
    <w:lvl w:ilvl="2" w:tplc="968617CA" w:tentative="1">
      <w:start w:val="1"/>
      <w:numFmt w:val="bullet"/>
      <w:lvlText w:val="•"/>
      <w:lvlJc w:val="left"/>
      <w:pPr>
        <w:tabs>
          <w:tab w:val="num" w:pos="2160"/>
        </w:tabs>
        <w:ind w:left="2160" w:hanging="360"/>
      </w:pPr>
      <w:rPr>
        <w:rFonts w:ascii="Times New Roman" w:hAnsi="Times New Roman" w:hint="default"/>
      </w:rPr>
    </w:lvl>
    <w:lvl w:ilvl="3" w:tplc="1AEAE5D0" w:tentative="1">
      <w:start w:val="1"/>
      <w:numFmt w:val="bullet"/>
      <w:lvlText w:val="•"/>
      <w:lvlJc w:val="left"/>
      <w:pPr>
        <w:tabs>
          <w:tab w:val="num" w:pos="2880"/>
        </w:tabs>
        <w:ind w:left="2880" w:hanging="360"/>
      </w:pPr>
      <w:rPr>
        <w:rFonts w:ascii="Times New Roman" w:hAnsi="Times New Roman" w:hint="default"/>
      </w:rPr>
    </w:lvl>
    <w:lvl w:ilvl="4" w:tplc="1816710A" w:tentative="1">
      <w:start w:val="1"/>
      <w:numFmt w:val="bullet"/>
      <w:lvlText w:val="•"/>
      <w:lvlJc w:val="left"/>
      <w:pPr>
        <w:tabs>
          <w:tab w:val="num" w:pos="3600"/>
        </w:tabs>
        <w:ind w:left="3600" w:hanging="360"/>
      </w:pPr>
      <w:rPr>
        <w:rFonts w:ascii="Times New Roman" w:hAnsi="Times New Roman" w:hint="default"/>
      </w:rPr>
    </w:lvl>
    <w:lvl w:ilvl="5" w:tplc="F8B851F8" w:tentative="1">
      <w:start w:val="1"/>
      <w:numFmt w:val="bullet"/>
      <w:lvlText w:val="•"/>
      <w:lvlJc w:val="left"/>
      <w:pPr>
        <w:tabs>
          <w:tab w:val="num" w:pos="4320"/>
        </w:tabs>
        <w:ind w:left="4320" w:hanging="360"/>
      </w:pPr>
      <w:rPr>
        <w:rFonts w:ascii="Times New Roman" w:hAnsi="Times New Roman" w:hint="default"/>
      </w:rPr>
    </w:lvl>
    <w:lvl w:ilvl="6" w:tplc="1F1A8876" w:tentative="1">
      <w:start w:val="1"/>
      <w:numFmt w:val="bullet"/>
      <w:lvlText w:val="•"/>
      <w:lvlJc w:val="left"/>
      <w:pPr>
        <w:tabs>
          <w:tab w:val="num" w:pos="5040"/>
        </w:tabs>
        <w:ind w:left="5040" w:hanging="360"/>
      </w:pPr>
      <w:rPr>
        <w:rFonts w:ascii="Times New Roman" w:hAnsi="Times New Roman" w:hint="default"/>
      </w:rPr>
    </w:lvl>
    <w:lvl w:ilvl="7" w:tplc="79DAFDAA" w:tentative="1">
      <w:start w:val="1"/>
      <w:numFmt w:val="bullet"/>
      <w:lvlText w:val="•"/>
      <w:lvlJc w:val="left"/>
      <w:pPr>
        <w:tabs>
          <w:tab w:val="num" w:pos="5760"/>
        </w:tabs>
        <w:ind w:left="5760" w:hanging="360"/>
      </w:pPr>
      <w:rPr>
        <w:rFonts w:ascii="Times New Roman" w:hAnsi="Times New Roman" w:hint="default"/>
      </w:rPr>
    </w:lvl>
    <w:lvl w:ilvl="8" w:tplc="2966998A"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3F965CD"/>
    <w:multiLevelType w:val="multilevel"/>
    <w:tmpl w:val="EA0C63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90D2DB5"/>
    <w:multiLevelType w:val="hybridMultilevel"/>
    <w:tmpl w:val="8A2C35BC"/>
    <w:lvl w:ilvl="0" w:tplc="DE04C5CA">
      <w:start w:val="1"/>
      <w:numFmt w:val="bullet"/>
      <w:lvlText w:val="•"/>
      <w:lvlJc w:val="left"/>
      <w:pPr>
        <w:tabs>
          <w:tab w:val="num" w:pos="720"/>
        </w:tabs>
        <w:ind w:left="720" w:hanging="360"/>
      </w:pPr>
      <w:rPr>
        <w:rFonts w:ascii="Times New Roman" w:hAnsi="Times New Roman" w:hint="default"/>
      </w:rPr>
    </w:lvl>
    <w:lvl w:ilvl="1" w:tplc="6F72F7E2" w:tentative="1">
      <w:start w:val="1"/>
      <w:numFmt w:val="bullet"/>
      <w:lvlText w:val="•"/>
      <w:lvlJc w:val="left"/>
      <w:pPr>
        <w:tabs>
          <w:tab w:val="num" w:pos="1440"/>
        </w:tabs>
        <w:ind w:left="1440" w:hanging="360"/>
      </w:pPr>
      <w:rPr>
        <w:rFonts w:ascii="Times New Roman" w:hAnsi="Times New Roman" w:hint="default"/>
      </w:rPr>
    </w:lvl>
    <w:lvl w:ilvl="2" w:tplc="4F4C9544" w:tentative="1">
      <w:start w:val="1"/>
      <w:numFmt w:val="bullet"/>
      <w:lvlText w:val="•"/>
      <w:lvlJc w:val="left"/>
      <w:pPr>
        <w:tabs>
          <w:tab w:val="num" w:pos="2160"/>
        </w:tabs>
        <w:ind w:left="2160" w:hanging="360"/>
      </w:pPr>
      <w:rPr>
        <w:rFonts w:ascii="Times New Roman" w:hAnsi="Times New Roman" w:hint="default"/>
      </w:rPr>
    </w:lvl>
    <w:lvl w:ilvl="3" w:tplc="FF9C8E1A" w:tentative="1">
      <w:start w:val="1"/>
      <w:numFmt w:val="bullet"/>
      <w:lvlText w:val="•"/>
      <w:lvlJc w:val="left"/>
      <w:pPr>
        <w:tabs>
          <w:tab w:val="num" w:pos="2880"/>
        </w:tabs>
        <w:ind w:left="2880" w:hanging="360"/>
      </w:pPr>
      <w:rPr>
        <w:rFonts w:ascii="Times New Roman" w:hAnsi="Times New Roman" w:hint="default"/>
      </w:rPr>
    </w:lvl>
    <w:lvl w:ilvl="4" w:tplc="E77296F4" w:tentative="1">
      <w:start w:val="1"/>
      <w:numFmt w:val="bullet"/>
      <w:lvlText w:val="•"/>
      <w:lvlJc w:val="left"/>
      <w:pPr>
        <w:tabs>
          <w:tab w:val="num" w:pos="3600"/>
        </w:tabs>
        <w:ind w:left="3600" w:hanging="360"/>
      </w:pPr>
      <w:rPr>
        <w:rFonts w:ascii="Times New Roman" w:hAnsi="Times New Roman" w:hint="default"/>
      </w:rPr>
    </w:lvl>
    <w:lvl w:ilvl="5" w:tplc="BBC64D9C" w:tentative="1">
      <w:start w:val="1"/>
      <w:numFmt w:val="bullet"/>
      <w:lvlText w:val="•"/>
      <w:lvlJc w:val="left"/>
      <w:pPr>
        <w:tabs>
          <w:tab w:val="num" w:pos="4320"/>
        </w:tabs>
        <w:ind w:left="4320" w:hanging="360"/>
      </w:pPr>
      <w:rPr>
        <w:rFonts w:ascii="Times New Roman" w:hAnsi="Times New Roman" w:hint="default"/>
      </w:rPr>
    </w:lvl>
    <w:lvl w:ilvl="6" w:tplc="DFFEA658" w:tentative="1">
      <w:start w:val="1"/>
      <w:numFmt w:val="bullet"/>
      <w:lvlText w:val="•"/>
      <w:lvlJc w:val="left"/>
      <w:pPr>
        <w:tabs>
          <w:tab w:val="num" w:pos="5040"/>
        </w:tabs>
        <w:ind w:left="5040" w:hanging="360"/>
      </w:pPr>
      <w:rPr>
        <w:rFonts w:ascii="Times New Roman" w:hAnsi="Times New Roman" w:hint="default"/>
      </w:rPr>
    </w:lvl>
    <w:lvl w:ilvl="7" w:tplc="1414C4D6" w:tentative="1">
      <w:start w:val="1"/>
      <w:numFmt w:val="bullet"/>
      <w:lvlText w:val="•"/>
      <w:lvlJc w:val="left"/>
      <w:pPr>
        <w:tabs>
          <w:tab w:val="num" w:pos="5760"/>
        </w:tabs>
        <w:ind w:left="5760" w:hanging="360"/>
      </w:pPr>
      <w:rPr>
        <w:rFonts w:ascii="Times New Roman" w:hAnsi="Times New Roman" w:hint="default"/>
      </w:rPr>
    </w:lvl>
    <w:lvl w:ilvl="8" w:tplc="D4BA6FDE"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943480C"/>
    <w:multiLevelType w:val="hybridMultilevel"/>
    <w:tmpl w:val="4E7693EE"/>
    <w:lvl w:ilvl="0" w:tplc="93ACB946">
      <w:start w:val="1"/>
      <w:numFmt w:val="bullet"/>
      <w:lvlText w:val="•"/>
      <w:lvlJc w:val="left"/>
      <w:pPr>
        <w:tabs>
          <w:tab w:val="num" w:pos="720"/>
        </w:tabs>
        <w:ind w:left="720" w:hanging="360"/>
      </w:pPr>
      <w:rPr>
        <w:rFonts w:ascii="Times New Roman" w:hAnsi="Times New Roman" w:hint="default"/>
      </w:rPr>
    </w:lvl>
    <w:lvl w:ilvl="1" w:tplc="4B6834D8" w:tentative="1">
      <w:start w:val="1"/>
      <w:numFmt w:val="bullet"/>
      <w:lvlText w:val="•"/>
      <w:lvlJc w:val="left"/>
      <w:pPr>
        <w:tabs>
          <w:tab w:val="num" w:pos="1440"/>
        </w:tabs>
        <w:ind w:left="1440" w:hanging="360"/>
      </w:pPr>
      <w:rPr>
        <w:rFonts w:ascii="Times New Roman" w:hAnsi="Times New Roman" w:hint="default"/>
      </w:rPr>
    </w:lvl>
    <w:lvl w:ilvl="2" w:tplc="9CCA7C0A" w:tentative="1">
      <w:start w:val="1"/>
      <w:numFmt w:val="bullet"/>
      <w:lvlText w:val="•"/>
      <w:lvlJc w:val="left"/>
      <w:pPr>
        <w:tabs>
          <w:tab w:val="num" w:pos="2160"/>
        </w:tabs>
        <w:ind w:left="2160" w:hanging="360"/>
      </w:pPr>
      <w:rPr>
        <w:rFonts w:ascii="Times New Roman" w:hAnsi="Times New Roman" w:hint="default"/>
      </w:rPr>
    </w:lvl>
    <w:lvl w:ilvl="3" w:tplc="FAFE7874" w:tentative="1">
      <w:start w:val="1"/>
      <w:numFmt w:val="bullet"/>
      <w:lvlText w:val="•"/>
      <w:lvlJc w:val="left"/>
      <w:pPr>
        <w:tabs>
          <w:tab w:val="num" w:pos="2880"/>
        </w:tabs>
        <w:ind w:left="2880" w:hanging="360"/>
      </w:pPr>
      <w:rPr>
        <w:rFonts w:ascii="Times New Roman" w:hAnsi="Times New Roman" w:hint="default"/>
      </w:rPr>
    </w:lvl>
    <w:lvl w:ilvl="4" w:tplc="87101998" w:tentative="1">
      <w:start w:val="1"/>
      <w:numFmt w:val="bullet"/>
      <w:lvlText w:val="•"/>
      <w:lvlJc w:val="left"/>
      <w:pPr>
        <w:tabs>
          <w:tab w:val="num" w:pos="3600"/>
        </w:tabs>
        <w:ind w:left="3600" w:hanging="360"/>
      </w:pPr>
      <w:rPr>
        <w:rFonts w:ascii="Times New Roman" w:hAnsi="Times New Roman" w:hint="default"/>
      </w:rPr>
    </w:lvl>
    <w:lvl w:ilvl="5" w:tplc="62A6DA40" w:tentative="1">
      <w:start w:val="1"/>
      <w:numFmt w:val="bullet"/>
      <w:lvlText w:val="•"/>
      <w:lvlJc w:val="left"/>
      <w:pPr>
        <w:tabs>
          <w:tab w:val="num" w:pos="4320"/>
        </w:tabs>
        <w:ind w:left="4320" w:hanging="360"/>
      </w:pPr>
      <w:rPr>
        <w:rFonts w:ascii="Times New Roman" w:hAnsi="Times New Roman" w:hint="default"/>
      </w:rPr>
    </w:lvl>
    <w:lvl w:ilvl="6" w:tplc="84A881F2" w:tentative="1">
      <w:start w:val="1"/>
      <w:numFmt w:val="bullet"/>
      <w:lvlText w:val="•"/>
      <w:lvlJc w:val="left"/>
      <w:pPr>
        <w:tabs>
          <w:tab w:val="num" w:pos="5040"/>
        </w:tabs>
        <w:ind w:left="5040" w:hanging="360"/>
      </w:pPr>
      <w:rPr>
        <w:rFonts w:ascii="Times New Roman" w:hAnsi="Times New Roman" w:hint="default"/>
      </w:rPr>
    </w:lvl>
    <w:lvl w:ilvl="7" w:tplc="C976637C" w:tentative="1">
      <w:start w:val="1"/>
      <w:numFmt w:val="bullet"/>
      <w:lvlText w:val="•"/>
      <w:lvlJc w:val="left"/>
      <w:pPr>
        <w:tabs>
          <w:tab w:val="num" w:pos="5760"/>
        </w:tabs>
        <w:ind w:left="5760" w:hanging="360"/>
      </w:pPr>
      <w:rPr>
        <w:rFonts w:ascii="Times New Roman" w:hAnsi="Times New Roman" w:hint="default"/>
      </w:rPr>
    </w:lvl>
    <w:lvl w:ilvl="8" w:tplc="E0BE8586"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D89503C"/>
    <w:multiLevelType w:val="hybridMultilevel"/>
    <w:tmpl w:val="F6E8A426"/>
    <w:lvl w:ilvl="0" w:tplc="100A000F">
      <w:start w:val="1"/>
      <w:numFmt w:val="decimal"/>
      <w:lvlText w:val="%1."/>
      <w:lvlJc w:val="left"/>
      <w:pPr>
        <w:ind w:left="36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15:restartNumberingAfterBreak="0">
    <w:nsid w:val="4F3F5E61"/>
    <w:multiLevelType w:val="hybridMultilevel"/>
    <w:tmpl w:val="03181CB4"/>
    <w:lvl w:ilvl="0" w:tplc="9112EF0A">
      <w:start w:val="1"/>
      <w:numFmt w:val="bullet"/>
      <w:lvlText w:val="•"/>
      <w:lvlJc w:val="left"/>
      <w:pPr>
        <w:tabs>
          <w:tab w:val="num" w:pos="720"/>
        </w:tabs>
        <w:ind w:left="720" w:hanging="360"/>
      </w:pPr>
      <w:rPr>
        <w:rFonts w:ascii="Times New Roman" w:hAnsi="Times New Roman" w:hint="default"/>
      </w:rPr>
    </w:lvl>
    <w:lvl w:ilvl="1" w:tplc="10947B34" w:tentative="1">
      <w:start w:val="1"/>
      <w:numFmt w:val="bullet"/>
      <w:lvlText w:val="•"/>
      <w:lvlJc w:val="left"/>
      <w:pPr>
        <w:tabs>
          <w:tab w:val="num" w:pos="1440"/>
        </w:tabs>
        <w:ind w:left="1440" w:hanging="360"/>
      </w:pPr>
      <w:rPr>
        <w:rFonts w:ascii="Times New Roman" w:hAnsi="Times New Roman" w:hint="default"/>
      </w:rPr>
    </w:lvl>
    <w:lvl w:ilvl="2" w:tplc="EB8E5FD8" w:tentative="1">
      <w:start w:val="1"/>
      <w:numFmt w:val="bullet"/>
      <w:lvlText w:val="•"/>
      <w:lvlJc w:val="left"/>
      <w:pPr>
        <w:tabs>
          <w:tab w:val="num" w:pos="2160"/>
        </w:tabs>
        <w:ind w:left="2160" w:hanging="360"/>
      </w:pPr>
      <w:rPr>
        <w:rFonts w:ascii="Times New Roman" w:hAnsi="Times New Roman" w:hint="default"/>
      </w:rPr>
    </w:lvl>
    <w:lvl w:ilvl="3" w:tplc="54E06FE4" w:tentative="1">
      <w:start w:val="1"/>
      <w:numFmt w:val="bullet"/>
      <w:lvlText w:val="•"/>
      <w:lvlJc w:val="left"/>
      <w:pPr>
        <w:tabs>
          <w:tab w:val="num" w:pos="2880"/>
        </w:tabs>
        <w:ind w:left="2880" w:hanging="360"/>
      </w:pPr>
      <w:rPr>
        <w:rFonts w:ascii="Times New Roman" w:hAnsi="Times New Roman" w:hint="default"/>
      </w:rPr>
    </w:lvl>
    <w:lvl w:ilvl="4" w:tplc="E670D88A" w:tentative="1">
      <w:start w:val="1"/>
      <w:numFmt w:val="bullet"/>
      <w:lvlText w:val="•"/>
      <w:lvlJc w:val="left"/>
      <w:pPr>
        <w:tabs>
          <w:tab w:val="num" w:pos="3600"/>
        </w:tabs>
        <w:ind w:left="3600" w:hanging="360"/>
      </w:pPr>
      <w:rPr>
        <w:rFonts w:ascii="Times New Roman" w:hAnsi="Times New Roman" w:hint="default"/>
      </w:rPr>
    </w:lvl>
    <w:lvl w:ilvl="5" w:tplc="9D5EA3B2" w:tentative="1">
      <w:start w:val="1"/>
      <w:numFmt w:val="bullet"/>
      <w:lvlText w:val="•"/>
      <w:lvlJc w:val="left"/>
      <w:pPr>
        <w:tabs>
          <w:tab w:val="num" w:pos="4320"/>
        </w:tabs>
        <w:ind w:left="4320" w:hanging="360"/>
      </w:pPr>
      <w:rPr>
        <w:rFonts w:ascii="Times New Roman" w:hAnsi="Times New Roman" w:hint="default"/>
      </w:rPr>
    </w:lvl>
    <w:lvl w:ilvl="6" w:tplc="77C67F28" w:tentative="1">
      <w:start w:val="1"/>
      <w:numFmt w:val="bullet"/>
      <w:lvlText w:val="•"/>
      <w:lvlJc w:val="left"/>
      <w:pPr>
        <w:tabs>
          <w:tab w:val="num" w:pos="5040"/>
        </w:tabs>
        <w:ind w:left="5040" w:hanging="360"/>
      </w:pPr>
      <w:rPr>
        <w:rFonts w:ascii="Times New Roman" w:hAnsi="Times New Roman" w:hint="default"/>
      </w:rPr>
    </w:lvl>
    <w:lvl w:ilvl="7" w:tplc="87DEE7AE" w:tentative="1">
      <w:start w:val="1"/>
      <w:numFmt w:val="bullet"/>
      <w:lvlText w:val="•"/>
      <w:lvlJc w:val="left"/>
      <w:pPr>
        <w:tabs>
          <w:tab w:val="num" w:pos="5760"/>
        </w:tabs>
        <w:ind w:left="5760" w:hanging="360"/>
      </w:pPr>
      <w:rPr>
        <w:rFonts w:ascii="Times New Roman" w:hAnsi="Times New Roman" w:hint="default"/>
      </w:rPr>
    </w:lvl>
    <w:lvl w:ilvl="8" w:tplc="803E2B16"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5AB6543C"/>
    <w:multiLevelType w:val="hybridMultilevel"/>
    <w:tmpl w:val="6D1E8C6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15:restartNumberingAfterBreak="0">
    <w:nsid w:val="5C143D0B"/>
    <w:multiLevelType w:val="hybridMultilevel"/>
    <w:tmpl w:val="8570C30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5" w15:restartNumberingAfterBreak="0">
    <w:nsid w:val="60A2040C"/>
    <w:multiLevelType w:val="hybridMultilevel"/>
    <w:tmpl w:val="BD70EF88"/>
    <w:lvl w:ilvl="0" w:tplc="DA302284">
      <w:start w:val="1"/>
      <w:numFmt w:val="bullet"/>
      <w:lvlText w:val="•"/>
      <w:lvlJc w:val="left"/>
      <w:pPr>
        <w:tabs>
          <w:tab w:val="num" w:pos="720"/>
        </w:tabs>
        <w:ind w:left="720" w:hanging="360"/>
      </w:pPr>
      <w:rPr>
        <w:rFonts w:ascii="Times New Roman" w:hAnsi="Times New Roman" w:hint="default"/>
      </w:rPr>
    </w:lvl>
    <w:lvl w:ilvl="1" w:tplc="828EF39C" w:tentative="1">
      <w:start w:val="1"/>
      <w:numFmt w:val="bullet"/>
      <w:lvlText w:val="•"/>
      <w:lvlJc w:val="left"/>
      <w:pPr>
        <w:tabs>
          <w:tab w:val="num" w:pos="1440"/>
        </w:tabs>
        <w:ind w:left="1440" w:hanging="360"/>
      </w:pPr>
      <w:rPr>
        <w:rFonts w:ascii="Times New Roman" w:hAnsi="Times New Roman" w:hint="default"/>
      </w:rPr>
    </w:lvl>
    <w:lvl w:ilvl="2" w:tplc="455C5F0A" w:tentative="1">
      <w:start w:val="1"/>
      <w:numFmt w:val="bullet"/>
      <w:lvlText w:val="•"/>
      <w:lvlJc w:val="left"/>
      <w:pPr>
        <w:tabs>
          <w:tab w:val="num" w:pos="2160"/>
        </w:tabs>
        <w:ind w:left="2160" w:hanging="360"/>
      </w:pPr>
      <w:rPr>
        <w:rFonts w:ascii="Times New Roman" w:hAnsi="Times New Roman" w:hint="default"/>
      </w:rPr>
    </w:lvl>
    <w:lvl w:ilvl="3" w:tplc="8F08B5A6" w:tentative="1">
      <w:start w:val="1"/>
      <w:numFmt w:val="bullet"/>
      <w:lvlText w:val="•"/>
      <w:lvlJc w:val="left"/>
      <w:pPr>
        <w:tabs>
          <w:tab w:val="num" w:pos="2880"/>
        </w:tabs>
        <w:ind w:left="2880" w:hanging="360"/>
      </w:pPr>
      <w:rPr>
        <w:rFonts w:ascii="Times New Roman" w:hAnsi="Times New Roman" w:hint="default"/>
      </w:rPr>
    </w:lvl>
    <w:lvl w:ilvl="4" w:tplc="54387D2C" w:tentative="1">
      <w:start w:val="1"/>
      <w:numFmt w:val="bullet"/>
      <w:lvlText w:val="•"/>
      <w:lvlJc w:val="left"/>
      <w:pPr>
        <w:tabs>
          <w:tab w:val="num" w:pos="3600"/>
        </w:tabs>
        <w:ind w:left="3600" w:hanging="360"/>
      </w:pPr>
      <w:rPr>
        <w:rFonts w:ascii="Times New Roman" w:hAnsi="Times New Roman" w:hint="default"/>
      </w:rPr>
    </w:lvl>
    <w:lvl w:ilvl="5" w:tplc="8BE8DA28" w:tentative="1">
      <w:start w:val="1"/>
      <w:numFmt w:val="bullet"/>
      <w:lvlText w:val="•"/>
      <w:lvlJc w:val="left"/>
      <w:pPr>
        <w:tabs>
          <w:tab w:val="num" w:pos="4320"/>
        </w:tabs>
        <w:ind w:left="4320" w:hanging="360"/>
      </w:pPr>
      <w:rPr>
        <w:rFonts w:ascii="Times New Roman" w:hAnsi="Times New Roman" w:hint="default"/>
      </w:rPr>
    </w:lvl>
    <w:lvl w:ilvl="6" w:tplc="C1209F14" w:tentative="1">
      <w:start w:val="1"/>
      <w:numFmt w:val="bullet"/>
      <w:lvlText w:val="•"/>
      <w:lvlJc w:val="left"/>
      <w:pPr>
        <w:tabs>
          <w:tab w:val="num" w:pos="5040"/>
        </w:tabs>
        <w:ind w:left="5040" w:hanging="360"/>
      </w:pPr>
      <w:rPr>
        <w:rFonts w:ascii="Times New Roman" w:hAnsi="Times New Roman" w:hint="default"/>
      </w:rPr>
    </w:lvl>
    <w:lvl w:ilvl="7" w:tplc="50622FB0" w:tentative="1">
      <w:start w:val="1"/>
      <w:numFmt w:val="bullet"/>
      <w:lvlText w:val="•"/>
      <w:lvlJc w:val="left"/>
      <w:pPr>
        <w:tabs>
          <w:tab w:val="num" w:pos="5760"/>
        </w:tabs>
        <w:ind w:left="5760" w:hanging="360"/>
      </w:pPr>
      <w:rPr>
        <w:rFonts w:ascii="Times New Roman" w:hAnsi="Times New Roman" w:hint="default"/>
      </w:rPr>
    </w:lvl>
    <w:lvl w:ilvl="8" w:tplc="C570D3D0"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65B642EB"/>
    <w:multiLevelType w:val="multilevel"/>
    <w:tmpl w:val="02EA0EE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A5D3EB3"/>
    <w:multiLevelType w:val="hybridMultilevel"/>
    <w:tmpl w:val="0DFE3970"/>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8" w15:restartNumberingAfterBreak="0">
    <w:nsid w:val="6C85084D"/>
    <w:multiLevelType w:val="hybridMultilevel"/>
    <w:tmpl w:val="3D9600A8"/>
    <w:lvl w:ilvl="0" w:tplc="9766D3C8">
      <w:start w:val="1"/>
      <w:numFmt w:val="bullet"/>
      <w:lvlText w:val="•"/>
      <w:lvlJc w:val="left"/>
      <w:pPr>
        <w:tabs>
          <w:tab w:val="num" w:pos="720"/>
        </w:tabs>
        <w:ind w:left="720" w:hanging="360"/>
      </w:pPr>
      <w:rPr>
        <w:rFonts w:ascii="Times New Roman" w:hAnsi="Times New Roman" w:hint="default"/>
      </w:rPr>
    </w:lvl>
    <w:lvl w:ilvl="1" w:tplc="3334DFF8" w:tentative="1">
      <w:start w:val="1"/>
      <w:numFmt w:val="bullet"/>
      <w:lvlText w:val="•"/>
      <w:lvlJc w:val="left"/>
      <w:pPr>
        <w:tabs>
          <w:tab w:val="num" w:pos="1440"/>
        </w:tabs>
        <w:ind w:left="1440" w:hanging="360"/>
      </w:pPr>
      <w:rPr>
        <w:rFonts w:ascii="Times New Roman" w:hAnsi="Times New Roman" w:hint="default"/>
      </w:rPr>
    </w:lvl>
    <w:lvl w:ilvl="2" w:tplc="B032F688" w:tentative="1">
      <w:start w:val="1"/>
      <w:numFmt w:val="bullet"/>
      <w:lvlText w:val="•"/>
      <w:lvlJc w:val="left"/>
      <w:pPr>
        <w:tabs>
          <w:tab w:val="num" w:pos="2160"/>
        </w:tabs>
        <w:ind w:left="2160" w:hanging="360"/>
      </w:pPr>
      <w:rPr>
        <w:rFonts w:ascii="Times New Roman" w:hAnsi="Times New Roman" w:hint="default"/>
      </w:rPr>
    </w:lvl>
    <w:lvl w:ilvl="3" w:tplc="4A180F20" w:tentative="1">
      <w:start w:val="1"/>
      <w:numFmt w:val="bullet"/>
      <w:lvlText w:val="•"/>
      <w:lvlJc w:val="left"/>
      <w:pPr>
        <w:tabs>
          <w:tab w:val="num" w:pos="2880"/>
        </w:tabs>
        <w:ind w:left="2880" w:hanging="360"/>
      </w:pPr>
      <w:rPr>
        <w:rFonts w:ascii="Times New Roman" w:hAnsi="Times New Roman" w:hint="default"/>
      </w:rPr>
    </w:lvl>
    <w:lvl w:ilvl="4" w:tplc="C298E08A" w:tentative="1">
      <w:start w:val="1"/>
      <w:numFmt w:val="bullet"/>
      <w:lvlText w:val="•"/>
      <w:lvlJc w:val="left"/>
      <w:pPr>
        <w:tabs>
          <w:tab w:val="num" w:pos="3600"/>
        </w:tabs>
        <w:ind w:left="3600" w:hanging="360"/>
      </w:pPr>
      <w:rPr>
        <w:rFonts w:ascii="Times New Roman" w:hAnsi="Times New Roman" w:hint="default"/>
      </w:rPr>
    </w:lvl>
    <w:lvl w:ilvl="5" w:tplc="D41CD94E" w:tentative="1">
      <w:start w:val="1"/>
      <w:numFmt w:val="bullet"/>
      <w:lvlText w:val="•"/>
      <w:lvlJc w:val="left"/>
      <w:pPr>
        <w:tabs>
          <w:tab w:val="num" w:pos="4320"/>
        </w:tabs>
        <w:ind w:left="4320" w:hanging="360"/>
      </w:pPr>
      <w:rPr>
        <w:rFonts w:ascii="Times New Roman" w:hAnsi="Times New Roman" w:hint="default"/>
      </w:rPr>
    </w:lvl>
    <w:lvl w:ilvl="6" w:tplc="3698B64C" w:tentative="1">
      <w:start w:val="1"/>
      <w:numFmt w:val="bullet"/>
      <w:lvlText w:val="•"/>
      <w:lvlJc w:val="left"/>
      <w:pPr>
        <w:tabs>
          <w:tab w:val="num" w:pos="5040"/>
        </w:tabs>
        <w:ind w:left="5040" w:hanging="360"/>
      </w:pPr>
      <w:rPr>
        <w:rFonts w:ascii="Times New Roman" w:hAnsi="Times New Roman" w:hint="default"/>
      </w:rPr>
    </w:lvl>
    <w:lvl w:ilvl="7" w:tplc="2DF47370" w:tentative="1">
      <w:start w:val="1"/>
      <w:numFmt w:val="bullet"/>
      <w:lvlText w:val="•"/>
      <w:lvlJc w:val="left"/>
      <w:pPr>
        <w:tabs>
          <w:tab w:val="num" w:pos="5760"/>
        </w:tabs>
        <w:ind w:left="5760" w:hanging="360"/>
      </w:pPr>
      <w:rPr>
        <w:rFonts w:ascii="Times New Roman" w:hAnsi="Times New Roman" w:hint="default"/>
      </w:rPr>
    </w:lvl>
    <w:lvl w:ilvl="8" w:tplc="326A5C08"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F1E12A2"/>
    <w:multiLevelType w:val="multilevel"/>
    <w:tmpl w:val="10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0" w15:restartNumberingAfterBreak="0">
    <w:nsid w:val="6FD80B60"/>
    <w:multiLevelType w:val="hybridMultilevel"/>
    <w:tmpl w:val="29CE1A0A"/>
    <w:lvl w:ilvl="0" w:tplc="5FD8599C">
      <w:start w:val="1"/>
      <w:numFmt w:val="bullet"/>
      <w:lvlText w:val="•"/>
      <w:lvlJc w:val="left"/>
      <w:pPr>
        <w:tabs>
          <w:tab w:val="num" w:pos="720"/>
        </w:tabs>
        <w:ind w:left="720" w:hanging="360"/>
      </w:pPr>
      <w:rPr>
        <w:rFonts w:ascii="Times New Roman" w:hAnsi="Times New Roman" w:hint="default"/>
      </w:rPr>
    </w:lvl>
    <w:lvl w:ilvl="1" w:tplc="2786B38E" w:tentative="1">
      <w:start w:val="1"/>
      <w:numFmt w:val="bullet"/>
      <w:lvlText w:val="•"/>
      <w:lvlJc w:val="left"/>
      <w:pPr>
        <w:tabs>
          <w:tab w:val="num" w:pos="1440"/>
        </w:tabs>
        <w:ind w:left="1440" w:hanging="360"/>
      </w:pPr>
      <w:rPr>
        <w:rFonts w:ascii="Times New Roman" w:hAnsi="Times New Roman" w:hint="default"/>
      </w:rPr>
    </w:lvl>
    <w:lvl w:ilvl="2" w:tplc="E9420E22" w:tentative="1">
      <w:start w:val="1"/>
      <w:numFmt w:val="bullet"/>
      <w:lvlText w:val="•"/>
      <w:lvlJc w:val="left"/>
      <w:pPr>
        <w:tabs>
          <w:tab w:val="num" w:pos="2160"/>
        </w:tabs>
        <w:ind w:left="2160" w:hanging="360"/>
      </w:pPr>
      <w:rPr>
        <w:rFonts w:ascii="Times New Roman" w:hAnsi="Times New Roman" w:hint="default"/>
      </w:rPr>
    </w:lvl>
    <w:lvl w:ilvl="3" w:tplc="7F0E9BD4" w:tentative="1">
      <w:start w:val="1"/>
      <w:numFmt w:val="bullet"/>
      <w:lvlText w:val="•"/>
      <w:lvlJc w:val="left"/>
      <w:pPr>
        <w:tabs>
          <w:tab w:val="num" w:pos="2880"/>
        </w:tabs>
        <w:ind w:left="2880" w:hanging="360"/>
      </w:pPr>
      <w:rPr>
        <w:rFonts w:ascii="Times New Roman" w:hAnsi="Times New Roman" w:hint="default"/>
      </w:rPr>
    </w:lvl>
    <w:lvl w:ilvl="4" w:tplc="7CE82FD4" w:tentative="1">
      <w:start w:val="1"/>
      <w:numFmt w:val="bullet"/>
      <w:lvlText w:val="•"/>
      <w:lvlJc w:val="left"/>
      <w:pPr>
        <w:tabs>
          <w:tab w:val="num" w:pos="3600"/>
        </w:tabs>
        <w:ind w:left="3600" w:hanging="360"/>
      </w:pPr>
      <w:rPr>
        <w:rFonts w:ascii="Times New Roman" w:hAnsi="Times New Roman" w:hint="default"/>
      </w:rPr>
    </w:lvl>
    <w:lvl w:ilvl="5" w:tplc="4680EAB6" w:tentative="1">
      <w:start w:val="1"/>
      <w:numFmt w:val="bullet"/>
      <w:lvlText w:val="•"/>
      <w:lvlJc w:val="left"/>
      <w:pPr>
        <w:tabs>
          <w:tab w:val="num" w:pos="4320"/>
        </w:tabs>
        <w:ind w:left="4320" w:hanging="360"/>
      </w:pPr>
      <w:rPr>
        <w:rFonts w:ascii="Times New Roman" w:hAnsi="Times New Roman" w:hint="default"/>
      </w:rPr>
    </w:lvl>
    <w:lvl w:ilvl="6" w:tplc="CFB4D446" w:tentative="1">
      <w:start w:val="1"/>
      <w:numFmt w:val="bullet"/>
      <w:lvlText w:val="•"/>
      <w:lvlJc w:val="left"/>
      <w:pPr>
        <w:tabs>
          <w:tab w:val="num" w:pos="5040"/>
        </w:tabs>
        <w:ind w:left="5040" w:hanging="360"/>
      </w:pPr>
      <w:rPr>
        <w:rFonts w:ascii="Times New Roman" w:hAnsi="Times New Roman" w:hint="default"/>
      </w:rPr>
    </w:lvl>
    <w:lvl w:ilvl="7" w:tplc="1178A71A" w:tentative="1">
      <w:start w:val="1"/>
      <w:numFmt w:val="bullet"/>
      <w:lvlText w:val="•"/>
      <w:lvlJc w:val="left"/>
      <w:pPr>
        <w:tabs>
          <w:tab w:val="num" w:pos="5760"/>
        </w:tabs>
        <w:ind w:left="5760" w:hanging="360"/>
      </w:pPr>
      <w:rPr>
        <w:rFonts w:ascii="Times New Roman" w:hAnsi="Times New Roman" w:hint="default"/>
      </w:rPr>
    </w:lvl>
    <w:lvl w:ilvl="8" w:tplc="FC5028EE"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727A75EA"/>
    <w:multiLevelType w:val="hybridMultilevel"/>
    <w:tmpl w:val="C6403432"/>
    <w:lvl w:ilvl="0" w:tplc="B674EEDE">
      <w:start w:val="1"/>
      <w:numFmt w:val="bullet"/>
      <w:lvlText w:val="•"/>
      <w:lvlJc w:val="left"/>
      <w:pPr>
        <w:tabs>
          <w:tab w:val="num" w:pos="720"/>
        </w:tabs>
        <w:ind w:left="720" w:hanging="360"/>
      </w:pPr>
      <w:rPr>
        <w:rFonts w:ascii="Times New Roman" w:hAnsi="Times New Roman" w:hint="default"/>
      </w:rPr>
    </w:lvl>
    <w:lvl w:ilvl="1" w:tplc="4E32438C" w:tentative="1">
      <w:start w:val="1"/>
      <w:numFmt w:val="bullet"/>
      <w:lvlText w:val="•"/>
      <w:lvlJc w:val="left"/>
      <w:pPr>
        <w:tabs>
          <w:tab w:val="num" w:pos="1440"/>
        </w:tabs>
        <w:ind w:left="1440" w:hanging="360"/>
      </w:pPr>
      <w:rPr>
        <w:rFonts w:ascii="Times New Roman" w:hAnsi="Times New Roman" w:hint="default"/>
      </w:rPr>
    </w:lvl>
    <w:lvl w:ilvl="2" w:tplc="B3A0B47E" w:tentative="1">
      <w:start w:val="1"/>
      <w:numFmt w:val="bullet"/>
      <w:lvlText w:val="•"/>
      <w:lvlJc w:val="left"/>
      <w:pPr>
        <w:tabs>
          <w:tab w:val="num" w:pos="2160"/>
        </w:tabs>
        <w:ind w:left="2160" w:hanging="360"/>
      </w:pPr>
      <w:rPr>
        <w:rFonts w:ascii="Times New Roman" w:hAnsi="Times New Roman" w:hint="default"/>
      </w:rPr>
    </w:lvl>
    <w:lvl w:ilvl="3" w:tplc="BBB4839A" w:tentative="1">
      <w:start w:val="1"/>
      <w:numFmt w:val="bullet"/>
      <w:lvlText w:val="•"/>
      <w:lvlJc w:val="left"/>
      <w:pPr>
        <w:tabs>
          <w:tab w:val="num" w:pos="2880"/>
        </w:tabs>
        <w:ind w:left="2880" w:hanging="360"/>
      </w:pPr>
      <w:rPr>
        <w:rFonts w:ascii="Times New Roman" w:hAnsi="Times New Roman" w:hint="default"/>
      </w:rPr>
    </w:lvl>
    <w:lvl w:ilvl="4" w:tplc="4732CAB6" w:tentative="1">
      <w:start w:val="1"/>
      <w:numFmt w:val="bullet"/>
      <w:lvlText w:val="•"/>
      <w:lvlJc w:val="left"/>
      <w:pPr>
        <w:tabs>
          <w:tab w:val="num" w:pos="3600"/>
        </w:tabs>
        <w:ind w:left="3600" w:hanging="360"/>
      </w:pPr>
      <w:rPr>
        <w:rFonts w:ascii="Times New Roman" w:hAnsi="Times New Roman" w:hint="default"/>
      </w:rPr>
    </w:lvl>
    <w:lvl w:ilvl="5" w:tplc="5CF0EBCA" w:tentative="1">
      <w:start w:val="1"/>
      <w:numFmt w:val="bullet"/>
      <w:lvlText w:val="•"/>
      <w:lvlJc w:val="left"/>
      <w:pPr>
        <w:tabs>
          <w:tab w:val="num" w:pos="4320"/>
        </w:tabs>
        <w:ind w:left="4320" w:hanging="360"/>
      </w:pPr>
      <w:rPr>
        <w:rFonts w:ascii="Times New Roman" w:hAnsi="Times New Roman" w:hint="default"/>
      </w:rPr>
    </w:lvl>
    <w:lvl w:ilvl="6" w:tplc="2646A004" w:tentative="1">
      <w:start w:val="1"/>
      <w:numFmt w:val="bullet"/>
      <w:lvlText w:val="•"/>
      <w:lvlJc w:val="left"/>
      <w:pPr>
        <w:tabs>
          <w:tab w:val="num" w:pos="5040"/>
        </w:tabs>
        <w:ind w:left="5040" w:hanging="360"/>
      </w:pPr>
      <w:rPr>
        <w:rFonts w:ascii="Times New Roman" w:hAnsi="Times New Roman" w:hint="default"/>
      </w:rPr>
    </w:lvl>
    <w:lvl w:ilvl="7" w:tplc="231C7524" w:tentative="1">
      <w:start w:val="1"/>
      <w:numFmt w:val="bullet"/>
      <w:lvlText w:val="•"/>
      <w:lvlJc w:val="left"/>
      <w:pPr>
        <w:tabs>
          <w:tab w:val="num" w:pos="5760"/>
        </w:tabs>
        <w:ind w:left="5760" w:hanging="360"/>
      </w:pPr>
      <w:rPr>
        <w:rFonts w:ascii="Times New Roman" w:hAnsi="Times New Roman" w:hint="default"/>
      </w:rPr>
    </w:lvl>
    <w:lvl w:ilvl="8" w:tplc="6610E63A"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72D103D5"/>
    <w:multiLevelType w:val="hybridMultilevel"/>
    <w:tmpl w:val="4830E2AC"/>
    <w:lvl w:ilvl="0" w:tplc="98965B74">
      <w:start w:val="1"/>
      <w:numFmt w:val="bullet"/>
      <w:lvlText w:val="•"/>
      <w:lvlJc w:val="left"/>
      <w:pPr>
        <w:tabs>
          <w:tab w:val="num" w:pos="720"/>
        </w:tabs>
        <w:ind w:left="720" w:hanging="360"/>
      </w:pPr>
      <w:rPr>
        <w:rFonts w:ascii="Times New Roman" w:hAnsi="Times New Roman" w:hint="default"/>
      </w:rPr>
    </w:lvl>
    <w:lvl w:ilvl="1" w:tplc="DE423660" w:tentative="1">
      <w:start w:val="1"/>
      <w:numFmt w:val="bullet"/>
      <w:lvlText w:val="•"/>
      <w:lvlJc w:val="left"/>
      <w:pPr>
        <w:tabs>
          <w:tab w:val="num" w:pos="1440"/>
        </w:tabs>
        <w:ind w:left="1440" w:hanging="360"/>
      </w:pPr>
      <w:rPr>
        <w:rFonts w:ascii="Times New Roman" w:hAnsi="Times New Roman" w:hint="default"/>
      </w:rPr>
    </w:lvl>
    <w:lvl w:ilvl="2" w:tplc="798A06DC" w:tentative="1">
      <w:start w:val="1"/>
      <w:numFmt w:val="bullet"/>
      <w:lvlText w:val="•"/>
      <w:lvlJc w:val="left"/>
      <w:pPr>
        <w:tabs>
          <w:tab w:val="num" w:pos="2160"/>
        </w:tabs>
        <w:ind w:left="2160" w:hanging="360"/>
      </w:pPr>
      <w:rPr>
        <w:rFonts w:ascii="Times New Roman" w:hAnsi="Times New Roman" w:hint="default"/>
      </w:rPr>
    </w:lvl>
    <w:lvl w:ilvl="3" w:tplc="642ECE10" w:tentative="1">
      <w:start w:val="1"/>
      <w:numFmt w:val="bullet"/>
      <w:lvlText w:val="•"/>
      <w:lvlJc w:val="left"/>
      <w:pPr>
        <w:tabs>
          <w:tab w:val="num" w:pos="2880"/>
        </w:tabs>
        <w:ind w:left="2880" w:hanging="360"/>
      </w:pPr>
      <w:rPr>
        <w:rFonts w:ascii="Times New Roman" w:hAnsi="Times New Roman" w:hint="default"/>
      </w:rPr>
    </w:lvl>
    <w:lvl w:ilvl="4" w:tplc="D42E8D76" w:tentative="1">
      <w:start w:val="1"/>
      <w:numFmt w:val="bullet"/>
      <w:lvlText w:val="•"/>
      <w:lvlJc w:val="left"/>
      <w:pPr>
        <w:tabs>
          <w:tab w:val="num" w:pos="3600"/>
        </w:tabs>
        <w:ind w:left="3600" w:hanging="360"/>
      </w:pPr>
      <w:rPr>
        <w:rFonts w:ascii="Times New Roman" w:hAnsi="Times New Roman" w:hint="default"/>
      </w:rPr>
    </w:lvl>
    <w:lvl w:ilvl="5" w:tplc="6EE0EF0A" w:tentative="1">
      <w:start w:val="1"/>
      <w:numFmt w:val="bullet"/>
      <w:lvlText w:val="•"/>
      <w:lvlJc w:val="left"/>
      <w:pPr>
        <w:tabs>
          <w:tab w:val="num" w:pos="4320"/>
        </w:tabs>
        <w:ind w:left="4320" w:hanging="360"/>
      </w:pPr>
      <w:rPr>
        <w:rFonts w:ascii="Times New Roman" w:hAnsi="Times New Roman" w:hint="default"/>
      </w:rPr>
    </w:lvl>
    <w:lvl w:ilvl="6" w:tplc="EF8EC0BA" w:tentative="1">
      <w:start w:val="1"/>
      <w:numFmt w:val="bullet"/>
      <w:lvlText w:val="•"/>
      <w:lvlJc w:val="left"/>
      <w:pPr>
        <w:tabs>
          <w:tab w:val="num" w:pos="5040"/>
        </w:tabs>
        <w:ind w:left="5040" w:hanging="360"/>
      </w:pPr>
      <w:rPr>
        <w:rFonts w:ascii="Times New Roman" w:hAnsi="Times New Roman" w:hint="default"/>
      </w:rPr>
    </w:lvl>
    <w:lvl w:ilvl="7" w:tplc="36FA6B8E" w:tentative="1">
      <w:start w:val="1"/>
      <w:numFmt w:val="bullet"/>
      <w:lvlText w:val="•"/>
      <w:lvlJc w:val="left"/>
      <w:pPr>
        <w:tabs>
          <w:tab w:val="num" w:pos="5760"/>
        </w:tabs>
        <w:ind w:left="5760" w:hanging="360"/>
      </w:pPr>
      <w:rPr>
        <w:rFonts w:ascii="Times New Roman" w:hAnsi="Times New Roman" w:hint="default"/>
      </w:rPr>
    </w:lvl>
    <w:lvl w:ilvl="8" w:tplc="8B42CF5E"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7DD94096"/>
    <w:multiLevelType w:val="hybridMultilevel"/>
    <w:tmpl w:val="1278D61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4" w15:restartNumberingAfterBreak="0">
    <w:nsid w:val="7FD27B17"/>
    <w:multiLevelType w:val="hybridMultilevel"/>
    <w:tmpl w:val="A28ECC8C"/>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12"/>
  </w:num>
  <w:num w:numId="2">
    <w:abstractNumId w:val="8"/>
  </w:num>
  <w:num w:numId="3">
    <w:abstractNumId w:val="33"/>
  </w:num>
  <w:num w:numId="4">
    <w:abstractNumId w:val="18"/>
  </w:num>
  <w:num w:numId="5">
    <w:abstractNumId w:val="4"/>
  </w:num>
  <w:num w:numId="6">
    <w:abstractNumId w:val="19"/>
  </w:num>
  <w:num w:numId="7">
    <w:abstractNumId w:val="30"/>
  </w:num>
  <w:num w:numId="8">
    <w:abstractNumId w:val="16"/>
  </w:num>
  <w:num w:numId="9">
    <w:abstractNumId w:val="29"/>
  </w:num>
  <w:num w:numId="10">
    <w:abstractNumId w:val="21"/>
  </w:num>
  <w:num w:numId="11">
    <w:abstractNumId w:val="15"/>
  </w:num>
  <w:num w:numId="12">
    <w:abstractNumId w:val="9"/>
  </w:num>
  <w:num w:numId="13">
    <w:abstractNumId w:val="1"/>
  </w:num>
  <w:num w:numId="14">
    <w:abstractNumId w:val="24"/>
  </w:num>
  <w:num w:numId="15">
    <w:abstractNumId w:val="34"/>
  </w:num>
  <w:num w:numId="16">
    <w:abstractNumId w:val="13"/>
  </w:num>
  <w:num w:numId="17">
    <w:abstractNumId w:val="3"/>
  </w:num>
  <w:num w:numId="18">
    <w:abstractNumId w:val="28"/>
  </w:num>
  <w:num w:numId="19">
    <w:abstractNumId w:val="31"/>
  </w:num>
  <w:num w:numId="20">
    <w:abstractNumId w:val="17"/>
  </w:num>
  <w:num w:numId="21">
    <w:abstractNumId w:val="32"/>
  </w:num>
  <w:num w:numId="22">
    <w:abstractNumId w:val="20"/>
  </w:num>
  <w:num w:numId="23">
    <w:abstractNumId w:val="22"/>
  </w:num>
  <w:num w:numId="24">
    <w:abstractNumId w:val="11"/>
  </w:num>
  <w:num w:numId="25">
    <w:abstractNumId w:val="25"/>
  </w:num>
  <w:num w:numId="26">
    <w:abstractNumId w:val="27"/>
  </w:num>
  <w:num w:numId="27">
    <w:abstractNumId w:val="26"/>
  </w:num>
  <w:num w:numId="28">
    <w:abstractNumId w:val="23"/>
  </w:num>
  <w:num w:numId="29">
    <w:abstractNumId w:val="0"/>
  </w:num>
  <w:num w:numId="30">
    <w:abstractNumId w:val="6"/>
  </w:num>
  <w:num w:numId="31">
    <w:abstractNumId w:val="7"/>
  </w:num>
  <w:num w:numId="32">
    <w:abstractNumId w:val="5"/>
  </w:num>
  <w:num w:numId="33">
    <w:abstractNumId w:val="10"/>
  </w:num>
  <w:num w:numId="34">
    <w:abstractNumId w:val="2"/>
  </w:num>
  <w:num w:numId="3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bookFoldPrintingSheets w:val="4"/>
  <w:drawingGridHorizontalSpacing w:val="120"/>
  <w:displayHorizontalDrawingGridEvery w:val="2"/>
  <w:displayVertic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441A"/>
    <w:rsid w:val="00002D31"/>
    <w:rsid w:val="00014869"/>
    <w:rsid w:val="00023FEC"/>
    <w:rsid w:val="00026BD3"/>
    <w:rsid w:val="0003276C"/>
    <w:rsid w:val="00044875"/>
    <w:rsid w:val="0005175C"/>
    <w:rsid w:val="00051BC6"/>
    <w:rsid w:val="00052EA0"/>
    <w:rsid w:val="0008377B"/>
    <w:rsid w:val="000853EE"/>
    <w:rsid w:val="00087628"/>
    <w:rsid w:val="000934A9"/>
    <w:rsid w:val="000C0122"/>
    <w:rsid w:val="000F683D"/>
    <w:rsid w:val="000F7E9D"/>
    <w:rsid w:val="00112542"/>
    <w:rsid w:val="001155ED"/>
    <w:rsid w:val="001331D8"/>
    <w:rsid w:val="001365C6"/>
    <w:rsid w:val="001A22C7"/>
    <w:rsid w:val="001A5E50"/>
    <w:rsid w:val="001A7DD2"/>
    <w:rsid w:val="001B3F1B"/>
    <w:rsid w:val="001D1E27"/>
    <w:rsid w:val="001D5D84"/>
    <w:rsid w:val="001D70D2"/>
    <w:rsid w:val="002340E1"/>
    <w:rsid w:val="00234450"/>
    <w:rsid w:val="0024273A"/>
    <w:rsid w:val="00245728"/>
    <w:rsid w:val="00247092"/>
    <w:rsid w:val="00251B53"/>
    <w:rsid w:val="00284321"/>
    <w:rsid w:val="00285A20"/>
    <w:rsid w:val="00291AED"/>
    <w:rsid w:val="002926D8"/>
    <w:rsid w:val="002A78D2"/>
    <w:rsid w:val="002A78EA"/>
    <w:rsid w:val="002C30A1"/>
    <w:rsid w:val="002E2837"/>
    <w:rsid w:val="00306715"/>
    <w:rsid w:val="003077F3"/>
    <w:rsid w:val="00322843"/>
    <w:rsid w:val="00325C57"/>
    <w:rsid w:val="0032757D"/>
    <w:rsid w:val="00327766"/>
    <w:rsid w:val="00346CD1"/>
    <w:rsid w:val="00352D42"/>
    <w:rsid w:val="00354BDF"/>
    <w:rsid w:val="00355AB5"/>
    <w:rsid w:val="00372990"/>
    <w:rsid w:val="00373A43"/>
    <w:rsid w:val="003745C1"/>
    <w:rsid w:val="003814D1"/>
    <w:rsid w:val="003846BF"/>
    <w:rsid w:val="00384D02"/>
    <w:rsid w:val="00394C83"/>
    <w:rsid w:val="003A209B"/>
    <w:rsid w:val="003A4003"/>
    <w:rsid w:val="003C7824"/>
    <w:rsid w:val="003D45A0"/>
    <w:rsid w:val="003E445F"/>
    <w:rsid w:val="003F46C2"/>
    <w:rsid w:val="004046DA"/>
    <w:rsid w:val="00411EAD"/>
    <w:rsid w:val="00425080"/>
    <w:rsid w:val="0042635D"/>
    <w:rsid w:val="00430BAB"/>
    <w:rsid w:val="004344C2"/>
    <w:rsid w:val="0044077D"/>
    <w:rsid w:val="00443117"/>
    <w:rsid w:val="004457B6"/>
    <w:rsid w:val="00447EA3"/>
    <w:rsid w:val="00466B3E"/>
    <w:rsid w:val="00472B59"/>
    <w:rsid w:val="004912A9"/>
    <w:rsid w:val="004B09A4"/>
    <w:rsid w:val="004D561B"/>
    <w:rsid w:val="004F198D"/>
    <w:rsid w:val="004F33FC"/>
    <w:rsid w:val="004F6B1A"/>
    <w:rsid w:val="005039BE"/>
    <w:rsid w:val="00510962"/>
    <w:rsid w:val="00514C50"/>
    <w:rsid w:val="00522849"/>
    <w:rsid w:val="00556169"/>
    <w:rsid w:val="00560279"/>
    <w:rsid w:val="00563575"/>
    <w:rsid w:val="0057081F"/>
    <w:rsid w:val="00571738"/>
    <w:rsid w:val="00571FF5"/>
    <w:rsid w:val="0057710C"/>
    <w:rsid w:val="00587626"/>
    <w:rsid w:val="0059692F"/>
    <w:rsid w:val="0059751C"/>
    <w:rsid w:val="005B1CBA"/>
    <w:rsid w:val="005C2DDB"/>
    <w:rsid w:val="005E3EB8"/>
    <w:rsid w:val="005F1EFB"/>
    <w:rsid w:val="006009D1"/>
    <w:rsid w:val="00600F98"/>
    <w:rsid w:val="00601D1F"/>
    <w:rsid w:val="00612CB2"/>
    <w:rsid w:val="00625803"/>
    <w:rsid w:val="00631AA9"/>
    <w:rsid w:val="006428D2"/>
    <w:rsid w:val="00652924"/>
    <w:rsid w:val="006529E9"/>
    <w:rsid w:val="00676B52"/>
    <w:rsid w:val="0069661A"/>
    <w:rsid w:val="006A6BF1"/>
    <w:rsid w:val="006B235A"/>
    <w:rsid w:val="006B2ECA"/>
    <w:rsid w:val="006C4EF6"/>
    <w:rsid w:val="006D159A"/>
    <w:rsid w:val="006E6F99"/>
    <w:rsid w:val="006E7466"/>
    <w:rsid w:val="006F025A"/>
    <w:rsid w:val="006F11AB"/>
    <w:rsid w:val="00703394"/>
    <w:rsid w:val="007211ED"/>
    <w:rsid w:val="00735E9D"/>
    <w:rsid w:val="00761A62"/>
    <w:rsid w:val="00772ACE"/>
    <w:rsid w:val="007D5280"/>
    <w:rsid w:val="007E06BF"/>
    <w:rsid w:val="007E1D45"/>
    <w:rsid w:val="007E24E5"/>
    <w:rsid w:val="008008C3"/>
    <w:rsid w:val="00801DA0"/>
    <w:rsid w:val="00804030"/>
    <w:rsid w:val="00805179"/>
    <w:rsid w:val="00811836"/>
    <w:rsid w:val="00811B07"/>
    <w:rsid w:val="008130CF"/>
    <w:rsid w:val="008215E8"/>
    <w:rsid w:val="00822C81"/>
    <w:rsid w:val="00835B3A"/>
    <w:rsid w:val="00836E1E"/>
    <w:rsid w:val="00846F7A"/>
    <w:rsid w:val="00847D73"/>
    <w:rsid w:val="00850726"/>
    <w:rsid w:val="00852B2F"/>
    <w:rsid w:val="00855266"/>
    <w:rsid w:val="00855277"/>
    <w:rsid w:val="008B3E96"/>
    <w:rsid w:val="008B66F4"/>
    <w:rsid w:val="008B6A83"/>
    <w:rsid w:val="008C2826"/>
    <w:rsid w:val="008C4D47"/>
    <w:rsid w:val="008C7DA3"/>
    <w:rsid w:val="009037EA"/>
    <w:rsid w:val="00910EED"/>
    <w:rsid w:val="00913F7D"/>
    <w:rsid w:val="00915117"/>
    <w:rsid w:val="0091770D"/>
    <w:rsid w:val="0092096C"/>
    <w:rsid w:val="0093189B"/>
    <w:rsid w:val="00932404"/>
    <w:rsid w:val="0093440F"/>
    <w:rsid w:val="0094047D"/>
    <w:rsid w:val="009476A2"/>
    <w:rsid w:val="00951E6A"/>
    <w:rsid w:val="00952503"/>
    <w:rsid w:val="00955BD2"/>
    <w:rsid w:val="009659BF"/>
    <w:rsid w:val="00973BA8"/>
    <w:rsid w:val="00982599"/>
    <w:rsid w:val="00985363"/>
    <w:rsid w:val="00985610"/>
    <w:rsid w:val="00985AF3"/>
    <w:rsid w:val="009917FF"/>
    <w:rsid w:val="0099441A"/>
    <w:rsid w:val="009A1262"/>
    <w:rsid w:val="009A2759"/>
    <w:rsid w:val="009A763F"/>
    <w:rsid w:val="009B41A9"/>
    <w:rsid w:val="009D1EF2"/>
    <w:rsid w:val="009E3CB3"/>
    <w:rsid w:val="00A15970"/>
    <w:rsid w:val="00A2480A"/>
    <w:rsid w:val="00A473AB"/>
    <w:rsid w:val="00A524CB"/>
    <w:rsid w:val="00A54BBE"/>
    <w:rsid w:val="00A56C7D"/>
    <w:rsid w:val="00A83FD4"/>
    <w:rsid w:val="00A87E85"/>
    <w:rsid w:val="00A91D3B"/>
    <w:rsid w:val="00A92D42"/>
    <w:rsid w:val="00A9649C"/>
    <w:rsid w:val="00AA21B1"/>
    <w:rsid w:val="00AA7326"/>
    <w:rsid w:val="00AD336F"/>
    <w:rsid w:val="00AE530C"/>
    <w:rsid w:val="00AF40A2"/>
    <w:rsid w:val="00B021AD"/>
    <w:rsid w:val="00B06388"/>
    <w:rsid w:val="00B27EFE"/>
    <w:rsid w:val="00B31B7C"/>
    <w:rsid w:val="00B31ED0"/>
    <w:rsid w:val="00B40746"/>
    <w:rsid w:val="00B45402"/>
    <w:rsid w:val="00B518DB"/>
    <w:rsid w:val="00B527E6"/>
    <w:rsid w:val="00B60B95"/>
    <w:rsid w:val="00B67942"/>
    <w:rsid w:val="00B8378B"/>
    <w:rsid w:val="00B9073C"/>
    <w:rsid w:val="00BB317A"/>
    <w:rsid w:val="00BC4BDC"/>
    <w:rsid w:val="00BD2D72"/>
    <w:rsid w:val="00BD4659"/>
    <w:rsid w:val="00BD68DE"/>
    <w:rsid w:val="00BF34AE"/>
    <w:rsid w:val="00BF7D69"/>
    <w:rsid w:val="00C03745"/>
    <w:rsid w:val="00C10822"/>
    <w:rsid w:val="00C10C01"/>
    <w:rsid w:val="00C147B8"/>
    <w:rsid w:val="00C162FF"/>
    <w:rsid w:val="00C24696"/>
    <w:rsid w:val="00C25A74"/>
    <w:rsid w:val="00C36E67"/>
    <w:rsid w:val="00C4096B"/>
    <w:rsid w:val="00C47CDA"/>
    <w:rsid w:val="00C5302C"/>
    <w:rsid w:val="00C7091B"/>
    <w:rsid w:val="00C811FC"/>
    <w:rsid w:val="00C86FF6"/>
    <w:rsid w:val="00C87D4D"/>
    <w:rsid w:val="00C94D43"/>
    <w:rsid w:val="00CA258A"/>
    <w:rsid w:val="00CA51A2"/>
    <w:rsid w:val="00CD4036"/>
    <w:rsid w:val="00CD6482"/>
    <w:rsid w:val="00CE0B6B"/>
    <w:rsid w:val="00CF149F"/>
    <w:rsid w:val="00CF26BF"/>
    <w:rsid w:val="00CF77BB"/>
    <w:rsid w:val="00D034A2"/>
    <w:rsid w:val="00D05C3D"/>
    <w:rsid w:val="00D0633B"/>
    <w:rsid w:val="00D340BB"/>
    <w:rsid w:val="00D571AB"/>
    <w:rsid w:val="00D61226"/>
    <w:rsid w:val="00D61382"/>
    <w:rsid w:val="00D7796E"/>
    <w:rsid w:val="00D81E0C"/>
    <w:rsid w:val="00D8352F"/>
    <w:rsid w:val="00D92585"/>
    <w:rsid w:val="00DA0370"/>
    <w:rsid w:val="00DA2578"/>
    <w:rsid w:val="00DA3F8B"/>
    <w:rsid w:val="00DA6259"/>
    <w:rsid w:val="00DE55F6"/>
    <w:rsid w:val="00DF0930"/>
    <w:rsid w:val="00E03588"/>
    <w:rsid w:val="00E06E16"/>
    <w:rsid w:val="00E16E8F"/>
    <w:rsid w:val="00E23112"/>
    <w:rsid w:val="00E24E6A"/>
    <w:rsid w:val="00E331F7"/>
    <w:rsid w:val="00E42FB1"/>
    <w:rsid w:val="00E44CA9"/>
    <w:rsid w:val="00E6239D"/>
    <w:rsid w:val="00E77AEF"/>
    <w:rsid w:val="00E805E1"/>
    <w:rsid w:val="00EA50B9"/>
    <w:rsid w:val="00EB0643"/>
    <w:rsid w:val="00EB311E"/>
    <w:rsid w:val="00EC4FF8"/>
    <w:rsid w:val="00EC7B57"/>
    <w:rsid w:val="00EE16C7"/>
    <w:rsid w:val="00EE750A"/>
    <w:rsid w:val="00EF55C8"/>
    <w:rsid w:val="00F23285"/>
    <w:rsid w:val="00F24EF6"/>
    <w:rsid w:val="00F43925"/>
    <w:rsid w:val="00F468FF"/>
    <w:rsid w:val="00F5131C"/>
    <w:rsid w:val="00F514D0"/>
    <w:rsid w:val="00F56023"/>
    <w:rsid w:val="00F56F32"/>
    <w:rsid w:val="00F80A5A"/>
    <w:rsid w:val="00FB2305"/>
    <w:rsid w:val="00FB4930"/>
    <w:rsid w:val="00FB676F"/>
    <w:rsid w:val="00FB6D99"/>
    <w:rsid w:val="00FC4578"/>
    <w:rsid w:val="00FC520F"/>
    <w:rsid w:val="00FC6397"/>
    <w:rsid w:val="00FE2DF5"/>
    <w:rsid w:val="00FE5F7E"/>
    <w:rsid w:val="00FF3657"/>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B0AADA1"/>
  <w15:docId w15:val="{CA102261-FDE0-4701-A7FD-4E01B569D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lang w:val="es-ES"/>
    </w:rPr>
  </w:style>
  <w:style w:type="paragraph" w:styleId="Ttulo1">
    <w:name w:val="heading 1"/>
    <w:basedOn w:val="Normal"/>
    <w:next w:val="Normal"/>
    <w:link w:val="Ttulo1Car"/>
    <w:uiPriority w:val="9"/>
    <w:qFormat/>
    <w:rsid w:val="00951E6A"/>
    <w:pPr>
      <w:keepNext/>
      <w:keepLines/>
      <w:numPr>
        <w:numId w:val="9"/>
      </w:numPr>
      <w:spacing w:before="480"/>
      <w:outlineLvl w:val="0"/>
    </w:pPr>
    <w:rPr>
      <w:rFonts w:asciiTheme="majorHAnsi" w:eastAsiaTheme="majorEastAsia" w:hAnsiTheme="majorHAnsi" w:cstheme="majorBidi"/>
      <w:b/>
      <w:bCs/>
      <w:color w:val="2F5496" w:themeColor="accent1" w:themeShade="BF"/>
      <w:sz w:val="28"/>
      <w:szCs w:val="28"/>
      <w:lang w:val="es-GT"/>
    </w:rPr>
  </w:style>
  <w:style w:type="paragraph" w:styleId="Ttulo2">
    <w:name w:val="heading 2"/>
    <w:basedOn w:val="Normal"/>
    <w:next w:val="Normal"/>
    <w:link w:val="Ttulo2Car"/>
    <w:uiPriority w:val="9"/>
    <w:unhideWhenUsed/>
    <w:qFormat/>
    <w:rsid w:val="00951E6A"/>
    <w:pPr>
      <w:keepNext/>
      <w:keepLines/>
      <w:numPr>
        <w:ilvl w:val="1"/>
        <w:numId w:val="9"/>
      </w:numPr>
      <w:spacing w:before="200"/>
      <w:outlineLvl w:val="1"/>
    </w:pPr>
    <w:rPr>
      <w:rFonts w:asciiTheme="majorHAnsi" w:eastAsiaTheme="majorEastAsia" w:hAnsiTheme="majorHAnsi" w:cstheme="majorBidi"/>
      <w:b/>
      <w:bCs/>
      <w:color w:val="4472C4" w:themeColor="accent1"/>
      <w:sz w:val="26"/>
      <w:szCs w:val="26"/>
      <w:lang w:val="es-GT"/>
    </w:rPr>
  </w:style>
  <w:style w:type="paragraph" w:styleId="Ttulo3">
    <w:name w:val="heading 3"/>
    <w:basedOn w:val="Normal"/>
    <w:next w:val="Normal"/>
    <w:link w:val="Ttulo3Car"/>
    <w:uiPriority w:val="9"/>
    <w:unhideWhenUsed/>
    <w:qFormat/>
    <w:rsid w:val="00951E6A"/>
    <w:pPr>
      <w:keepNext/>
      <w:keepLines/>
      <w:numPr>
        <w:ilvl w:val="2"/>
        <w:numId w:val="9"/>
      </w:numPr>
      <w:spacing w:before="200"/>
      <w:outlineLvl w:val="2"/>
    </w:pPr>
    <w:rPr>
      <w:rFonts w:asciiTheme="majorHAnsi" w:eastAsiaTheme="majorEastAsia" w:hAnsiTheme="majorHAnsi" w:cstheme="majorBidi"/>
      <w:b/>
      <w:bCs/>
      <w:color w:val="4472C4" w:themeColor="accent1"/>
      <w:lang w:val="es-GT"/>
    </w:rPr>
  </w:style>
  <w:style w:type="paragraph" w:styleId="Ttulo4">
    <w:name w:val="heading 4"/>
    <w:basedOn w:val="Normal"/>
    <w:next w:val="Normal"/>
    <w:link w:val="Ttulo4Car"/>
    <w:uiPriority w:val="9"/>
    <w:unhideWhenUsed/>
    <w:qFormat/>
    <w:rsid w:val="00951E6A"/>
    <w:pPr>
      <w:keepNext/>
      <w:keepLines/>
      <w:numPr>
        <w:ilvl w:val="3"/>
        <w:numId w:val="9"/>
      </w:numPr>
      <w:spacing w:before="200"/>
      <w:outlineLvl w:val="3"/>
    </w:pPr>
    <w:rPr>
      <w:rFonts w:asciiTheme="majorHAnsi" w:eastAsiaTheme="majorEastAsia" w:hAnsiTheme="majorHAnsi" w:cstheme="majorBidi"/>
      <w:b/>
      <w:bCs/>
      <w:i/>
      <w:iCs/>
      <w:color w:val="4472C4" w:themeColor="accent1"/>
      <w:lang w:val="es-GT"/>
    </w:rPr>
  </w:style>
  <w:style w:type="paragraph" w:styleId="Ttulo5">
    <w:name w:val="heading 5"/>
    <w:basedOn w:val="Normal"/>
    <w:next w:val="Normal"/>
    <w:link w:val="Ttulo5Car"/>
    <w:uiPriority w:val="9"/>
    <w:unhideWhenUsed/>
    <w:qFormat/>
    <w:rsid w:val="00951E6A"/>
    <w:pPr>
      <w:keepNext/>
      <w:keepLines/>
      <w:numPr>
        <w:ilvl w:val="4"/>
        <w:numId w:val="9"/>
      </w:numPr>
      <w:spacing w:before="200"/>
      <w:outlineLvl w:val="4"/>
    </w:pPr>
    <w:rPr>
      <w:rFonts w:asciiTheme="majorHAnsi" w:eastAsiaTheme="majorEastAsia" w:hAnsiTheme="majorHAnsi" w:cstheme="majorBidi"/>
      <w:color w:val="1F3763" w:themeColor="accent1" w:themeShade="7F"/>
      <w:lang w:val="es-GT"/>
    </w:rPr>
  </w:style>
  <w:style w:type="paragraph" w:styleId="Ttulo6">
    <w:name w:val="heading 6"/>
    <w:basedOn w:val="Normal"/>
    <w:next w:val="Normal"/>
    <w:link w:val="Ttulo6Car"/>
    <w:uiPriority w:val="9"/>
    <w:unhideWhenUsed/>
    <w:qFormat/>
    <w:rsid w:val="00951E6A"/>
    <w:pPr>
      <w:keepNext/>
      <w:keepLines/>
      <w:numPr>
        <w:ilvl w:val="5"/>
        <w:numId w:val="9"/>
      </w:numPr>
      <w:spacing w:before="200"/>
      <w:outlineLvl w:val="5"/>
    </w:pPr>
    <w:rPr>
      <w:rFonts w:asciiTheme="majorHAnsi" w:eastAsiaTheme="majorEastAsia" w:hAnsiTheme="majorHAnsi" w:cstheme="majorBidi"/>
      <w:i/>
      <w:iCs/>
      <w:color w:val="1F3763" w:themeColor="accent1" w:themeShade="7F"/>
      <w:lang w:val="es-GT"/>
    </w:rPr>
  </w:style>
  <w:style w:type="paragraph" w:styleId="Ttulo7">
    <w:name w:val="heading 7"/>
    <w:basedOn w:val="Normal"/>
    <w:next w:val="Normal"/>
    <w:link w:val="Ttulo7Car"/>
    <w:uiPriority w:val="9"/>
    <w:semiHidden/>
    <w:unhideWhenUsed/>
    <w:qFormat/>
    <w:rsid w:val="00951E6A"/>
    <w:pPr>
      <w:keepNext/>
      <w:keepLines/>
      <w:numPr>
        <w:ilvl w:val="6"/>
        <w:numId w:val="9"/>
      </w:numPr>
      <w:spacing w:before="200"/>
      <w:outlineLvl w:val="6"/>
    </w:pPr>
    <w:rPr>
      <w:rFonts w:asciiTheme="majorHAnsi" w:eastAsiaTheme="majorEastAsia" w:hAnsiTheme="majorHAnsi" w:cstheme="majorBidi"/>
      <w:i/>
      <w:iCs/>
      <w:color w:val="404040" w:themeColor="text1" w:themeTint="BF"/>
      <w:lang w:val="es-GT"/>
    </w:rPr>
  </w:style>
  <w:style w:type="paragraph" w:styleId="Ttulo8">
    <w:name w:val="heading 8"/>
    <w:basedOn w:val="Normal"/>
    <w:next w:val="Normal"/>
    <w:link w:val="Ttulo8Car"/>
    <w:uiPriority w:val="9"/>
    <w:semiHidden/>
    <w:unhideWhenUsed/>
    <w:qFormat/>
    <w:rsid w:val="00951E6A"/>
    <w:pPr>
      <w:keepNext/>
      <w:keepLines/>
      <w:numPr>
        <w:ilvl w:val="7"/>
        <w:numId w:val="9"/>
      </w:numPr>
      <w:spacing w:before="200"/>
      <w:outlineLvl w:val="7"/>
    </w:pPr>
    <w:rPr>
      <w:rFonts w:asciiTheme="majorHAnsi" w:eastAsiaTheme="majorEastAsia" w:hAnsiTheme="majorHAnsi" w:cstheme="majorBidi"/>
      <w:color w:val="404040" w:themeColor="text1" w:themeTint="BF"/>
      <w:sz w:val="20"/>
      <w:szCs w:val="20"/>
      <w:lang w:val="es-GT"/>
    </w:rPr>
  </w:style>
  <w:style w:type="paragraph" w:styleId="Ttulo9">
    <w:name w:val="heading 9"/>
    <w:basedOn w:val="Normal"/>
    <w:next w:val="Normal"/>
    <w:link w:val="Ttulo9Car"/>
    <w:uiPriority w:val="9"/>
    <w:semiHidden/>
    <w:unhideWhenUsed/>
    <w:qFormat/>
    <w:rsid w:val="00951E6A"/>
    <w:pPr>
      <w:keepNext/>
      <w:keepLines/>
      <w:numPr>
        <w:ilvl w:val="8"/>
        <w:numId w:val="9"/>
      </w:numPr>
      <w:spacing w:before="200"/>
      <w:outlineLvl w:val="8"/>
    </w:pPr>
    <w:rPr>
      <w:rFonts w:asciiTheme="majorHAnsi" w:eastAsiaTheme="majorEastAsia" w:hAnsiTheme="majorHAnsi" w:cstheme="majorBidi"/>
      <w:i/>
      <w:iCs/>
      <w:color w:val="404040" w:themeColor="text1" w:themeTint="BF"/>
      <w:sz w:val="20"/>
      <w:szCs w:val="20"/>
      <w:lang w:val="es-G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751C"/>
    <w:pPr>
      <w:tabs>
        <w:tab w:val="center" w:pos="4419"/>
        <w:tab w:val="right" w:pos="8838"/>
      </w:tabs>
    </w:pPr>
  </w:style>
  <w:style w:type="character" w:customStyle="1" w:styleId="EncabezadoCar">
    <w:name w:val="Encabezado Car"/>
    <w:basedOn w:val="Fuentedeprrafopredeter"/>
    <w:link w:val="Encabezado"/>
    <w:uiPriority w:val="99"/>
    <w:rsid w:val="0059751C"/>
    <w:rPr>
      <w:lang w:val="es-ES"/>
    </w:rPr>
  </w:style>
  <w:style w:type="paragraph" w:styleId="Piedepgina">
    <w:name w:val="footer"/>
    <w:basedOn w:val="Normal"/>
    <w:link w:val="PiedepginaCar"/>
    <w:uiPriority w:val="99"/>
    <w:unhideWhenUsed/>
    <w:rsid w:val="0059751C"/>
    <w:pPr>
      <w:tabs>
        <w:tab w:val="center" w:pos="4419"/>
        <w:tab w:val="right" w:pos="8838"/>
      </w:tabs>
    </w:pPr>
  </w:style>
  <w:style w:type="character" w:customStyle="1" w:styleId="PiedepginaCar">
    <w:name w:val="Pie de página Car"/>
    <w:basedOn w:val="Fuentedeprrafopredeter"/>
    <w:link w:val="Piedepgina"/>
    <w:uiPriority w:val="99"/>
    <w:rsid w:val="0059751C"/>
    <w:rPr>
      <w:lang w:val="es-ES"/>
    </w:rPr>
  </w:style>
  <w:style w:type="character" w:styleId="Nmerodepgina">
    <w:name w:val="page number"/>
    <w:basedOn w:val="Fuentedeprrafopredeter"/>
    <w:uiPriority w:val="99"/>
    <w:semiHidden/>
    <w:unhideWhenUsed/>
    <w:rsid w:val="00112542"/>
  </w:style>
  <w:style w:type="paragraph" w:customStyle="1" w:styleId="Cuerpo1columna">
    <w:name w:val="Cuerpo 1 columna"/>
    <w:basedOn w:val="Normal"/>
    <w:uiPriority w:val="99"/>
    <w:rsid w:val="00A56C7D"/>
    <w:pPr>
      <w:suppressAutoHyphens/>
      <w:autoSpaceDE w:val="0"/>
      <w:autoSpaceDN w:val="0"/>
      <w:adjustRightInd w:val="0"/>
      <w:spacing w:line="260" w:lineRule="atLeast"/>
      <w:jc w:val="both"/>
      <w:textAlignment w:val="center"/>
    </w:pPr>
    <w:rPr>
      <w:rFonts w:ascii="Montserrat" w:hAnsi="Montserrat" w:cs="Montserrat"/>
      <w:color w:val="5B5753"/>
      <w:sz w:val="18"/>
      <w:szCs w:val="18"/>
      <w:lang w:val="es-ES_tradnl"/>
    </w:rPr>
  </w:style>
  <w:style w:type="paragraph" w:customStyle="1" w:styleId="Ttuloportadillas">
    <w:name w:val="Título portadillas"/>
    <w:basedOn w:val="Normal"/>
    <w:uiPriority w:val="99"/>
    <w:rsid w:val="00322843"/>
    <w:pPr>
      <w:suppressAutoHyphens/>
      <w:autoSpaceDE w:val="0"/>
      <w:autoSpaceDN w:val="0"/>
      <w:adjustRightInd w:val="0"/>
      <w:spacing w:line="288" w:lineRule="auto"/>
      <w:jc w:val="center"/>
      <w:textAlignment w:val="center"/>
    </w:pPr>
    <w:rPr>
      <w:rFonts w:ascii="Montserrat" w:hAnsi="Montserrat" w:cs="Montserrat"/>
      <w:b/>
      <w:bCs/>
      <w:color w:val="FFFFFF"/>
      <w:sz w:val="66"/>
      <w:szCs w:val="66"/>
      <w:lang w:val="es-ES_tradnl"/>
    </w:rPr>
  </w:style>
  <w:style w:type="paragraph" w:customStyle="1" w:styleId="Prrafobsico">
    <w:name w:val="[Párrafo básico]"/>
    <w:basedOn w:val="Normal"/>
    <w:uiPriority w:val="99"/>
    <w:rsid w:val="00FB676F"/>
    <w:pPr>
      <w:autoSpaceDE w:val="0"/>
      <w:autoSpaceDN w:val="0"/>
      <w:adjustRightInd w:val="0"/>
      <w:spacing w:line="288" w:lineRule="auto"/>
      <w:textAlignment w:val="center"/>
    </w:pPr>
    <w:rPr>
      <w:rFonts w:ascii="MinionPro-Regular" w:hAnsi="MinionPro-Regular" w:cs="MinionPro-Regular"/>
      <w:color w:val="000000"/>
      <w:lang w:val="es-ES_tradnl"/>
    </w:rPr>
  </w:style>
  <w:style w:type="paragraph" w:customStyle="1" w:styleId="ndicenivel1ndice">
    <w:name w:val="Índice nivel 1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002E91"/>
      <w:lang w:val="es-ES_tradnl"/>
    </w:rPr>
  </w:style>
  <w:style w:type="paragraph" w:customStyle="1" w:styleId="ndicenivel3ndice">
    <w:name w:val="Índice nivel 3 (Índice)"/>
    <w:basedOn w:val="Normal"/>
    <w:uiPriority w:val="99"/>
    <w:rsid w:val="00FB676F"/>
    <w:pPr>
      <w:suppressAutoHyphens/>
      <w:autoSpaceDE w:val="0"/>
      <w:autoSpaceDN w:val="0"/>
      <w:adjustRightInd w:val="0"/>
      <w:spacing w:line="288" w:lineRule="auto"/>
      <w:ind w:left="720"/>
      <w:textAlignment w:val="center"/>
    </w:pPr>
    <w:rPr>
      <w:rFonts w:ascii="Montserrat" w:hAnsi="Montserrat" w:cs="Montserrat"/>
      <w:color w:val="5B5753"/>
      <w:sz w:val="18"/>
      <w:szCs w:val="18"/>
      <w:lang w:val="es-ES_tradnl"/>
    </w:rPr>
  </w:style>
  <w:style w:type="paragraph" w:customStyle="1" w:styleId="ndicenivel2ndice">
    <w:name w:val="Índice nivel 2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5B5753"/>
      <w:sz w:val="20"/>
      <w:szCs w:val="20"/>
      <w:lang w:val="es-ES_tradnl"/>
    </w:rPr>
  </w:style>
  <w:style w:type="paragraph" w:styleId="Prrafodelista">
    <w:name w:val="List Paragraph"/>
    <w:basedOn w:val="Normal"/>
    <w:link w:val="PrrafodelistaCar"/>
    <w:uiPriority w:val="34"/>
    <w:qFormat/>
    <w:rsid w:val="00955BD2"/>
    <w:pPr>
      <w:spacing w:after="200" w:line="276" w:lineRule="auto"/>
      <w:ind w:left="720"/>
      <w:contextualSpacing/>
    </w:pPr>
    <w:rPr>
      <w:rFonts w:ascii="Arial" w:eastAsiaTheme="minorHAnsi" w:hAnsi="Arial"/>
      <w:szCs w:val="22"/>
      <w:lang w:val="es-CR"/>
    </w:rPr>
  </w:style>
  <w:style w:type="character" w:customStyle="1" w:styleId="PrrafodelistaCar">
    <w:name w:val="Párrafo de lista Car"/>
    <w:link w:val="Prrafodelista"/>
    <w:uiPriority w:val="34"/>
    <w:locked/>
    <w:rsid w:val="00955BD2"/>
    <w:rPr>
      <w:rFonts w:ascii="Arial" w:hAnsi="Arial"/>
      <w:szCs w:val="22"/>
      <w:lang w:val="es-CR"/>
    </w:rPr>
  </w:style>
  <w:style w:type="paragraph" w:styleId="Sinespaciado">
    <w:name w:val="No Spacing"/>
    <w:link w:val="SinespaciadoCar"/>
    <w:uiPriority w:val="1"/>
    <w:qFormat/>
    <w:rsid w:val="00955BD2"/>
    <w:rPr>
      <w:rFonts w:eastAsiaTheme="minorEastAsia"/>
    </w:rPr>
  </w:style>
  <w:style w:type="character" w:customStyle="1" w:styleId="SinespaciadoCar">
    <w:name w:val="Sin espaciado Car"/>
    <w:link w:val="Sinespaciado"/>
    <w:uiPriority w:val="1"/>
    <w:rsid w:val="00955BD2"/>
    <w:rPr>
      <w:rFonts w:eastAsiaTheme="minorEastAsia"/>
    </w:rPr>
  </w:style>
  <w:style w:type="paragraph" w:styleId="Textoindependiente">
    <w:name w:val="Body Text"/>
    <w:basedOn w:val="Normal"/>
    <w:link w:val="TextoindependienteCar"/>
    <w:uiPriority w:val="99"/>
    <w:unhideWhenUsed/>
    <w:rsid w:val="00955BD2"/>
    <w:pPr>
      <w:jc w:val="both"/>
    </w:pPr>
    <w:rPr>
      <w:sz w:val="22"/>
      <w:szCs w:val="22"/>
      <w:lang w:val="es-GT"/>
    </w:rPr>
  </w:style>
  <w:style w:type="character" w:customStyle="1" w:styleId="TextoindependienteCar">
    <w:name w:val="Texto independiente Car"/>
    <w:basedOn w:val="Fuentedeprrafopredeter"/>
    <w:link w:val="Textoindependiente"/>
    <w:uiPriority w:val="99"/>
    <w:rsid w:val="00955BD2"/>
    <w:rPr>
      <w:rFonts w:eastAsiaTheme="minorEastAsia"/>
      <w:sz w:val="22"/>
      <w:szCs w:val="22"/>
    </w:rPr>
  </w:style>
  <w:style w:type="paragraph" w:styleId="Descripcin">
    <w:name w:val="caption"/>
    <w:basedOn w:val="Normal"/>
    <w:next w:val="Normal"/>
    <w:uiPriority w:val="35"/>
    <w:unhideWhenUsed/>
    <w:qFormat/>
    <w:rsid w:val="00955BD2"/>
    <w:pPr>
      <w:spacing w:after="200"/>
    </w:pPr>
    <w:rPr>
      <w:i/>
      <w:iCs/>
      <w:color w:val="44546A" w:themeColor="text2"/>
      <w:sz w:val="18"/>
      <w:szCs w:val="18"/>
      <w:lang w:val="es-GT"/>
    </w:rPr>
  </w:style>
  <w:style w:type="table" w:customStyle="1" w:styleId="Tablaconcuadrcula1clara-nfasis41">
    <w:name w:val="Tabla con cuadrícula 1 clara - Énfasis 41"/>
    <w:basedOn w:val="Tablanormal"/>
    <w:uiPriority w:val="46"/>
    <w:rsid w:val="00955BD2"/>
    <w:rPr>
      <w:rFonts w:eastAsiaTheme="minorEastAsia"/>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customStyle="1" w:styleId="Default">
    <w:name w:val="Default"/>
    <w:rsid w:val="00955BD2"/>
    <w:pPr>
      <w:autoSpaceDE w:val="0"/>
      <w:autoSpaceDN w:val="0"/>
      <w:adjustRightInd w:val="0"/>
    </w:pPr>
    <w:rPr>
      <w:rFonts w:ascii="Arial" w:eastAsiaTheme="minorEastAsia" w:hAnsi="Arial" w:cs="Arial"/>
      <w:color w:val="000000"/>
      <w:lang w:eastAsia="ja-JP"/>
    </w:rPr>
  </w:style>
  <w:style w:type="table" w:styleId="Tablaconcuadrcula">
    <w:name w:val="Table Grid"/>
    <w:basedOn w:val="Tablanormal"/>
    <w:uiPriority w:val="59"/>
    <w:rsid w:val="00982599"/>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
    <w:name w:val="Tabla con cuadrícula 4 - Énfasis 11"/>
    <w:basedOn w:val="Tablanormal"/>
    <w:uiPriority w:val="49"/>
    <w:rsid w:val="00AA7326"/>
    <w:rPr>
      <w:rFonts w:ascii="Calibri" w:eastAsia="Calibri" w:hAnsi="Calibri" w:cs="Calibri"/>
      <w:lang w:eastAsia="es-G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Hipervnculo">
    <w:name w:val="Hyperlink"/>
    <w:basedOn w:val="Fuentedeprrafopredeter"/>
    <w:uiPriority w:val="99"/>
    <w:unhideWhenUsed/>
    <w:rsid w:val="00AA7326"/>
    <w:rPr>
      <w:color w:val="0563C1" w:themeColor="hyperlink"/>
      <w:u w:val="single"/>
    </w:rPr>
  </w:style>
  <w:style w:type="paragraph" w:styleId="Textoindependiente3">
    <w:name w:val="Body Text 3"/>
    <w:basedOn w:val="Normal"/>
    <w:link w:val="Textoindependiente3Car"/>
    <w:uiPriority w:val="99"/>
    <w:semiHidden/>
    <w:unhideWhenUsed/>
    <w:rsid w:val="00951E6A"/>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951E6A"/>
    <w:rPr>
      <w:rFonts w:eastAsiaTheme="minorEastAsia"/>
      <w:sz w:val="16"/>
      <w:szCs w:val="16"/>
      <w:lang w:val="es-ES"/>
    </w:rPr>
  </w:style>
  <w:style w:type="character" w:customStyle="1" w:styleId="Ttulo1Car">
    <w:name w:val="Título 1 Car"/>
    <w:basedOn w:val="Fuentedeprrafopredeter"/>
    <w:link w:val="Ttulo1"/>
    <w:uiPriority w:val="9"/>
    <w:rsid w:val="00951E6A"/>
    <w:rPr>
      <w:rFonts w:asciiTheme="majorHAnsi" w:eastAsiaTheme="majorEastAsia" w:hAnsiTheme="majorHAnsi" w:cstheme="majorBidi"/>
      <w:b/>
      <w:bCs/>
      <w:color w:val="2F5496" w:themeColor="accent1" w:themeShade="BF"/>
      <w:sz w:val="28"/>
      <w:szCs w:val="28"/>
    </w:rPr>
  </w:style>
  <w:style w:type="character" w:customStyle="1" w:styleId="Ttulo2Car">
    <w:name w:val="Título 2 Car"/>
    <w:basedOn w:val="Fuentedeprrafopredeter"/>
    <w:link w:val="Ttulo2"/>
    <w:uiPriority w:val="9"/>
    <w:rsid w:val="00951E6A"/>
    <w:rPr>
      <w:rFonts w:asciiTheme="majorHAnsi" w:eastAsiaTheme="majorEastAsia" w:hAnsiTheme="majorHAnsi" w:cstheme="majorBidi"/>
      <w:b/>
      <w:bCs/>
      <w:color w:val="4472C4" w:themeColor="accent1"/>
      <w:sz w:val="26"/>
      <w:szCs w:val="26"/>
    </w:rPr>
  </w:style>
  <w:style w:type="character" w:customStyle="1" w:styleId="Ttulo3Car">
    <w:name w:val="Título 3 Car"/>
    <w:basedOn w:val="Fuentedeprrafopredeter"/>
    <w:link w:val="Ttulo3"/>
    <w:uiPriority w:val="9"/>
    <w:rsid w:val="00951E6A"/>
    <w:rPr>
      <w:rFonts w:asciiTheme="majorHAnsi" w:eastAsiaTheme="majorEastAsia" w:hAnsiTheme="majorHAnsi" w:cstheme="majorBidi"/>
      <w:b/>
      <w:bCs/>
      <w:color w:val="4472C4" w:themeColor="accent1"/>
    </w:rPr>
  </w:style>
  <w:style w:type="character" w:customStyle="1" w:styleId="Ttulo4Car">
    <w:name w:val="Título 4 Car"/>
    <w:basedOn w:val="Fuentedeprrafopredeter"/>
    <w:link w:val="Ttulo4"/>
    <w:uiPriority w:val="9"/>
    <w:rsid w:val="00951E6A"/>
    <w:rPr>
      <w:rFonts w:asciiTheme="majorHAnsi" w:eastAsiaTheme="majorEastAsia" w:hAnsiTheme="majorHAnsi" w:cstheme="majorBidi"/>
      <w:b/>
      <w:bCs/>
      <w:i/>
      <w:iCs/>
      <w:color w:val="4472C4" w:themeColor="accent1"/>
    </w:rPr>
  </w:style>
  <w:style w:type="character" w:customStyle="1" w:styleId="Ttulo5Car">
    <w:name w:val="Título 5 Car"/>
    <w:basedOn w:val="Fuentedeprrafopredeter"/>
    <w:link w:val="Ttulo5"/>
    <w:uiPriority w:val="9"/>
    <w:rsid w:val="00951E6A"/>
    <w:rPr>
      <w:rFonts w:asciiTheme="majorHAnsi" w:eastAsiaTheme="majorEastAsia" w:hAnsiTheme="majorHAnsi" w:cstheme="majorBidi"/>
      <w:color w:val="1F3763" w:themeColor="accent1" w:themeShade="7F"/>
    </w:rPr>
  </w:style>
  <w:style w:type="character" w:customStyle="1" w:styleId="Ttulo6Car">
    <w:name w:val="Título 6 Car"/>
    <w:basedOn w:val="Fuentedeprrafopredeter"/>
    <w:link w:val="Ttulo6"/>
    <w:uiPriority w:val="9"/>
    <w:rsid w:val="00951E6A"/>
    <w:rPr>
      <w:rFonts w:asciiTheme="majorHAnsi" w:eastAsiaTheme="majorEastAsia" w:hAnsiTheme="majorHAnsi" w:cstheme="majorBidi"/>
      <w:i/>
      <w:iCs/>
      <w:color w:val="1F3763" w:themeColor="accent1" w:themeShade="7F"/>
    </w:rPr>
  </w:style>
  <w:style w:type="character" w:customStyle="1" w:styleId="Ttulo7Car">
    <w:name w:val="Título 7 Car"/>
    <w:basedOn w:val="Fuentedeprrafopredeter"/>
    <w:link w:val="Ttulo7"/>
    <w:uiPriority w:val="9"/>
    <w:semiHidden/>
    <w:rsid w:val="00951E6A"/>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951E6A"/>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951E6A"/>
    <w:rPr>
      <w:rFonts w:asciiTheme="majorHAnsi" w:eastAsiaTheme="majorEastAsia" w:hAnsiTheme="majorHAnsi" w:cstheme="majorBidi"/>
      <w:i/>
      <w:iCs/>
      <w:color w:val="404040" w:themeColor="text1" w:themeTint="BF"/>
      <w:sz w:val="20"/>
      <w:szCs w:val="20"/>
    </w:rPr>
  </w:style>
  <w:style w:type="table" w:customStyle="1" w:styleId="Tablaconcuadrcula1clara-nfasis11">
    <w:name w:val="Tabla con cuadrícula 1 clara - Énfasis 11"/>
    <w:basedOn w:val="Tablanormal"/>
    <w:uiPriority w:val="46"/>
    <w:rsid w:val="00951E6A"/>
    <w:rPr>
      <w:rFonts w:eastAsiaTheme="minorEastAsia"/>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laconcuadrcula1clara-nfasis12">
    <w:name w:val="Tabla con cuadrícula 1 clara - Énfasis 12"/>
    <w:basedOn w:val="Tablanormal"/>
    <w:uiPriority w:val="46"/>
    <w:rsid w:val="00951E6A"/>
    <w:rPr>
      <w:rFonts w:eastAsiaTheme="minorEastAsia"/>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Textodeglobo">
    <w:name w:val="Balloon Text"/>
    <w:basedOn w:val="Normal"/>
    <w:link w:val="TextodegloboCar"/>
    <w:uiPriority w:val="99"/>
    <w:semiHidden/>
    <w:unhideWhenUsed/>
    <w:rsid w:val="00B527E6"/>
    <w:rPr>
      <w:rFonts w:ascii="Tahoma" w:hAnsi="Tahoma" w:cs="Tahoma"/>
      <w:sz w:val="16"/>
      <w:szCs w:val="16"/>
    </w:rPr>
  </w:style>
  <w:style w:type="character" w:customStyle="1" w:styleId="TextodegloboCar">
    <w:name w:val="Texto de globo Car"/>
    <w:basedOn w:val="Fuentedeprrafopredeter"/>
    <w:link w:val="Textodeglobo"/>
    <w:uiPriority w:val="99"/>
    <w:semiHidden/>
    <w:rsid w:val="00B527E6"/>
    <w:rPr>
      <w:rFonts w:ascii="Tahoma" w:eastAsiaTheme="minorEastAsia" w:hAnsi="Tahoma" w:cs="Tahoma"/>
      <w:sz w:val="16"/>
      <w:szCs w:val="1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89834">
      <w:bodyDiv w:val="1"/>
      <w:marLeft w:val="0"/>
      <w:marRight w:val="0"/>
      <w:marTop w:val="0"/>
      <w:marBottom w:val="0"/>
      <w:divBdr>
        <w:top w:val="none" w:sz="0" w:space="0" w:color="auto"/>
        <w:left w:val="none" w:sz="0" w:space="0" w:color="auto"/>
        <w:bottom w:val="none" w:sz="0" w:space="0" w:color="auto"/>
        <w:right w:val="none" w:sz="0" w:space="0" w:color="auto"/>
      </w:divBdr>
    </w:div>
    <w:div w:id="92942067">
      <w:bodyDiv w:val="1"/>
      <w:marLeft w:val="0"/>
      <w:marRight w:val="0"/>
      <w:marTop w:val="0"/>
      <w:marBottom w:val="0"/>
      <w:divBdr>
        <w:top w:val="none" w:sz="0" w:space="0" w:color="auto"/>
        <w:left w:val="none" w:sz="0" w:space="0" w:color="auto"/>
        <w:bottom w:val="none" w:sz="0" w:space="0" w:color="auto"/>
        <w:right w:val="none" w:sz="0" w:space="0" w:color="auto"/>
      </w:divBdr>
      <w:divsChild>
        <w:div w:id="1092773145">
          <w:marLeft w:val="547"/>
          <w:marRight w:val="0"/>
          <w:marTop w:val="0"/>
          <w:marBottom w:val="0"/>
          <w:divBdr>
            <w:top w:val="none" w:sz="0" w:space="0" w:color="auto"/>
            <w:left w:val="none" w:sz="0" w:space="0" w:color="auto"/>
            <w:bottom w:val="none" w:sz="0" w:space="0" w:color="auto"/>
            <w:right w:val="none" w:sz="0" w:space="0" w:color="auto"/>
          </w:divBdr>
        </w:div>
      </w:divsChild>
    </w:div>
    <w:div w:id="159546614">
      <w:bodyDiv w:val="1"/>
      <w:marLeft w:val="0"/>
      <w:marRight w:val="0"/>
      <w:marTop w:val="0"/>
      <w:marBottom w:val="0"/>
      <w:divBdr>
        <w:top w:val="none" w:sz="0" w:space="0" w:color="auto"/>
        <w:left w:val="none" w:sz="0" w:space="0" w:color="auto"/>
        <w:bottom w:val="none" w:sz="0" w:space="0" w:color="auto"/>
        <w:right w:val="none" w:sz="0" w:space="0" w:color="auto"/>
      </w:divBdr>
      <w:divsChild>
        <w:div w:id="996615134">
          <w:marLeft w:val="547"/>
          <w:marRight w:val="0"/>
          <w:marTop w:val="0"/>
          <w:marBottom w:val="0"/>
          <w:divBdr>
            <w:top w:val="none" w:sz="0" w:space="0" w:color="auto"/>
            <w:left w:val="none" w:sz="0" w:space="0" w:color="auto"/>
            <w:bottom w:val="none" w:sz="0" w:space="0" w:color="auto"/>
            <w:right w:val="none" w:sz="0" w:space="0" w:color="auto"/>
          </w:divBdr>
        </w:div>
      </w:divsChild>
    </w:div>
    <w:div w:id="291400038">
      <w:bodyDiv w:val="1"/>
      <w:marLeft w:val="0"/>
      <w:marRight w:val="0"/>
      <w:marTop w:val="0"/>
      <w:marBottom w:val="0"/>
      <w:divBdr>
        <w:top w:val="none" w:sz="0" w:space="0" w:color="auto"/>
        <w:left w:val="none" w:sz="0" w:space="0" w:color="auto"/>
        <w:bottom w:val="none" w:sz="0" w:space="0" w:color="auto"/>
        <w:right w:val="none" w:sz="0" w:space="0" w:color="auto"/>
      </w:divBdr>
      <w:divsChild>
        <w:div w:id="814492562">
          <w:marLeft w:val="547"/>
          <w:marRight w:val="0"/>
          <w:marTop w:val="0"/>
          <w:marBottom w:val="0"/>
          <w:divBdr>
            <w:top w:val="none" w:sz="0" w:space="0" w:color="auto"/>
            <w:left w:val="none" w:sz="0" w:space="0" w:color="auto"/>
            <w:bottom w:val="none" w:sz="0" w:space="0" w:color="auto"/>
            <w:right w:val="none" w:sz="0" w:space="0" w:color="auto"/>
          </w:divBdr>
        </w:div>
      </w:divsChild>
    </w:div>
    <w:div w:id="364134266">
      <w:bodyDiv w:val="1"/>
      <w:marLeft w:val="0"/>
      <w:marRight w:val="0"/>
      <w:marTop w:val="0"/>
      <w:marBottom w:val="0"/>
      <w:divBdr>
        <w:top w:val="none" w:sz="0" w:space="0" w:color="auto"/>
        <w:left w:val="none" w:sz="0" w:space="0" w:color="auto"/>
        <w:bottom w:val="none" w:sz="0" w:space="0" w:color="auto"/>
        <w:right w:val="none" w:sz="0" w:space="0" w:color="auto"/>
      </w:divBdr>
      <w:divsChild>
        <w:div w:id="1184171759">
          <w:marLeft w:val="547"/>
          <w:marRight w:val="0"/>
          <w:marTop w:val="0"/>
          <w:marBottom w:val="0"/>
          <w:divBdr>
            <w:top w:val="none" w:sz="0" w:space="0" w:color="auto"/>
            <w:left w:val="none" w:sz="0" w:space="0" w:color="auto"/>
            <w:bottom w:val="none" w:sz="0" w:space="0" w:color="auto"/>
            <w:right w:val="none" w:sz="0" w:space="0" w:color="auto"/>
          </w:divBdr>
        </w:div>
      </w:divsChild>
    </w:div>
    <w:div w:id="431710626">
      <w:bodyDiv w:val="1"/>
      <w:marLeft w:val="0"/>
      <w:marRight w:val="0"/>
      <w:marTop w:val="0"/>
      <w:marBottom w:val="0"/>
      <w:divBdr>
        <w:top w:val="none" w:sz="0" w:space="0" w:color="auto"/>
        <w:left w:val="none" w:sz="0" w:space="0" w:color="auto"/>
        <w:bottom w:val="none" w:sz="0" w:space="0" w:color="auto"/>
        <w:right w:val="none" w:sz="0" w:space="0" w:color="auto"/>
      </w:divBdr>
    </w:div>
    <w:div w:id="522018661">
      <w:bodyDiv w:val="1"/>
      <w:marLeft w:val="0"/>
      <w:marRight w:val="0"/>
      <w:marTop w:val="0"/>
      <w:marBottom w:val="0"/>
      <w:divBdr>
        <w:top w:val="none" w:sz="0" w:space="0" w:color="auto"/>
        <w:left w:val="none" w:sz="0" w:space="0" w:color="auto"/>
        <w:bottom w:val="none" w:sz="0" w:space="0" w:color="auto"/>
        <w:right w:val="none" w:sz="0" w:space="0" w:color="auto"/>
      </w:divBdr>
      <w:divsChild>
        <w:div w:id="294339830">
          <w:marLeft w:val="547"/>
          <w:marRight w:val="0"/>
          <w:marTop w:val="0"/>
          <w:marBottom w:val="0"/>
          <w:divBdr>
            <w:top w:val="none" w:sz="0" w:space="0" w:color="auto"/>
            <w:left w:val="none" w:sz="0" w:space="0" w:color="auto"/>
            <w:bottom w:val="none" w:sz="0" w:space="0" w:color="auto"/>
            <w:right w:val="none" w:sz="0" w:space="0" w:color="auto"/>
          </w:divBdr>
        </w:div>
      </w:divsChild>
    </w:div>
    <w:div w:id="718210084">
      <w:bodyDiv w:val="1"/>
      <w:marLeft w:val="0"/>
      <w:marRight w:val="0"/>
      <w:marTop w:val="0"/>
      <w:marBottom w:val="0"/>
      <w:divBdr>
        <w:top w:val="none" w:sz="0" w:space="0" w:color="auto"/>
        <w:left w:val="none" w:sz="0" w:space="0" w:color="auto"/>
        <w:bottom w:val="none" w:sz="0" w:space="0" w:color="auto"/>
        <w:right w:val="none" w:sz="0" w:space="0" w:color="auto"/>
      </w:divBdr>
    </w:div>
    <w:div w:id="816144475">
      <w:bodyDiv w:val="1"/>
      <w:marLeft w:val="0"/>
      <w:marRight w:val="0"/>
      <w:marTop w:val="0"/>
      <w:marBottom w:val="0"/>
      <w:divBdr>
        <w:top w:val="none" w:sz="0" w:space="0" w:color="auto"/>
        <w:left w:val="none" w:sz="0" w:space="0" w:color="auto"/>
        <w:bottom w:val="none" w:sz="0" w:space="0" w:color="auto"/>
        <w:right w:val="none" w:sz="0" w:space="0" w:color="auto"/>
      </w:divBdr>
    </w:div>
    <w:div w:id="1034036618">
      <w:bodyDiv w:val="1"/>
      <w:marLeft w:val="0"/>
      <w:marRight w:val="0"/>
      <w:marTop w:val="0"/>
      <w:marBottom w:val="0"/>
      <w:divBdr>
        <w:top w:val="none" w:sz="0" w:space="0" w:color="auto"/>
        <w:left w:val="none" w:sz="0" w:space="0" w:color="auto"/>
        <w:bottom w:val="none" w:sz="0" w:space="0" w:color="auto"/>
        <w:right w:val="none" w:sz="0" w:space="0" w:color="auto"/>
      </w:divBdr>
      <w:divsChild>
        <w:div w:id="720635652">
          <w:marLeft w:val="547"/>
          <w:marRight w:val="0"/>
          <w:marTop w:val="0"/>
          <w:marBottom w:val="0"/>
          <w:divBdr>
            <w:top w:val="none" w:sz="0" w:space="0" w:color="auto"/>
            <w:left w:val="none" w:sz="0" w:space="0" w:color="auto"/>
            <w:bottom w:val="none" w:sz="0" w:space="0" w:color="auto"/>
            <w:right w:val="none" w:sz="0" w:space="0" w:color="auto"/>
          </w:divBdr>
        </w:div>
      </w:divsChild>
    </w:div>
    <w:div w:id="1257204831">
      <w:bodyDiv w:val="1"/>
      <w:marLeft w:val="0"/>
      <w:marRight w:val="0"/>
      <w:marTop w:val="0"/>
      <w:marBottom w:val="0"/>
      <w:divBdr>
        <w:top w:val="none" w:sz="0" w:space="0" w:color="auto"/>
        <w:left w:val="none" w:sz="0" w:space="0" w:color="auto"/>
        <w:bottom w:val="none" w:sz="0" w:space="0" w:color="auto"/>
        <w:right w:val="none" w:sz="0" w:space="0" w:color="auto"/>
      </w:divBdr>
      <w:divsChild>
        <w:div w:id="262153944">
          <w:marLeft w:val="547"/>
          <w:marRight w:val="0"/>
          <w:marTop w:val="0"/>
          <w:marBottom w:val="0"/>
          <w:divBdr>
            <w:top w:val="none" w:sz="0" w:space="0" w:color="auto"/>
            <w:left w:val="none" w:sz="0" w:space="0" w:color="auto"/>
            <w:bottom w:val="none" w:sz="0" w:space="0" w:color="auto"/>
            <w:right w:val="none" w:sz="0" w:space="0" w:color="auto"/>
          </w:divBdr>
        </w:div>
      </w:divsChild>
    </w:div>
    <w:div w:id="1385106759">
      <w:bodyDiv w:val="1"/>
      <w:marLeft w:val="0"/>
      <w:marRight w:val="0"/>
      <w:marTop w:val="0"/>
      <w:marBottom w:val="0"/>
      <w:divBdr>
        <w:top w:val="none" w:sz="0" w:space="0" w:color="auto"/>
        <w:left w:val="none" w:sz="0" w:space="0" w:color="auto"/>
        <w:bottom w:val="none" w:sz="0" w:space="0" w:color="auto"/>
        <w:right w:val="none" w:sz="0" w:space="0" w:color="auto"/>
      </w:divBdr>
      <w:divsChild>
        <w:div w:id="1053391132">
          <w:marLeft w:val="547"/>
          <w:marRight w:val="0"/>
          <w:marTop w:val="0"/>
          <w:marBottom w:val="0"/>
          <w:divBdr>
            <w:top w:val="none" w:sz="0" w:space="0" w:color="auto"/>
            <w:left w:val="none" w:sz="0" w:space="0" w:color="auto"/>
            <w:bottom w:val="none" w:sz="0" w:space="0" w:color="auto"/>
            <w:right w:val="none" w:sz="0" w:space="0" w:color="auto"/>
          </w:divBdr>
        </w:div>
      </w:divsChild>
    </w:div>
    <w:div w:id="1461727103">
      <w:bodyDiv w:val="1"/>
      <w:marLeft w:val="0"/>
      <w:marRight w:val="0"/>
      <w:marTop w:val="0"/>
      <w:marBottom w:val="0"/>
      <w:divBdr>
        <w:top w:val="none" w:sz="0" w:space="0" w:color="auto"/>
        <w:left w:val="none" w:sz="0" w:space="0" w:color="auto"/>
        <w:bottom w:val="none" w:sz="0" w:space="0" w:color="auto"/>
        <w:right w:val="none" w:sz="0" w:space="0" w:color="auto"/>
      </w:divBdr>
      <w:divsChild>
        <w:div w:id="1759012977">
          <w:marLeft w:val="547"/>
          <w:marRight w:val="0"/>
          <w:marTop w:val="0"/>
          <w:marBottom w:val="0"/>
          <w:divBdr>
            <w:top w:val="none" w:sz="0" w:space="0" w:color="auto"/>
            <w:left w:val="none" w:sz="0" w:space="0" w:color="auto"/>
            <w:bottom w:val="none" w:sz="0" w:space="0" w:color="auto"/>
            <w:right w:val="none" w:sz="0" w:space="0" w:color="auto"/>
          </w:divBdr>
        </w:div>
      </w:divsChild>
    </w:div>
    <w:div w:id="1624798866">
      <w:bodyDiv w:val="1"/>
      <w:marLeft w:val="0"/>
      <w:marRight w:val="0"/>
      <w:marTop w:val="0"/>
      <w:marBottom w:val="0"/>
      <w:divBdr>
        <w:top w:val="none" w:sz="0" w:space="0" w:color="auto"/>
        <w:left w:val="none" w:sz="0" w:space="0" w:color="auto"/>
        <w:bottom w:val="none" w:sz="0" w:space="0" w:color="auto"/>
        <w:right w:val="none" w:sz="0" w:space="0" w:color="auto"/>
      </w:divBdr>
    </w:div>
    <w:div w:id="1698657414">
      <w:bodyDiv w:val="1"/>
      <w:marLeft w:val="0"/>
      <w:marRight w:val="0"/>
      <w:marTop w:val="0"/>
      <w:marBottom w:val="0"/>
      <w:divBdr>
        <w:top w:val="none" w:sz="0" w:space="0" w:color="auto"/>
        <w:left w:val="none" w:sz="0" w:space="0" w:color="auto"/>
        <w:bottom w:val="none" w:sz="0" w:space="0" w:color="auto"/>
        <w:right w:val="none" w:sz="0" w:space="0" w:color="auto"/>
      </w:divBdr>
      <w:divsChild>
        <w:div w:id="547761695">
          <w:marLeft w:val="547"/>
          <w:marRight w:val="0"/>
          <w:marTop w:val="0"/>
          <w:marBottom w:val="0"/>
          <w:divBdr>
            <w:top w:val="none" w:sz="0" w:space="0" w:color="auto"/>
            <w:left w:val="none" w:sz="0" w:space="0" w:color="auto"/>
            <w:bottom w:val="none" w:sz="0" w:space="0" w:color="auto"/>
            <w:right w:val="none" w:sz="0" w:space="0" w:color="auto"/>
          </w:divBdr>
        </w:div>
      </w:divsChild>
    </w:div>
    <w:div w:id="1782335408">
      <w:bodyDiv w:val="1"/>
      <w:marLeft w:val="0"/>
      <w:marRight w:val="0"/>
      <w:marTop w:val="0"/>
      <w:marBottom w:val="0"/>
      <w:divBdr>
        <w:top w:val="none" w:sz="0" w:space="0" w:color="auto"/>
        <w:left w:val="none" w:sz="0" w:space="0" w:color="auto"/>
        <w:bottom w:val="none" w:sz="0" w:space="0" w:color="auto"/>
        <w:right w:val="none" w:sz="0" w:space="0" w:color="auto"/>
      </w:divBdr>
      <w:divsChild>
        <w:div w:id="961157565">
          <w:marLeft w:val="547"/>
          <w:marRight w:val="0"/>
          <w:marTop w:val="0"/>
          <w:marBottom w:val="0"/>
          <w:divBdr>
            <w:top w:val="none" w:sz="0" w:space="0" w:color="auto"/>
            <w:left w:val="none" w:sz="0" w:space="0" w:color="auto"/>
            <w:bottom w:val="none" w:sz="0" w:space="0" w:color="auto"/>
            <w:right w:val="none" w:sz="0" w:space="0" w:color="auto"/>
          </w:divBdr>
        </w:div>
      </w:divsChild>
    </w:div>
    <w:div w:id="1794248652">
      <w:bodyDiv w:val="1"/>
      <w:marLeft w:val="0"/>
      <w:marRight w:val="0"/>
      <w:marTop w:val="0"/>
      <w:marBottom w:val="0"/>
      <w:divBdr>
        <w:top w:val="none" w:sz="0" w:space="0" w:color="auto"/>
        <w:left w:val="none" w:sz="0" w:space="0" w:color="auto"/>
        <w:bottom w:val="none" w:sz="0" w:space="0" w:color="auto"/>
        <w:right w:val="none" w:sz="0" w:space="0" w:color="auto"/>
      </w:divBdr>
      <w:divsChild>
        <w:div w:id="913202552">
          <w:marLeft w:val="547"/>
          <w:marRight w:val="0"/>
          <w:marTop w:val="0"/>
          <w:marBottom w:val="0"/>
          <w:divBdr>
            <w:top w:val="none" w:sz="0" w:space="0" w:color="auto"/>
            <w:left w:val="none" w:sz="0" w:space="0" w:color="auto"/>
            <w:bottom w:val="none" w:sz="0" w:space="0" w:color="auto"/>
            <w:right w:val="none" w:sz="0" w:space="0" w:color="auto"/>
          </w:divBdr>
        </w:div>
      </w:divsChild>
    </w:div>
    <w:div w:id="1808353904">
      <w:bodyDiv w:val="1"/>
      <w:marLeft w:val="0"/>
      <w:marRight w:val="0"/>
      <w:marTop w:val="0"/>
      <w:marBottom w:val="0"/>
      <w:divBdr>
        <w:top w:val="none" w:sz="0" w:space="0" w:color="auto"/>
        <w:left w:val="none" w:sz="0" w:space="0" w:color="auto"/>
        <w:bottom w:val="none" w:sz="0" w:space="0" w:color="auto"/>
        <w:right w:val="none" w:sz="0" w:space="0" w:color="auto"/>
      </w:divBdr>
      <w:divsChild>
        <w:div w:id="1501193766">
          <w:marLeft w:val="547"/>
          <w:marRight w:val="0"/>
          <w:marTop w:val="0"/>
          <w:marBottom w:val="0"/>
          <w:divBdr>
            <w:top w:val="none" w:sz="0" w:space="0" w:color="auto"/>
            <w:left w:val="none" w:sz="0" w:space="0" w:color="auto"/>
            <w:bottom w:val="none" w:sz="0" w:space="0" w:color="auto"/>
            <w:right w:val="none" w:sz="0" w:space="0" w:color="auto"/>
          </w:divBdr>
        </w:div>
      </w:divsChild>
    </w:div>
    <w:div w:id="2008709458">
      <w:bodyDiv w:val="1"/>
      <w:marLeft w:val="0"/>
      <w:marRight w:val="0"/>
      <w:marTop w:val="0"/>
      <w:marBottom w:val="0"/>
      <w:divBdr>
        <w:top w:val="none" w:sz="0" w:space="0" w:color="auto"/>
        <w:left w:val="none" w:sz="0" w:space="0" w:color="auto"/>
        <w:bottom w:val="none" w:sz="0" w:space="0" w:color="auto"/>
        <w:right w:val="none" w:sz="0" w:space="0" w:color="auto"/>
      </w:divBdr>
      <w:divsChild>
        <w:div w:id="33163968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chart" Target="charts/chart2.xml"/><Relationship Id="rId42" Type="http://schemas.openxmlformats.org/officeDocument/2006/relationships/diagramLayout" Target="diagrams/layout3.xml"/><Relationship Id="rId47" Type="http://schemas.openxmlformats.org/officeDocument/2006/relationships/diagramLayout" Target="diagrams/layout4.xml"/><Relationship Id="rId63" Type="http://schemas.openxmlformats.org/officeDocument/2006/relationships/chart" Target="charts/chart7.xml"/><Relationship Id="rId68" Type="http://schemas.openxmlformats.org/officeDocument/2006/relationships/footer" Target="footer10.xml"/><Relationship Id="rId84" Type="http://schemas.openxmlformats.org/officeDocument/2006/relationships/image" Target="media/image35.jpeg"/><Relationship Id="rId89" Type="http://schemas.openxmlformats.org/officeDocument/2006/relationships/image" Target="media/image39.jpeg"/><Relationship Id="rId16" Type="http://schemas.openxmlformats.org/officeDocument/2006/relationships/header" Target="header3.xml"/><Relationship Id="rId11" Type="http://schemas.openxmlformats.org/officeDocument/2006/relationships/image" Target="media/image4.jpg"/><Relationship Id="rId32" Type="http://schemas.openxmlformats.org/officeDocument/2006/relationships/diagramLayout" Target="diagrams/layout1.xml"/><Relationship Id="rId37" Type="http://schemas.openxmlformats.org/officeDocument/2006/relationships/diagramLayout" Target="diagrams/layout2.xml"/><Relationship Id="rId53" Type="http://schemas.openxmlformats.org/officeDocument/2006/relationships/diagramQuickStyle" Target="diagrams/quickStyle5.xml"/><Relationship Id="rId58" Type="http://schemas.openxmlformats.org/officeDocument/2006/relationships/image" Target="media/image20.jpeg"/><Relationship Id="rId74" Type="http://schemas.openxmlformats.org/officeDocument/2006/relationships/image" Target="media/image26.jpeg"/><Relationship Id="rId79" Type="http://schemas.openxmlformats.org/officeDocument/2006/relationships/image" Target="media/image31.jpeg"/><Relationship Id="rId5" Type="http://schemas.openxmlformats.org/officeDocument/2006/relationships/webSettings" Target="webSettings.xml"/><Relationship Id="rId90" Type="http://schemas.openxmlformats.org/officeDocument/2006/relationships/image" Target="media/image40.jpeg"/><Relationship Id="rId95" Type="http://schemas.openxmlformats.org/officeDocument/2006/relationships/image" Target="media/image45.png"/><Relationship Id="rId22" Type="http://schemas.openxmlformats.org/officeDocument/2006/relationships/chart" Target="charts/chart3.xml"/><Relationship Id="rId27" Type="http://schemas.openxmlformats.org/officeDocument/2006/relationships/footer" Target="footer4.xml"/><Relationship Id="rId43" Type="http://schemas.openxmlformats.org/officeDocument/2006/relationships/diagramQuickStyle" Target="diagrams/quickStyle3.xml"/><Relationship Id="rId48" Type="http://schemas.openxmlformats.org/officeDocument/2006/relationships/diagramQuickStyle" Target="diagrams/quickStyle4.xml"/><Relationship Id="rId64" Type="http://schemas.openxmlformats.org/officeDocument/2006/relationships/hyperlink" Target="https://www.maga.gob.gt/" TargetMode="External"/><Relationship Id="rId69" Type="http://schemas.openxmlformats.org/officeDocument/2006/relationships/image" Target="media/image21.png"/><Relationship Id="rId80" Type="http://schemas.openxmlformats.org/officeDocument/2006/relationships/image" Target="media/image13.jpeg"/><Relationship Id="rId85" Type="http://schemas.openxmlformats.org/officeDocument/2006/relationships/image" Target="media/image36.jpeg"/><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chart" Target="charts/chart6.xml"/><Relationship Id="rId33" Type="http://schemas.openxmlformats.org/officeDocument/2006/relationships/diagramQuickStyle" Target="diagrams/quickStyle1.xml"/><Relationship Id="rId38" Type="http://schemas.openxmlformats.org/officeDocument/2006/relationships/diagramQuickStyle" Target="diagrams/quickStyle2.xml"/><Relationship Id="rId46" Type="http://schemas.openxmlformats.org/officeDocument/2006/relationships/diagramData" Target="diagrams/data4.xml"/><Relationship Id="rId59" Type="http://schemas.openxmlformats.org/officeDocument/2006/relationships/header" Target="header8.xml"/><Relationship Id="rId67" Type="http://schemas.openxmlformats.org/officeDocument/2006/relationships/header" Target="header11.xml"/><Relationship Id="rId20" Type="http://schemas.openxmlformats.org/officeDocument/2006/relationships/chart" Target="charts/chart1.xml"/><Relationship Id="rId41" Type="http://schemas.openxmlformats.org/officeDocument/2006/relationships/diagramData" Target="diagrams/data3.xml"/><Relationship Id="rId54" Type="http://schemas.openxmlformats.org/officeDocument/2006/relationships/diagramColors" Target="diagrams/colors5.xml"/><Relationship Id="rId62" Type="http://schemas.openxmlformats.org/officeDocument/2006/relationships/footer" Target="footer8.xml"/><Relationship Id="rId70" Type="http://schemas.openxmlformats.org/officeDocument/2006/relationships/image" Target="media/image22.jpeg"/><Relationship Id="rId75" Type="http://schemas.openxmlformats.org/officeDocument/2006/relationships/image" Target="media/image27.png"/><Relationship Id="rId83" Type="http://schemas.openxmlformats.org/officeDocument/2006/relationships/image" Target="media/image34.jpeg"/><Relationship Id="rId88" Type="http://schemas.openxmlformats.org/officeDocument/2006/relationships/image" Target="media/image38.jpeg"/><Relationship Id="rId91" Type="http://schemas.openxmlformats.org/officeDocument/2006/relationships/image" Target="media/image41.jpeg"/><Relationship Id="rId96"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chart" Target="charts/chart4.xml"/><Relationship Id="rId28" Type="http://schemas.openxmlformats.org/officeDocument/2006/relationships/image" Target="media/image8.jpeg"/><Relationship Id="rId36" Type="http://schemas.openxmlformats.org/officeDocument/2006/relationships/diagramData" Target="diagrams/data2.xml"/><Relationship Id="rId49" Type="http://schemas.openxmlformats.org/officeDocument/2006/relationships/diagramColors" Target="diagrams/colors4.xml"/><Relationship Id="rId57" Type="http://schemas.openxmlformats.org/officeDocument/2006/relationships/footer" Target="footer6.xml"/><Relationship Id="rId10" Type="http://schemas.openxmlformats.org/officeDocument/2006/relationships/image" Target="media/image3.png"/><Relationship Id="rId31" Type="http://schemas.openxmlformats.org/officeDocument/2006/relationships/diagramData" Target="diagrams/data1.xml"/><Relationship Id="rId44" Type="http://schemas.openxmlformats.org/officeDocument/2006/relationships/diagramColors" Target="diagrams/colors3.xml"/><Relationship Id="rId52" Type="http://schemas.openxmlformats.org/officeDocument/2006/relationships/diagramLayout" Target="diagrams/layout5.xml"/><Relationship Id="rId60" Type="http://schemas.openxmlformats.org/officeDocument/2006/relationships/footer" Target="footer7.xml"/><Relationship Id="rId65" Type="http://schemas.openxmlformats.org/officeDocument/2006/relationships/header" Target="header10.xml"/><Relationship Id="rId73" Type="http://schemas.openxmlformats.org/officeDocument/2006/relationships/image" Target="media/image25.jpeg"/><Relationship Id="rId78" Type="http://schemas.openxmlformats.org/officeDocument/2006/relationships/image" Target="media/image30.png"/><Relationship Id="rId81" Type="http://schemas.openxmlformats.org/officeDocument/2006/relationships/image" Target="media/image32.png"/><Relationship Id="rId86" Type="http://schemas.openxmlformats.org/officeDocument/2006/relationships/image" Target="media/image37.jpeg"/><Relationship Id="rId94" Type="http://schemas.openxmlformats.org/officeDocument/2006/relationships/image" Target="media/image44.jpeg"/><Relationship Id="rId99" Type="http://schemas.openxmlformats.org/officeDocument/2006/relationships/image" Target="media/image49.pn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footer" Target="footer3.xml"/><Relationship Id="rId39" Type="http://schemas.openxmlformats.org/officeDocument/2006/relationships/diagramColors" Target="diagrams/colors2.xml"/><Relationship Id="rId34" Type="http://schemas.openxmlformats.org/officeDocument/2006/relationships/diagramColors" Target="diagrams/colors1.xml"/><Relationship Id="rId50" Type="http://schemas.microsoft.com/office/2007/relationships/diagramDrawing" Target="diagrams/drawing4.xml"/><Relationship Id="rId55" Type="http://schemas.microsoft.com/office/2007/relationships/diagramDrawing" Target="diagrams/drawing5.xml"/><Relationship Id="rId76" Type="http://schemas.openxmlformats.org/officeDocument/2006/relationships/image" Target="media/image28.jpeg"/><Relationship Id="rId97"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image" Target="media/image23.jpeg"/><Relationship Id="rId92" Type="http://schemas.openxmlformats.org/officeDocument/2006/relationships/image" Target="media/image42.jpeg"/><Relationship Id="rId2" Type="http://schemas.openxmlformats.org/officeDocument/2006/relationships/numbering" Target="numbering.xml"/><Relationship Id="rId29" Type="http://schemas.openxmlformats.org/officeDocument/2006/relationships/header" Target="header6.xml"/><Relationship Id="rId24" Type="http://schemas.openxmlformats.org/officeDocument/2006/relationships/chart" Target="charts/chart5.xml"/><Relationship Id="rId40" Type="http://schemas.microsoft.com/office/2007/relationships/diagramDrawing" Target="diagrams/drawing2.xml"/><Relationship Id="rId45" Type="http://schemas.microsoft.com/office/2007/relationships/diagramDrawing" Target="diagrams/drawing3.xml"/><Relationship Id="rId66" Type="http://schemas.openxmlformats.org/officeDocument/2006/relationships/footer" Target="footer9.xml"/><Relationship Id="rId87" Type="http://schemas.openxmlformats.org/officeDocument/2006/relationships/image" Target="media/image18.jpeg"/><Relationship Id="rId61" Type="http://schemas.openxmlformats.org/officeDocument/2006/relationships/header" Target="header9.xml"/><Relationship Id="rId82" Type="http://schemas.openxmlformats.org/officeDocument/2006/relationships/image" Target="media/image33.jpeg"/><Relationship Id="rId19" Type="http://schemas.openxmlformats.org/officeDocument/2006/relationships/image" Target="media/image7.jpeg"/><Relationship Id="rId14" Type="http://schemas.openxmlformats.org/officeDocument/2006/relationships/footer" Target="footer1.xml"/><Relationship Id="rId30" Type="http://schemas.openxmlformats.org/officeDocument/2006/relationships/footer" Target="footer5.xml"/><Relationship Id="rId35" Type="http://schemas.microsoft.com/office/2007/relationships/diagramDrawing" Target="diagrams/drawing1.xml"/><Relationship Id="rId56" Type="http://schemas.openxmlformats.org/officeDocument/2006/relationships/header" Target="header7.xml"/><Relationship Id="rId77" Type="http://schemas.openxmlformats.org/officeDocument/2006/relationships/image" Target="media/image29.pn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diagramData" Target="diagrams/data5.xml"/><Relationship Id="rId72" Type="http://schemas.openxmlformats.org/officeDocument/2006/relationships/image" Target="media/image24.jpeg"/><Relationship Id="rId93" Type="http://schemas.openxmlformats.org/officeDocument/2006/relationships/image" Target="media/image43.png"/><Relationship Id="rId98" Type="http://schemas.openxmlformats.org/officeDocument/2006/relationships/image" Target="media/image48.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6.png"/></Relationships>
</file>

<file path=word/_rels/header1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6.png"/></Relationships>
</file>

<file path=word/_rels/header9.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home\Desktop\TERCER%20INFORME%20CPCC%20AL%20%202%2012%2022\REP%20SICOIN\1)%20EJ%20ENTIDAD\REP%20EJ%20PPTARIA%20ENTIDAD%20EN-DIC%202022,%20EXCEL.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home\Desktop\TERCER%20INFORME%20CPCC%20AL%20%202%2012%2022\REP%20SICOIN\2)%20EJ%20X%20GPO%20DE%20%20GASTO\EJXGPO%20DE%20GASTO%20EN-DIC%2022,%20EXCEL.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home\Desktop\TERCER%20INFORME%20CPCC%20AL%20%202%2012%2022\REP%20SICOIN\3)%20EJ%20GPO%20GASTO%200%20SERV%20PERS\EJ%20GPO%20GASTO%200%20SERV%20%20PERS%20EN%20%20PDF,%20EXCEL.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home\Desktop\TERCER%20INFORME%20CPCC%20AL%20%202%2012%2022\REP%20SICOIN\4)%20EJ%20INVERSI&#211;N\REP%20POR%20TIPO%20Y%20SUBTIPO%20%20INVER,%20EXCEL.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home\Desktop\TERCER%20INFORME%20CPCC%20AL%20%202%2012%2022\REP%20SICOIN\5)%20FINALIDAD\EJ%20XFINALIDAD%20EN%20DIC%20EN%20PDF,%20EXCEL%20EN%20DIC%2022.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home\Desktop\TERCER%20INFORME%20CPCC%20AL%20%202%2012%2022\REP%20SICOIN\6)%20TENDENCIA\EJ%20XFINALIDAD%20EN%20DIC%20EN%20PDF,%20EXCEL%20EN%20DIC%202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GT" sz="1000" b="1" i="0" baseline="0">
                <a:effectLst/>
              </a:rPr>
              <a:t>Gráfica 1</a:t>
            </a:r>
            <a:endParaRPr lang="es-GT" sz="1000">
              <a:effectLst/>
            </a:endParaRPr>
          </a:p>
          <a:p>
            <a:pPr>
              <a:defRPr/>
            </a:pPr>
            <a:r>
              <a:rPr lang="es-GT" sz="1000" b="1" i="0" baseline="0">
                <a:effectLst/>
              </a:rPr>
              <a:t>Ejecución presupuestaria institucional</a:t>
            </a:r>
            <a:endParaRPr lang="es-GT" sz="1000">
              <a:effectLst/>
            </a:endParaRPr>
          </a:p>
          <a:p>
            <a:pPr>
              <a:defRPr/>
            </a:pPr>
            <a:r>
              <a:rPr lang="es-GT" sz="1000" b="1" i="0" baseline="0">
                <a:effectLst/>
              </a:rPr>
              <a:t>Enero- diciembre de 2022</a:t>
            </a:r>
            <a:endParaRPr lang="es-GT" sz="1000">
              <a:effectLst/>
            </a:endParaRPr>
          </a:p>
          <a:p>
            <a:pPr>
              <a:defRPr/>
            </a:pPr>
            <a:r>
              <a:rPr lang="es-GT" sz="1000" b="0" i="0" baseline="0">
                <a:effectLst/>
              </a:rPr>
              <a:t>(Millones de quetzales)</a:t>
            </a:r>
            <a:endParaRPr lang="es-GT" sz="1000">
              <a:effectLst/>
            </a:endParaRPr>
          </a:p>
          <a:p>
            <a:pPr>
              <a:defRPr/>
            </a:pPr>
            <a:endParaRPr lang="es-GT"/>
          </a:p>
        </c:rich>
      </c:tx>
      <c:overlay val="0"/>
    </c:title>
    <c:autoTitleDeleted val="0"/>
    <c:plotArea>
      <c:layout>
        <c:manualLayout>
          <c:layoutTarget val="inner"/>
          <c:xMode val="edge"/>
          <c:yMode val="edge"/>
          <c:x val="0.18293307086614172"/>
          <c:y val="0.29999194407629737"/>
          <c:w val="0.78928915135608047"/>
          <c:h val="0.57704867337127419"/>
        </c:manualLayout>
      </c:layout>
      <c:barChart>
        <c:barDir val="col"/>
        <c:grouping val="clustered"/>
        <c:varyColors val="0"/>
        <c:ser>
          <c:idx val="0"/>
          <c:order val="0"/>
          <c:spPr>
            <a:solidFill>
              <a:srgbClr val="002060"/>
            </a:solidFill>
            <a:ln>
              <a:solidFill>
                <a:srgbClr val="002060"/>
              </a:solidFill>
            </a:ln>
          </c:spPr>
          <c:invertIfNegative val="0"/>
          <c:dLbls>
            <c:dLbl>
              <c:idx val="0"/>
              <c:layout>
                <c:manualLayout>
                  <c:x val="2.2547914317925591E-3"/>
                  <c:y val="-1.9230769230769291E-2"/>
                </c:manualLayout>
              </c:layout>
              <c:tx>
                <c:rich>
                  <a:bodyPr/>
                  <a:lstStyle/>
                  <a:p>
                    <a:r>
                      <a:rPr lang="en-US"/>
                      <a:t>1,721.9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4E1-452D-B3FD-F7AA14DD16F4}"/>
                </c:ext>
              </c:extLst>
            </c:dLbl>
            <c:dLbl>
              <c:idx val="1"/>
              <c:layout>
                <c:manualLayout>
                  <c:x val="0"/>
                  <c:y val="6.4102564102564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4E1-452D-B3FD-F7AA14DD16F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 INFORME DIC 22'!$F$17:$I$17</c:f>
              <c:strCache>
                <c:ptCount val="4"/>
                <c:pt idx="0">
                  <c:v>VIGENTE</c:v>
                </c:pt>
                <c:pt idx="1">
                  <c:v>DEVENGADO</c:v>
                </c:pt>
                <c:pt idx="2">
                  <c:v>SALDO POR DEVENGAR</c:v>
                </c:pt>
                <c:pt idx="3">
                  <c:v>%EJ</c:v>
                </c:pt>
              </c:strCache>
            </c:strRef>
          </c:cat>
          <c:val>
            <c:numRef>
              <c:f>'P INFORME DIC 22'!$F$18:$I$18</c:f>
              <c:numCache>
                <c:formatCode>#,##0.0</c:formatCode>
                <c:ptCount val="4"/>
                <c:pt idx="0" formatCode="0.0">
                  <c:v>1721.919034</c:v>
                </c:pt>
                <c:pt idx="1">
                  <c:v>1640.5732577900001</c:v>
                </c:pt>
                <c:pt idx="2">
                  <c:v>81.345776209999997</c:v>
                </c:pt>
                <c:pt idx="3">
                  <c:v>95.27586520598274</c:v>
                </c:pt>
              </c:numCache>
            </c:numRef>
          </c:val>
          <c:extLst>
            <c:ext xmlns:c16="http://schemas.microsoft.com/office/drawing/2014/chart" uri="{C3380CC4-5D6E-409C-BE32-E72D297353CC}">
              <c16:uniqueId val="{00000000-34E1-452D-B3FD-F7AA14DD16F4}"/>
            </c:ext>
          </c:extLst>
        </c:ser>
        <c:dLbls>
          <c:showLegendKey val="0"/>
          <c:showVal val="0"/>
          <c:showCatName val="0"/>
          <c:showSerName val="0"/>
          <c:showPercent val="0"/>
          <c:showBubbleSize val="0"/>
        </c:dLbls>
        <c:gapWidth val="150"/>
        <c:axId val="249316480"/>
        <c:axId val="249318016"/>
      </c:barChart>
      <c:catAx>
        <c:axId val="249316480"/>
        <c:scaling>
          <c:orientation val="minMax"/>
        </c:scaling>
        <c:delete val="0"/>
        <c:axPos val="b"/>
        <c:numFmt formatCode="General" sourceLinked="0"/>
        <c:majorTickMark val="none"/>
        <c:minorTickMark val="none"/>
        <c:tickLblPos val="nextTo"/>
        <c:crossAx val="249318016"/>
        <c:crosses val="autoZero"/>
        <c:auto val="1"/>
        <c:lblAlgn val="ctr"/>
        <c:lblOffset val="100"/>
        <c:noMultiLvlLbl val="0"/>
      </c:catAx>
      <c:valAx>
        <c:axId val="249318016"/>
        <c:scaling>
          <c:orientation val="minMax"/>
        </c:scaling>
        <c:delete val="0"/>
        <c:axPos val="l"/>
        <c:majorGridlines/>
        <c:title>
          <c:tx>
            <c:rich>
              <a:bodyPr/>
              <a:lstStyle/>
              <a:p>
                <a:pPr>
                  <a:defRPr/>
                </a:pPr>
                <a:r>
                  <a:rPr lang="es-GT"/>
                  <a:t>Millones</a:t>
                </a:r>
                <a:r>
                  <a:rPr lang="es-GT" baseline="0"/>
                  <a:t> de quetzales</a:t>
                </a:r>
                <a:endParaRPr lang="es-GT"/>
              </a:p>
            </c:rich>
          </c:tx>
          <c:overlay val="0"/>
        </c:title>
        <c:numFmt formatCode="0.0" sourceLinked="1"/>
        <c:majorTickMark val="none"/>
        <c:minorTickMark val="none"/>
        <c:tickLblPos val="nextTo"/>
        <c:crossAx val="24931648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lgn="ctr">
              <a:defRPr>
                <a:latin typeface="Times New Roman" panose="02020603050405020304" pitchFamily="18" charset="0"/>
                <a:cs typeface="Times New Roman" panose="02020603050405020304" pitchFamily="18" charset="0"/>
              </a:defRPr>
            </a:pPr>
            <a:r>
              <a:rPr lang="es-GT" sz="1000" b="1" i="0" baseline="0">
                <a:effectLst/>
                <a:latin typeface="Times New Roman" panose="02020603050405020304" pitchFamily="18" charset="0"/>
                <a:cs typeface="Times New Roman" panose="02020603050405020304" pitchFamily="18" charset="0"/>
              </a:rPr>
              <a:t>Gráfica 2</a:t>
            </a:r>
            <a:endParaRPr lang="es-GT" sz="1000">
              <a:effectLst/>
              <a:latin typeface="Times New Roman" panose="02020603050405020304" pitchFamily="18" charset="0"/>
              <a:cs typeface="Times New Roman" panose="02020603050405020304" pitchFamily="18" charset="0"/>
            </a:endParaRPr>
          </a:p>
          <a:p>
            <a:pPr algn="ctr">
              <a:defRPr>
                <a:latin typeface="Times New Roman" panose="02020603050405020304" pitchFamily="18" charset="0"/>
                <a:cs typeface="Times New Roman" panose="02020603050405020304" pitchFamily="18" charset="0"/>
              </a:defRPr>
            </a:pPr>
            <a:r>
              <a:rPr lang="es-GT" sz="1000" b="1" i="0" baseline="0">
                <a:effectLst/>
                <a:latin typeface="Times New Roman" panose="02020603050405020304" pitchFamily="18" charset="0"/>
                <a:cs typeface="Times New Roman" panose="02020603050405020304" pitchFamily="18" charset="0"/>
              </a:rPr>
              <a:t>Tendencia de la ejecución presupuestaria</a:t>
            </a:r>
            <a:endParaRPr lang="es-GT" sz="1000">
              <a:effectLst/>
              <a:latin typeface="Times New Roman" panose="02020603050405020304" pitchFamily="18" charset="0"/>
              <a:cs typeface="Times New Roman" panose="02020603050405020304" pitchFamily="18" charset="0"/>
            </a:endParaRPr>
          </a:p>
          <a:p>
            <a:pPr algn="ctr">
              <a:defRPr>
                <a:latin typeface="Times New Roman" panose="02020603050405020304" pitchFamily="18" charset="0"/>
                <a:cs typeface="Times New Roman" panose="02020603050405020304" pitchFamily="18" charset="0"/>
              </a:defRPr>
            </a:pPr>
            <a:r>
              <a:rPr lang="es-GT" sz="1000" b="1" i="0" baseline="0">
                <a:effectLst/>
                <a:latin typeface="Times New Roman" panose="02020603050405020304" pitchFamily="18" charset="0"/>
                <a:cs typeface="Times New Roman" panose="02020603050405020304" pitchFamily="18" charset="0"/>
              </a:rPr>
              <a:t>Enero-diciembre de 2022</a:t>
            </a:r>
            <a:endParaRPr lang="es-GT" sz="1000" b="1">
              <a:effectLst/>
              <a:latin typeface="Times New Roman" panose="02020603050405020304" pitchFamily="18" charset="0"/>
              <a:cs typeface="Times New Roman" panose="02020603050405020304" pitchFamily="18" charset="0"/>
            </a:endParaRPr>
          </a:p>
          <a:p>
            <a:pPr algn="ctr">
              <a:defRPr>
                <a:latin typeface="Times New Roman" panose="02020603050405020304" pitchFamily="18" charset="0"/>
                <a:cs typeface="Times New Roman" panose="02020603050405020304" pitchFamily="18" charset="0"/>
              </a:defRPr>
            </a:pPr>
            <a:r>
              <a:rPr lang="es-GT" sz="1000" b="0" i="0" baseline="0">
                <a:effectLst/>
                <a:latin typeface="Times New Roman" panose="02020603050405020304" pitchFamily="18" charset="0"/>
                <a:cs typeface="Times New Roman" panose="02020603050405020304" pitchFamily="18" charset="0"/>
              </a:rPr>
              <a:t>(Millones de quetzales)</a:t>
            </a:r>
            <a:endParaRPr lang="es-GT" sz="1000">
              <a:effectLst/>
              <a:latin typeface="Times New Roman" panose="02020603050405020304" pitchFamily="18" charset="0"/>
              <a:cs typeface="Times New Roman" panose="02020603050405020304" pitchFamily="18" charset="0"/>
            </a:endParaRPr>
          </a:p>
          <a:p>
            <a:pPr algn="ctr">
              <a:defRPr>
                <a:latin typeface="Times New Roman" panose="02020603050405020304" pitchFamily="18" charset="0"/>
                <a:cs typeface="Times New Roman" panose="02020603050405020304" pitchFamily="18" charset="0"/>
              </a:defRPr>
            </a:pPr>
            <a:endParaRPr lang="es-GT">
              <a:latin typeface="Times New Roman" panose="02020603050405020304" pitchFamily="18" charset="0"/>
              <a:cs typeface="Times New Roman" panose="02020603050405020304" pitchFamily="18" charset="0"/>
            </a:endParaRPr>
          </a:p>
        </c:rich>
      </c:tx>
      <c:overlay val="0"/>
    </c:title>
    <c:autoTitleDeleted val="0"/>
    <c:plotArea>
      <c:layout/>
      <c:lineChart>
        <c:grouping val="standard"/>
        <c:varyColors val="0"/>
        <c:ser>
          <c:idx val="0"/>
          <c:order val="0"/>
          <c:tx>
            <c:strRef>
              <c:f>Hoja1!$B$6</c:f>
              <c:strCache>
                <c:ptCount val="1"/>
                <c:pt idx="0">
                  <c:v>DEVENGADO</c:v>
                </c:pt>
              </c:strCache>
            </c:strRef>
          </c:tx>
          <c:spPr>
            <a:ln>
              <a:solidFill>
                <a:srgbClr val="002060"/>
              </a:solidFill>
            </a:ln>
          </c:spPr>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Hoja1!$A$7:$A$18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Hoja1!$B$7:$B$18</c:f>
              <c:numCache>
                <c:formatCode>#,##0.0</c:formatCode>
                <c:ptCount val="12"/>
                <c:pt idx="0">
                  <c:v>61.4</c:v>
                </c:pt>
                <c:pt idx="1">
                  <c:v>120.9</c:v>
                </c:pt>
                <c:pt idx="2">
                  <c:v>204.6</c:v>
                </c:pt>
                <c:pt idx="3">
                  <c:v>349.4</c:v>
                </c:pt>
                <c:pt idx="4">
                  <c:v>483.3</c:v>
                </c:pt>
                <c:pt idx="5">
                  <c:v>584.4</c:v>
                </c:pt>
                <c:pt idx="6">
                  <c:v>674</c:v>
                </c:pt>
                <c:pt idx="7">
                  <c:v>793.6</c:v>
                </c:pt>
                <c:pt idx="8">
                  <c:v>911.4</c:v>
                </c:pt>
                <c:pt idx="9">
                  <c:v>1051.5</c:v>
                </c:pt>
                <c:pt idx="10">
                  <c:v>1278.7</c:v>
                </c:pt>
                <c:pt idx="11">
                  <c:v>1640.6</c:v>
                </c:pt>
              </c:numCache>
            </c:numRef>
          </c:val>
          <c:smooth val="0"/>
          <c:extLst>
            <c:ext xmlns:c16="http://schemas.microsoft.com/office/drawing/2014/chart" uri="{C3380CC4-5D6E-409C-BE32-E72D297353CC}">
              <c16:uniqueId val="{00000000-8273-4D85-9517-34110947D9A7}"/>
            </c:ext>
          </c:extLst>
        </c:ser>
        <c:ser>
          <c:idx val="1"/>
          <c:order val="1"/>
          <c:tx>
            <c:strRef>
              <c:f>Hoja1!$C$6</c:f>
              <c:strCache>
                <c:ptCount val="1"/>
                <c:pt idx="0">
                  <c:v>%EJ</c:v>
                </c:pt>
              </c:strCache>
            </c:strRef>
          </c:tx>
          <c:spPr>
            <a:ln>
              <a:solidFill>
                <a:schemeClr val="accent6">
                  <a:lumMod val="60000"/>
                  <a:lumOff val="40000"/>
                </a:schemeClr>
              </a:solidFill>
            </a:ln>
          </c:spPr>
          <c:marker>
            <c:symbol val="none"/>
          </c:marker>
          <c:dLbls>
            <c:dLbl>
              <c:idx val="0"/>
              <c:layout>
                <c:manualLayout>
                  <c:x val="-4.1201443569553804E-2"/>
                  <c:y val="-1.35564484717317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273-4D85-9517-34110947D9A7}"/>
                </c:ext>
              </c:extLst>
            </c:dLbl>
            <c:dLbl>
              <c:idx val="1"/>
              <c:layout>
                <c:manualLayout>
                  <c:x val="-4.3979221347331607E-2"/>
                  <c:y val="-2.01652886541044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273-4D85-9517-34110947D9A7}"/>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Hoja1!$A$7:$A$18</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Hoja1!$C$7:$C$18</c:f>
              <c:numCache>
                <c:formatCode>General</c:formatCode>
                <c:ptCount val="12"/>
                <c:pt idx="0">
                  <c:v>4.2</c:v>
                </c:pt>
                <c:pt idx="1">
                  <c:v>8.3000000000000007</c:v>
                </c:pt>
                <c:pt idx="2">
                  <c:v>14</c:v>
                </c:pt>
                <c:pt idx="3">
                  <c:v>24</c:v>
                </c:pt>
                <c:pt idx="4">
                  <c:v>32.799999999999997</c:v>
                </c:pt>
                <c:pt idx="5">
                  <c:v>39.6</c:v>
                </c:pt>
                <c:pt idx="6">
                  <c:v>45.7</c:v>
                </c:pt>
                <c:pt idx="7">
                  <c:v>49.4</c:v>
                </c:pt>
                <c:pt idx="8">
                  <c:v>56.7</c:v>
                </c:pt>
                <c:pt idx="9">
                  <c:v>65.400000000000006</c:v>
                </c:pt>
                <c:pt idx="10">
                  <c:v>76</c:v>
                </c:pt>
                <c:pt idx="11">
                  <c:v>95.3</c:v>
                </c:pt>
              </c:numCache>
            </c:numRef>
          </c:val>
          <c:smooth val="0"/>
          <c:extLst>
            <c:ext xmlns:c16="http://schemas.microsoft.com/office/drawing/2014/chart" uri="{C3380CC4-5D6E-409C-BE32-E72D297353CC}">
              <c16:uniqueId val="{00000003-8273-4D85-9517-34110947D9A7}"/>
            </c:ext>
          </c:extLst>
        </c:ser>
        <c:dLbls>
          <c:showLegendKey val="0"/>
          <c:showVal val="0"/>
          <c:showCatName val="0"/>
          <c:showSerName val="0"/>
          <c:showPercent val="0"/>
          <c:showBubbleSize val="0"/>
        </c:dLbls>
        <c:smooth val="0"/>
        <c:axId val="109391872"/>
        <c:axId val="109393408"/>
      </c:lineChart>
      <c:catAx>
        <c:axId val="109391872"/>
        <c:scaling>
          <c:orientation val="minMax"/>
        </c:scaling>
        <c:delete val="0"/>
        <c:axPos val="b"/>
        <c:numFmt formatCode="General" sourceLinked="0"/>
        <c:majorTickMark val="none"/>
        <c:minorTickMark val="none"/>
        <c:tickLblPos val="nextTo"/>
        <c:spPr>
          <a:ln w="9525">
            <a:noFill/>
          </a:ln>
        </c:spPr>
        <c:crossAx val="109393408"/>
        <c:crosses val="autoZero"/>
        <c:auto val="1"/>
        <c:lblAlgn val="ctr"/>
        <c:lblOffset val="100"/>
        <c:noMultiLvlLbl val="0"/>
      </c:catAx>
      <c:valAx>
        <c:axId val="109393408"/>
        <c:scaling>
          <c:orientation val="minMax"/>
        </c:scaling>
        <c:delete val="0"/>
        <c:axPos val="l"/>
        <c:majorGridlines/>
        <c:numFmt formatCode="#,##0.0" sourceLinked="1"/>
        <c:majorTickMark val="none"/>
        <c:minorTickMark val="none"/>
        <c:tickLblPos val="nextTo"/>
        <c:spPr>
          <a:ln w="9525">
            <a:noFill/>
          </a:ln>
        </c:spPr>
        <c:crossAx val="109391872"/>
        <c:crosses val="autoZero"/>
        <c:crossBetween val="between"/>
      </c:valAx>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GT" sz="1000" b="1" i="0" baseline="0">
                <a:effectLst/>
              </a:rPr>
              <a:t>Gráfica 3</a:t>
            </a:r>
            <a:endParaRPr lang="es-GT" sz="1000">
              <a:effectLst/>
            </a:endParaRPr>
          </a:p>
          <a:p>
            <a:pPr>
              <a:defRPr/>
            </a:pPr>
            <a:r>
              <a:rPr lang="es-GT" sz="1000" b="1" i="0" baseline="0">
                <a:effectLst/>
              </a:rPr>
              <a:t>Ejecución presupuestaria por grupo de gasto</a:t>
            </a:r>
            <a:endParaRPr lang="es-GT" sz="1000">
              <a:effectLst/>
            </a:endParaRPr>
          </a:p>
          <a:p>
            <a:pPr>
              <a:defRPr/>
            </a:pPr>
            <a:r>
              <a:rPr lang="es-GT" sz="1000" b="0" i="0" baseline="0">
                <a:effectLst/>
              </a:rPr>
              <a:t>Enero-diciembre de 2022</a:t>
            </a:r>
            <a:endParaRPr lang="es-GT" sz="1000">
              <a:effectLst/>
            </a:endParaRPr>
          </a:p>
          <a:p>
            <a:pPr>
              <a:defRPr/>
            </a:pPr>
            <a:r>
              <a:rPr lang="es-GT" sz="1000" b="0" i="0" baseline="0">
                <a:effectLst/>
              </a:rPr>
              <a:t>(Millones de quetzales) </a:t>
            </a:r>
            <a:endParaRPr lang="es-GT" sz="1000">
              <a:effectLst/>
            </a:endParaRPr>
          </a:p>
          <a:p>
            <a:pPr>
              <a:defRPr/>
            </a:pPr>
            <a:endParaRPr lang="es-GT"/>
          </a:p>
        </c:rich>
      </c:tx>
      <c:overlay val="0"/>
    </c:title>
    <c:autoTitleDeleted val="0"/>
    <c:plotArea>
      <c:layout/>
      <c:barChart>
        <c:barDir val="col"/>
        <c:grouping val="clustered"/>
        <c:varyColors val="0"/>
        <c:ser>
          <c:idx val="0"/>
          <c:order val="0"/>
          <c:tx>
            <c:strRef>
              <c:f>'P INFORME'!$I$17</c:f>
              <c:strCache>
                <c:ptCount val="1"/>
                <c:pt idx="0">
                  <c:v>VIGENTE</c:v>
                </c:pt>
              </c:strCache>
            </c:strRef>
          </c:tx>
          <c:spPr>
            <a:solidFill>
              <a:srgbClr val="002060"/>
            </a:solidFill>
          </c:spPr>
          <c:invertIfNegative val="0"/>
          <c:cat>
            <c:strRef>
              <c:f>'P INFORME'!$H$18:$H$27</c:f>
              <c:strCache>
                <c:ptCount val="10"/>
                <c:pt idx="0">
                  <c:v>000 Servicios personales</c:v>
                </c:pt>
                <c:pt idx="1">
                  <c:v>100 Servicios no personales</c:v>
                </c:pt>
                <c:pt idx="2">
                  <c:v>200 Materiales y suministros</c:v>
                </c:pt>
                <c:pt idx="3">
                  <c:v>300 Propiedad, planta, equipo e intangibles</c:v>
                </c:pt>
                <c:pt idx="4">
                  <c:v>400 Transferencias corrientes</c:v>
                </c:pt>
                <c:pt idx="5">
                  <c:v>500 Transferencias de capital</c:v>
                </c:pt>
                <c:pt idx="6">
                  <c:v>600 Activos financieros</c:v>
                </c:pt>
                <c:pt idx="7">
                  <c:v>800 Otros gastos</c:v>
                </c:pt>
                <c:pt idx="8">
                  <c:v>900 Asignaciones globales</c:v>
                </c:pt>
                <c:pt idx="9">
                  <c:v>TOTAL</c:v>
                </c:pt>
              </c:strCache>
            </c:strRef>
          </c:cat>
          <c:val>
            <c:numRef>
              <c:f>'P INFORME'!$I$18:$I$27</c:f>
              <c:numCache>
                <c:formatCode>0.0</c:formatCode>
                <c:ptCount val="10"/>
                <c:pt idx="0">
                  <c:v>508.485747</c:v>
                </c:pt>
                <c:pt idx="1">
                  <c:v>101.263972</c:v>
                </c:pt>
                <c:pt idx="2">
                  <c:v>439.026138</c:v>
                </c:pt>
                <c:pt idx="3">
                  <c:v>80.911839999999998</c:v>
                </c:pt>
                <c:pt idx="4">
                  <c:v>435.79821099999998</c:v>
                </c:pt>
                <c:pt idx="5">
                  <c:v>99.394943999999995</c:v>
                </c:pt>
                <c:pt idx="6">
                  <c:v>20.617920000000002</c:v>
                </c:pt>
                <c:pt idx="7">
                  <c:v>0.52726200000000001</c:v>
                </c:pt>
                <c:pt idx="8">
                  <c:v>35.893000000000001</c:v>
                </c:pt>
                <c:pt idx="9">
                  <c:v>1721.919034</c:v>
                </c:pt>
              </c:numCache>
            </c:numRef>
          </c:val>
          <c:extLst>
            <c:ext xmlns:c16="http://schemas.microsoft.com/office/drawing/2014/chart" uri="{C3380CC4-5D6E-409C-BE32-E72D297353CC}">
              <c16:uniqueId val="{00000000-9AFB-4233-8C29-FF9F92B9B1E1}"/>
            </c:ext>
          </c:extLst>
        </c:ser>
        <c:ser>
          <c:idx val="1"/>
          <c:order val="1"/>
          <c:tx>
            <c:strRef>
              <c:f>'P INFORME'!$J$17</c:f>
              <c:strCache>
                <c:ptCount val="1"/>
                <c:pt idx="0">
                  <c:v>DEVENGADO</c:v>
                </c:pt>
              </c:strCache>
            </c:strRef>
          </c:tx>
          <c:spPr>
            <a:solidFill>
              <a:schemeClr val="accent6">
                <a:lumMod val="20000"/>
                <a:lumOff val="80000"/>
              </a:schemeClr>
            </a:solidFill>
          </c:spPr>
          <c:invertIfNegative val="0"/>
          <c:cat>
            <c:strRef>
              <c:f>'P INFORME'!$H$18:$H$27</c:f>
              <c:strCache>
                <c:ptCount val="10"/>
                <c:pt idx="0">
                  <c:v>000 Servicios personales</c:v>
                </c:pt>
                <c:pt idx="1">
                  <c:v>100 Servicios no personales</c:v>
                </c:pt>
                <c:pt idx="2">
                  <c:v>200 Materiales y suministros</c:v>
                </c:pt>
                <c:pt idx="3">
                  <c:v>300 Propiedad, planta, equipo e intangibles</c:v>
                </c:pt>
                <c:pt idx="4">
                  <c:v>400 Transferencias corrientes</c:v>
                </c:pt>
                <c:pt idx="5">
                  <c:v>500 Transferencias de capital</c:v>
                </c:pt>
                <c:pt idx="6">
                  <c:v>600 Activos financieros</c:v>
                </c:pt>
                <c:pt idx="7">
                  <c:v>800 Otros gastos</c:v>
                </c:pt>
                <c:pt idx="8">
                  <c:v>900 Asignaciones globales</c:v>
                </c:pt>
                <c:pt idx="9">
                  <c:v>TOTAL</c:v>
                </c:pt>
              </c:strCache>
            </c:strRef>
          </c:cat>
          <c:val>
            <c:numRef>
              <c:f>'P INFORME'!$J$18:$J$27</c:f>
              <c:numCache>
                <c:formatCode>#,##0.0</c:formatCode>
                <c:ptCount val="10"/>
                <c:pt idx="0">
                  <c:v>500.49286999999998</c:v>
                </c:pt>
                <c:pt idx="1">
                  <c:v>92.690453969999993</c:v>
                </c:pt>
                <c:pt idx="2">
                  <c:v>388.13515043000001</c:v>
                </c:pt>
                <c:pt idx="3">
                  <c:v>74.717044279999996</c:v>
                </c:pt>
                <c:pt idx="4">
                  <c:v>429.27275850000001</c:v>
                </c:pt>
                <c:pt idx="5">
                  <c:v>99.394942900000004</c:v>
                </c:pt>
                <c:pt idx="6">
                  <c:v>20.060549809999998</c:v>
                </c:pt>
                <c:pt idx="7">
                  <c:v>0</c:v>
                </c:pt>
                <c:pt idx="8">
                  <c:v>35.809487900000001</c:v>
                </c:pt>
                <c:pt idx="9" formatCode="0.0">
                  <c:v>1640.5732577899998</c:v>
                </c:pt>
              </c:numCache>
            </c:numRef>
          </c:val>
          <c:extLst>
            <c:ext xmlns:c16="http://schemas.microsoft.com/office/drawing/2014/chart" uri="{C3380CC4-5D6E-409C-BE32-E72D297353CC}">
              <c16:uniqueId val="{00000001-9AFB-4233-8C29-FF9F92B9B1E1}"/>
            </c:ext>
          </c:extLst>
        </c:ser>
        <c:ser>
          <c:idx val="2"/>
          <c:order val="2"/>
          <c:tx>
            <c:strRef>
              <c:f>'P INFORME'!$K$17</c:f>
              <c:strCache>
                <c:ptCount val="1"/>
                <c:pt idx="0">
                  <c:v>SALDO POR DEVENGAR</c:v>
                </c:pt>
              </c:strCache>
            </c:strRef>
          </c:tx>
          <c:spPr>
            <a:solidFill>
              <a:srgbClr val="00B0F0"/>
            </a:solidFill>
          </c:spPr>
          <c:invertIfNegative val="0"/>
          <c:cat>
            <c:strRef>
              <c:f>'P INFORME'!$H$18:$H$27</c:f>
              <c:strCache>
                <c:ptCount val="10"/>
                <c:pt idx="0">
                  <c:v>000 Servicios personales</c:v>
                </c:pt>
                <c:pt idx="1">
                  <c:v>100 Servicios no personales</c:v>
                </c:pt>
                <c:pt idx="2">
                  <c:v>200 Materiales y suministros</c:v>
                </c:pt>
                <c:pt idx="3">
                  <c:v>300 Propiedad, planta, equipo e intangibles</c:v>
                </c:pt>
                <c:pt idx="4">
                  <c:v>400 Transferencias corrientes</c:v>
                </c:pt>
                <c:pt idx="5">
                  <c:v>500 Transferencias de capital</c:v>
                </c:pt>
                <c:pt idx="6">
                  <c:v>600 Activos financieros</c:v>
                </c:pt>
                <c:pt idx="7">
                  <c:v>800 Otros gastos</c:v>
                </c:pt>
                <c:pt idx="8">
                  <c:v>900 Asignaciones globales</c:v>
                </c:pt>
                <c:pt idx="9">
                  <c:v>TOTAL</c:v>
                </c:pt>
              </c:strCache>
            </c:strRef>
          </c:cat>
          <c:val>
            <c:numRef>
              <c:f>'P INFORME'!$K$18:$K$27</c:f>
              <c:numCache>
                <c:formatCode>#,##0.0</c:formatCode>
                <c:ptCount val="10"/>
                <c:pt idx="0">
                  <c:v>7.992877</c:v>
                </c:pt>
                <c:pt idx="1">
                  <c:v>8.5735180299999989</c:v>
                </c:pt>
                <c:pt idx="2">
                  <c:v>50.89098757</c:v>
                </c:pt>
                <c:pt idx="3">
                  <c:v>6.1947957200000001</c:v>
                </c:pt>
                <c:pt idx="4">
                  <c:v>6.5254525000000001</c:v>
                </c:pt>
                <c:pt idx="5">
                  <c:v>1.1000000000000001E-6</c:v>
                </c:pt>
                <c:pt idx="6">
                  <c:v>0.55737018999999999</c:v>
                </c:pt>
                <c:pt idx="7">
                  <c:v>0.52726200000000001</c:v>
                </c:pt>
                <c:pt idx="8">
                  <c:v>8.3512100000000006E-2</c:v>
                </c:pt>
                <c:pt idx="9" formatCode="0.0">
                  <c:v>81.345776209999997</c:v>
                </c:pt>
              </c:numCache>
            </c:numRef>
          </c:val>
          <c:extLst>
            <c:ext xmlns:c16="http://schemas.microsoft.com/office/drawing/2014/chart" uri="{C3380CC4-5D6E-409C-BE32-E72D297353CC}">
              <c16:uniqueId val="{00000002-9AFB-4233-8C29-FF9F92B9B1E1}"/>
            </c:ext>
          </c:extLst>
        </c:ser>
        <c:ser>
          <c:idx val="3"/>
          <c:order val="3"/>
          <c:tx>
            <c:strRef>
              <c:f>'P INFORME'!$L$17</c:f>
              <c:strCache>
                <c:ptCount val="1"/>
                <c:pt idx="0">
                  <c:v>%
EJEC</c:v>
                </c:pt>
              </c:strCache>
            </c:strRef>
          </c:tx>
          <c:invertIfNegative val="0"/>
          <c:cat>
            <c:strRef>
              <c:f>'P INFORME'!$H$18:$H$27</c:f>
              <c:strCache>
                <c:ptCount val="10"/>
                <c:pt idx="0">
                  <c:v>000 Servicios personales</c:v>
                </c:pt>
                <c:pt idx="1">
                  <c:v>100 Servicios no personales</c:v>
                </c:pt>
                <c:pt idx="2">
                  <c:v>200 Materiales y suministros</c:v>
                </c:pt>
                <c:pt idx="3">
                  <c:v>300 Propiedad, planta, equipo e intangibles</c:v>
                </c:pt>
                <c:pt idx="4">
                  <c:v>400 Transferencias corrientes</c:v>
                </c:pt>
                <c:pt idx="5">
                  <c:v>500 Transferencias de capital</c:v>
                </c:pt>
                <c:pt idx="6">
                  <c:v>600 Activos financieros</c:v>
                </c:pt>
                <c:pt idx="7">
                  <c:v>800 Otros gastos</c:v>
                </c:pt>
                <c:pt idx="8">
                  <c:v>900 Asignaciones globales</c:v>
                </c:pt>
                <c:pt idx="9">
                  <c:v>TOTAL</c:v>
                </c:pt>
              </c:strCache>
            </c:strRef>
          </c:cat>
          <c:val>
            <c:numRef>
              <c:f>'P INFORME'!$L$18:$L$27</c:f>
              <c:numCache>
                <c:formatCode>#,##0.0</c:formatCode>
                <c:ptCount val="10"/>
                <c:pt idx="0">
                  <c:v>98.428102056516437</c:v>
                </c:pt>
                <c:pt idx="1">
                  <c:v>91.533496207318436</c:v>
                </c:pt>
                <c:pt idx="2">
                  <c:v>88.408210089304518</c:v>
                </c:pt>
                <c:pt idx="3">
                  <c:v>92.343771047599461</c:v>
                </c:pt>
                <c:pt idx="4">
                  <c:v>98.502643577855338</c:v>
                </c:pt>
                <c:pt idx="5">
                  <c:v>99.999998893303868</c:v>
                </c:pt>
                <c:pt idx="6">
                  <c:v>97.296671099703559</c:v>
                </c:pt>
                <c:pt idx="7">
                  <c:v>0</c:v>
                </c:pt>
                <c:pt idx="8">
                  <c:v>99.767330398684976</c:v>
                </c:pt>
                <c:pt idx="9">
                  <c:v>95.27586520598274</c:v>
                </c:pt>
              </c:numCache>
            </c:numRef>
          </c:val>
          <c:extLst>
            <c:ext xmlns:c16="http://schemas.microsoft.com/office/drawing/2014/chart" uri="{C3380CC4-5D6E-409C-BE32-E72D297353CC}">
              <c16:uniqueId val="{00000003-9AFB-4233-8C29-FF9F92B9B1E1}"/>
            </c:ext>
          </c:extLst>
        </c:ser>
        <c:dLbls>
          <c:showLegendKey val="0"/>
          <c:showVal val="0"/>
          <c:showCatName val="0"/>
          <c:showSerName val="0"/>
          <c:showPercent val="0"/>
          <c:showBubbleSize val="0"/>
        </c:dLbls>
        <c:gapWidth val="150"/>
        <c:axId val="109429120"/>
        <c:axId val="109430656"/>
      </c:barChart>
      <c:catAx>
        <c:axId val="109429120"/>
        <c:scaling>
          <c:orientation val="minMax"/>
        </c:scaling>
        <c:delete val="0"/>
        <c:axPos val="b"/>
        <c:numFmt formatCode="General" sourceLinked="0"/>
        <c:majorTickMark val="none"/>
        <c:minorTickMark val="none"/>
        <c:tickLblPos val="nextTo"/>
        <c:crossAx val="109430656"/>
        <c:crosses val="autoZero"/>
        <c:auto val="1"/>
        <c:lblAlgn val="ctr"/>
        <c:lblOffset val="100"/>
        <c:noMultiLvlLbl val="0"/>
      </c:catAx>
      <c:valAx>
        <c:axId val="109430656"/>
        <c:scaling>
          <c:orientation val="minMax"/>
        </c:scaling>
        <c:delete val="0"/>
        <c:axPos val="l"/>
        <c:majorGridlines/>
        <c:title>
          <c:tx>
            <c:rich>
              <a:bodyPr/>
              <a:lstStyle/>
              <a:p>
                <a:pPr>
                  <a:defRPr/>
                </a:pPr>
                <a:r>
                  <a:rPr lang="es-GT"/>
                  <a:t>Milones de quetzales</a:t>
                </a:r>
              </a:p>
            </c:rich>
          </c:tx>
          <c:overlay val="0"/>
        </c:title>
        <c:numFmt formatCode="0.0" sourceLinked="1"/>
        <c:majorTickMark val="none"/>
        <c:minorTickMark val="none"/>
        <c:tickLblPos val="nextTo"/>
        <c:crossAx val="109429120"/>
        <c:crosses val="autoZero"/>
        <c:crossBetween val="between"/>
      </c:valAx>
      <c:dTable>
        <c:showHorzBorder val="1"/>
        <c:showVertBorder val="1"/>
        <c:showOutline val="1"/>
        <c:showKeys val="1"/>
      </c:dTable>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1"/>
    </mc:Choice>
    <mc:Fallback>
      <c:style val="11"/>
    </mc:Fallback>
  </mc:AlternateContent>
  <c:chart>
    <c:title>
      <c:tx>
        <c:rich>
          <a:bodyPr/>
          <a:lstStyle/>
          <a:p>
            <a:pPr>
              <a:defRPr sz="1000"/>
            </a:pPr>
            <a:r>
              <a:rPr lang="es-GT" sz="1000"/>
              <a:t>Gráfica 4</a:t>
            </a:r>
          </a:p>
          <a:p>
            <a:pPr>
              <a:defRPr sz="1000"/>
            </a:pPr>
            <a:r>
              <a:rPr lang="es-GT" sz="1000"/>
              <a:t>Ejecución del grupo de gasto 0 Servicios personales</a:t>
            </a:r>
          </a:p>
          <a:p>
            <a:pPr>
              <a:defRPr sz="1000"/>
            </a:pPr>
            <a:r>
              <a:rPr lang="es-GT" sz="1000" b="0"/>
              <a:t>Enero-diciembre de 2022</a:t>
            </a:r>
          </a:p>
          <a:p>
            <a:pPr>
              <a:defRPr sz="1000"/>
            </a:pPr>
            <a:r>
              <a:rPr lang="es-GT" sz="1000" b="0"/>
              <a:t>(Millones de quetzales)</a:t>
            </a:r>
          </a:p>
          <a:p>
            <a:pPr>
              <a:defRPr sz="1000"/>
            </a:pPr>
            <a:endParaRPr lang="es-GT" sz="1000"/>
          </a:p>
        </c:rich>
      </c:tx>
      <c:layout>
        <c:manualLayout>
          <c:xMode val="edge"/>
          <c:yMode val="edge"/>
          <c:x val="0.28023622047244096"/>
          <c:y val="1.9672131147540985E-2"/>
        </c:manualLayout>
      </c:layout>
      <c:overlay val="0"/>
    </c:title>
    <c:autoTitleDeleted val="0"/>
    <c:plotArea>
      <c:layout/>
      <c:barChart>
        <c:barDir val="col"/>
        <c:grouping val="clustered"/>
        <c:varyColors val="0"/>
        <c:ser>
          <c:idx val="0"/>
          <c:order val="0"/>
          <c:spPr>
            <a:solidFill>
              <a:schemeClr val="tx2">
                <a:lumMod val="75000"/>
              </a:schemeClr>
            </a:solidFill>
            <a:ln>
              <a:solidFill>
                <a:schemeClr val="tx2">
                  <a:lumMod val="75000"/>
                </a:schemeClr>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 INFORME'!$G$18:$J$18</c:f>
              <c:strCache>
                <c:ptCount val="4"/>
                <c:pt idx="0">
                  <c:v>VIGENTE</c:v>
                </c:pt>
                <c:pt idx="1">
                  <c:v>DEVENGADO</c:v>
                </c:pt>
                <c:pt idx="2">
                  <c:v>SALDO POR DEVENGAR</c:v>
                </c:pt>
                <c:pt idx="3">
                  <c:v>%
EJEC</c:v>
                </c:pt>
              </c:strCache>
            </c:strRef>
          </c:cat>
          <c:val>
            <c:numRef>
              <c:f>'P INFORME'!$G$19:$J$19</c:f>
              <c:numCache>
                <c:formatCode>#,##0.0</c:formatCode>
                <c:ptCount val="4"/>
                <c:pt idx="0" formatCode="0.0">
                  <c:v>508.485747</c:v>
                </c:pt>
                <c:pt idx="1">
                  <c:v>500.49286999999998</c:v>
                </c:pt>
                <c:pt idx="2">
                  <c:v>7.992877</c:v>
                </c:pt>
                <c:pt idx="3">
                  <c:v>98.428102056516437</c:v>
                </c:pt>
              </c:numCache>
            </c:numRef>
          </c:val>
          <c:extLst>
            <c:ext xmlns:c16="http://schemas.microsoft.com/office/drawing/2014/chart" uri="{C3380CC4-5D6E-409C-BE32-E72D297353CC}">
              <c16:uniqueId val="{00000000-C0BD-421C-94E8-62A1EE535FFA}"/>
            </c:ext>
          </c:extLst>
        </c:ser>
        <c:dLbls>
          <c:showLegendKey val="0"/>
          <c:showVal val="0"/>
          <c:showCatName val="0"/>
          <c:showSerName val="0"/>
          <c:showPercent val="0"/>
          <c:showBubbleSize val="0"/>
        </c:dLbls>
        <c:gapWidth val="75"/>
        <c:overlap val="-25"/>
        <c:axId val="129133952"/>
        <c:axId val="129164416"/>
      </c:barChart>
      <c:catAx>
        <c:axId val="129133952"/>
        <c:scaling>
          <c:orientation val="minMax"/>
        </c:scaling>
        <c:delete val="0"/>
        <c:axPos val="b"/>
        <c:numFmt formatCode="General" sourceLinked="0"/>
        <c:majorTickMark val="none"/>
        <c:minorTickMark val="none"/>
        <c:tickLblPos val="nextTo"/>
        <c:crossAx val="129164416"/>
        <c:crosses val="autoZero"/>
        <c:auto val="1"/>
        <c:lblAlgn val="ctr"/>
        <c:lblOffset val="100"/>
        <c:noMultiLvlLbl val="0"/>
      </c:catAx>
      <c:valAx>
        <c:axId val="129164416"/>
        <c:scaling>
          <c:orientation val="minMax"/>
        </c:scaling>
        <c:delete val="0"/>
        <c:axPos val="l"/>
        <c:majorGridlines/>
        <c:numFmt formatCode="0.0" sourceLinked="1"/>
        <c:majorTickMark val="none"/>
        <c:minorTickMark val="none"/>
        <c:tickLblPos val="nextTo"/>
        <c:crossAx val="129133952"/>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GT"/>
              <a:t>Gráfica 5</a:t>
            </a:r>
          </a:p>
          <a:p>
            <a:pPr>
              <a:defRPr/>
            </a:pPr>
            <a:r>
              <a:rPr lang="es-GT"/>
              <a:t>Inversión presupuestaria de la Inversión</a:t>
            </a:r>
          </a:p>
          <a:p>
            <a:pPr>
              <a:defRPr/>
            </a:pPr>
            <a:r>
              <a:rPr lang="es-GT"/>
              <a:t>Enero-diciembre de 2022</a:t>
            </a:r>
          </a:p>
          <a:p>
            <a:pPr>
              <a:defRPr/>
            </a:pPr>
            <a:r>
              <a:rPr lang="es-GT"/>
              <a:t>(Millones de quetzales)</a:t>
            </a:r>
          </a:p>
          <a:p>
            <a:pPr>
              <a:defRPr/>
            </a:pPr>
            <a:endParaRPr lang="es-GT"/>
          </a:p>
        </c:rich>
      </c:tx>
      <c:overlay val="0"/>
    </c:title>
    <c:autoTitleDeleted val="0"/>
    <c:plotArea>
      <c:layout/>
      <c:barChart>
        <c:barDir val="col"/>
        <c:grouping val="clustered"/>
        <c:varyColors val="0"/>
        <c:ser>
          <c:idx val="0"/>
          <c:order val="0"/>
          <c:tx>
            <c:strRef>
              <c:f>'P INFORME'!$G$18</c:f>
              <c:strCache>
                <c:ptCount val="1"/>
                <c:pt idx="0">
                  <c:v>INVERSIÓN FÍSICA</c:v>
                </c:pt>
              </c:strCache>
            </c:strRef>
          </c:tx>
          <c:invertIfNegative val="0"/>
          <c:cat>
            <c:strRef>
              <c:f>'P INFORME'!$H$17:$K$17</c:f>
              <c:strCache>
                <c:ptCount val="4"/>
                <c:pt idx="0">
                  <c:v>VIGENTE</c:v>
                </c:pt>
                <c:pt idx="1">
                  <c:v>DEVENGADO</c:v>
                </c:pt>
                <c:pt idx="2">
                  <c:v>SALDO POR DEVENGAR</c:v>
                </c:pt>
                <c:pt idx="3">
                  <c:v>%EJ</c:v>
                </c:pt>
              </c:strCache>
            </c:strRef>
          </c:cat>
          <c:val>
            <c:numRef>
              <c:f>'P INFORME'!$H$18:$K$18</c:f>
              <c:numCache>
                <c:formatCode>#,##0.0</c:formatCode>
                <c:ptCount val="4"/>
                <c:pt idx="0" formatCode="0.0">
                  <c:v>80.911839999999998</c:v>
                </c:pt>
                <c:pt idx="1">
                  <c:v>74.717044279999996</c:v>
                </c:pt>
                <c:pt idx="2">
                  <c:v>6.1947957200000001</c:v>
                </c:pt>
                <c:pt idx="3">
                  <c:v>92.343771047599461</c:v>
                </c:pt>
              </c:numCache>
            </c:numRef>
          </c:val>
          <c:extLst>
            <c:ext xmlns:c16="http://schemas.microsoft.com/office/drawing/2014/chart" uri="{C3380CC4-5D6E-409C-BE32-E72D297353CC}">
              <c16:uniqueId val="{00000000-5258-4D70-925B-2F4B0F338E7D}"/>
            </c:ext>
          </c:extLst>
        </c:ser>
        <c:ser>
          <c:idx val="1"/>
          <c:order val="1"/>
          <c:tx>
            <c:strRef>
              <c:f>'P INFORME'!$G$19</c:f>
              <c:strCache>
                <c:ptCount val="1"/>
                <c:pt idx="0">
                  <c:v>TRANSFERENCIAS DE CAPITAL</c:v>
                </c:pt>
              </c:strCache>
            </c:strRef>
          </c:tx>
          <c:spPr>
            <a:solidFill>
              <a:schemeClr val="accent6">
                <a:lumMod val="40000"/>
                <a:lumOff val="60000"/>
              </a:schemeClr>
            </a:solidFill>
          </c:spPr>
          <c:invertIfNegative val="0"/>
          <c:cat>
            <c:strRef>
              <c:f>'P INFORME'!$H$17:$K$17</c:f>
              <c:strCache>
                <c:ptCount val="4"/>
                <c:pt idx="0">
                  <c:v>VIGENTE</c:v>
                </c:pt>
                <c:pt idx="1">
                  <c:v>DEVENGADO</c:v>
                </c:pt>
                <c:pt idx="2">
                  <c:v>SALDO POR DEVENGAR</c:v>
                </c:pt>
                <c:pt idx="3">
                  <c:v>%EJ</c:v>
                </c:pt>
              </c:strCache>
            </c:strRef>
          </c:cat>
          <c:val>
            <c:numRef>
              <c:f>'P INFORME'!$H$19:$K$19</c:f>
              <c:numCache>
                <c:formatCode>#,##0.0</c:formatCode>
                <c:ptCount val="4"/>
                <c:pt idx="0" formatCode="0.0">
                  <c:v>99.394943999999995</c:v>
                </c:pt>
                <c:pt idx="1">
                  <c:v>99.394942900000004</c:v>
                </c:pt>
                <c:pt idx="2">
                  <c:v>1.1000000000000001E-6</c:v>
                </c:pt>
                <c:pt idx="3">
                  <c:v>99.999998893303882</c:v>
                </c:pt>
              </c:numCache>
            </c:numRef>
          </c:val>
          <c:extLst>
            <c:ext xmlns:c16="http://schemas.microsoft.com/office/drawing/2014/chart" uri="{C3380CC4-5D6E-409C-BE32-E72D297353CC}">
              <c16:uniqueId val="{00000001-5258-4D70-925B-2F4B0F338E7D}"/>
            </c:ext>
          </c:extLst>
        </c:ser>
        <c:ser>
          <c:idx val="2"/>
          <c:order val="2"/>
          <c:tx>
            <c:strRef>
              <c:f>'P INFORME'!$G$20</c:f>
              <c:strCache>
                <c:ptCount val="1"/>
                <c:pt idx="0">
                  <c:v>INVERSIÓN FINANCIERA</c:v>
                </c:pt>
              </c:strCache>
            </c:strRef>
          </c:tx>
          <c:spPr>
            <a:solidFill>
              <a:srgbClr val="002060"/>
            </a:solidFill>
          </c:spPr>
          <c:invertIfNegative val="0"/>
          <c:cat>
            <c:strRef>
              <c:f>'P INFORME'!$H$17:$K$17</c:f>
              <c:strCache>
                <c:ptCount val="4"/>
                <c:pt idx="0">
                  <c:v>VIGENTE</c:v>
                </c:pt>
                <c:pt idx="1">
                  <c:v>DEVENGADO</c:v>
                </c:pt>
                <c:pt idx="2">
                  <c:v>SALDO POR DEVENGAR</c:v>
                </c:pt>
                <c:pt idx="3">
                  <c:v>%EJ</c:v>
                </c:pt>
              </c:strCache>
            </c:strRef>
          </c:cat>
          <c:val>
            <c:numRef>
              <c:f>'P INFORME'!$H$20:$K$20</c:f>
              <c:numCache>
                <c:formatCode>#,##0.0</c:formatCode>
                <c:ptCount val="4"/>
                <c:pt idx="0" formatCode="0.0">
                  <c:v>20.617920000000002</c:v>
                </c:pt>
                <c:pt idx="1">
                  <c:v>20.060549809999998</c:v>
                </c:pt>
                <c:pt idx="2">
                  <c:v>0.55737018999999999</c:v>
                </c:pt>
                <c:pt idx="3">
                  <c:v>97.296671099703531</c:v>
                </c:pt>
              </c:numCache>
            </c:numRef>
          </c:val>
          <c:extLst>
            <c:ext xmlns:c16="http://schemas.microsoft.com/office/drawing/2014/chart" uri="{C3380CC4-5D6E-409C-BE32-E72D297353CC}">
              <c16:uniqueId val="{00000002-5258-4D70-925B-2F4B0F338E7D}"/>
            </c:ext>
          </c:extLst>
        </c:ser>
        <c:ser>
          <c:idx val="3"/>
          <c:order val="3"/>
          <c:tx>
            <c:strRef>
              <c:f>'P INFORME'!$G$21</c:f>
              <c:strCache>
                <c:ptCount val="1"/>
                <c:pt idx="0">
                  <c:v>TOTAL</c:v>
                </c:pt>
              </c:strCache>
            </c:strRef>
          </c:tx>
          <c:spPr>
            <a:solidFill>
              <a:schemeClr val="accent6">
                <a:lumMod val="60000"/>
                <a:lumOff val="40000"/>
              </a:schemeClr>
            </a:solidFill>
          </c:spPr>
          <c:invertIfNegative val="0"/>
          <c:cat>
            <c:strRef>
              <c:f>'P INFORME'!$H$17:$K$17</c:f>
              <c:strCache>
                <c:ptCount val="4"/>
                <c:pt idx="0">
                  <c:v>VIGENTE</c:v>
                </c:pt>
                <c:pt idx="1">
                  <c:v>DEVENGADO</c:v>
                </c:pt>
                <c:pt idx="2">
                  <c:v>SALDO POR DEVENGAR</c:v>
                </c:pt>
                <c:pt idx="3">
                  <c:v>%EJ</c:v>
                </c:pt>
              </c:strCache>
            </c:strRef>
          </c:cat>
          <c:val>
            <c:numRef>
              <c:f>'P INFORME'!$H$21:$K$21</c:f>
              <c:numCache>
                <c:formatCode>0.0</c:formatCode>
                <c:ptCount val="4"/>
                <c:pt idx="0">
                  <c:v>200.92470399999999</c:v>
                </c:pt>
                <c:pt idx="1">
                  <c:v>194.17253699</c:v>
                </c:pt>
                <c:pt idx="2">
                  <c:v>6.7521670100000009</c:v>
                </c:pt>
                <c:pt idx="3" formatCode="#,##0.0">
                  <c:v>96.639454046427261</c:v>
                </c:pt>
              </c:numCache>
            </c:numRef>
          </c:val>
          <c:extLst>
            <c:ext xmlns:c16="http://schemas.microsoft.com/office/drawing/2014/chart" uri="{C3380CC4-5D6E-409C-BE32-E72D297353CC}">
              <c16:uniqueId val="{00000003-5258-4D70-925B-2F4B0F338E7D}"/>
            </c:ext>
          </c:extLst>
        </c:ser>
        <c:dLbls>
          <c:showLegendKey val="0"/>
          <c:showVal val="0"/>
          <c:showCatName val="0"/>
          <c:showSerName val="0"/>
          <c:showPercent val="0"/>
          <c:showBubbleSize val="0"/>
        </c:dLbls>
        <c:gapWidth val="150"/>
        <c:axId val="145764352"/>
        <c:axId val="145765888"/>
      </c:barChart>
      <c:catAx>
        <c:axId val="145764352"/>
        <c:scaling>
          <c:orientation val="minMax"/>
        </c:scaling>
        <c:delete val="0"/>
        <c:axPos val="b"/>
        <c:numFmt formatCode="General" sourceLinked="0"/>
        <c:majorTickMark val="none"/>
        <c:minorTickMark val="none"/>
        <c:tickLblPos val="nextTo"/>
        <c:crossAx val="145765888"/>
        <c:crosses val="autoZero"/>
        <c:auto val="1"/>
        <c:lblAlgn val="ctr"/>
        <c:lblOffset val="100"/>
        <c:noMultiLvlLbl val="0"/>
      </c:catAx>
      <c:valAx>
        <c:axId val="145765888"/>
        <c:scaling>
          <c:orientation val="minMax"/>
        </c:scaling>
        <c:delete val="0"/>
        <c:axPos val="l"/>
        <c:majorGridlines/>
        <c:title>
          <c:tx>
            <c:rich>
              <a:bodyPr/>
              <a:lstStyle/>
              <a:p>
                <a:pPr>
                  <a:defRPr/>
                </a:pPr>
                <a:r>
                  <a:rPr lang="es-GT"/>
                  <a:t>Millones de quetzales</a:t>
                </a:r>
              </a:p>
            </c:rich>
          </c:tx>
          <c:overlay val="0"/>
        </c:title>
        <c:numFmt formatCode="0.0" sourceLinked="1"/>
        <c:majorTickMark val="none"/>
        <c:minorTickMark val="none"/>
        <c:tickLblPos val="nextTo"/>
        <c:crossAx val="145764352"/>
        <c:crosses val="autoZero"/>
        <c:crossBetween val="between"/>
      </c:valAx>
      <c:dTable>
        <c:showHorzBorder val="1"/>
        <c:showVertBorder val="1"/>
        <c:showOutline val="1"/>
        <c:showKeys val="1"/>
      </c:dTable>
    </c:plotArea>
    <c:plotVisOnly val="1"/>
    <c:dispBlanksAs val="gap"/>
    <c:showDLblsOverMax val="0"/>
  </c:chart>
  <c:txPr>
    <a:bodyPr/>
    <a:lstStyle/>
    <a:p>
      <a:pPr>
        <a:defRPr sz="700">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s-GT" sz="1000"/>
              <a:t>Gráfica 6</a:t>
            </a:r>
          </a:p>
          <a:p>
            <a:pPr>
              <a:defRPr sz="1000"/>
            </a:pPr>
            <a:r>
              <a:rPr lang="es-GT" sz="1000"/>
              <a:t>Ejecución presupuestaria por finalidad</a:t>
            </a:r>
          </a:p>
          <a:p>
            <a:pPr>
              <a:defRPr sz="1000"/>
            </a:pPr>
            <a:r>
              <a:rPr lang="es-GT" sz="1000" b="0"/>
              <a:t>Enero-diciembre de 2022</a:t>
            </a:r>
          </a:p>
          <a:p>
            <a:pPr>
              <a:defRPr sz="1000"/>
            </a:pPr>
            <a:r>
              <a:rPr lang="es-GT" sz="1000" b="0"/>
              <a:t>(Millones de quetzales)</a:t>
            </a:r>
          </a:p>
          <a:p>
            <a:pPr>
              <a:defRPr sz="1000"/>
            </a:pPr>
            <a:endParaRPr lang="es-GT" sz="1000" b="0"/>
          </a:p>
        </c:rich>
      </c:tx>
      <c:overlay val="0"/>
    </c:title>
    <c:autoTitleDeleted val="0"/>
    <c:plotArea>
      <c:layout/>
      <c:barChart>
        <c:barDir val="col"/>
        <c:grouping val="clustered"/>
        <c:varyColors val="0"/>
        <c:ser>
          <c:idx val="0"/>
          <c:order val="0"/>
          <c:tx>
            <c:strRef>
              <c:f>'P INFORME'!$L$17</c:f>
              <c:strCache>
                <c:ptCount val="1"/>
                <c:pt idx="0">
                  <c:v>VIGENTE</c:v>
                </c:pt>
              </c:strCache>
            </c:strRef>
          </c:tx>
          <c:spPr>
            <a:solidFill>
              <a:schemeClr val="accent5">
                <a:lumMod val="40000"/>
                <a:lumOff val="60000"/>
              </a:schemeClr>
            </a:solidFill>
          </c:spPr>
          <c:invertIfNegative val="0"/>
          <c:cat>
            <c:strRef>
              <c:f>'P INFORME'!$K$18:$K$24</c:f>
              <c:strCache>
                <c:ptCount val="7"/>
                <c:pt idx="0">
                  <c:v>SERVICIOS PÚBLICOS GENERALES</c:v>
                </c:pt>
                <c:pt idx="1">
                  <c:v>ATENCIÓN  A DESASTRES  Y GESTIÓN DE RIESGOS</c:v>
                </c:pt>
                <c:pt idx="2">
                  <c:v>ASUNTOS ECONÓMICOS</c:v>
                </c:pt>
                <c:pt idx="3">
                  <c:v>PROTECCIÓN AMBIENTAL</c:v>
                </c:pt>
                <c:pt idx="4">
                  <c:v>EDUCACIÓN</c:v>
                </c:pt>
                <c:pt idx="5">
                  <c:v>PROTECCIÓN SOCIAL</c:v>
                </c:pt>
                <c:pt idx="6">
                  <c:v>TOTAL</c:v>
                </c:pt>
              </c:strCache>
            </c:strRef>
          </c:cat>
          <c:val>
            <c:numRef>
              <c:f>'P INFORME'!$L$18:$L$24</c:f>
              <c:numCache>
                <c:formatCode>#,##0.00</c:formatCode>
                <c:ptCount val="7"/>
                <c:pt idx="0">
                  <c:v>29.925339000000001</c:v>
                </c:pt>
                <c:pt idx="1">
                  <c:v>78.73</c:v>
                </c:pt>
                <c:pt idx="2">
                  <c:v>1235.606354</c:v>
                </c:pt>
                <c:pt idx="3">
                  <c:v>9.9119810000000008</c:v>
                </c:pt>
                <c:pt idx="4">
                  <c:v>49.741520000000001</c:v>
                </c:pt>
                <c:pt idx="5">
                  <c:v>318.00384000000003</c:v>
                </c:pt>
                <c:pt idx="6">
                  <c:v>1721.919034</c:v>
                </c:pt>
              </c:numCache>
            </c:numRef>
          </c:val>
          <c:extLst>
            <c:ext xmlns:c16="http://schemas.microsoft.com/office/drawing/2014/chart" uri="{C3380CC4-5D6E-409C-BE32-E72D297353CC}">
              <c16:uniqueId val="{00000000-97F1-4A08-845C-7E1DB6FA3255}"/>
            </c:ext>
          </c:extLst>
        </c:ser>
        <c:ser>
          <c:idx val="1"/>
          <c:order val="1"/>
          <c:tx>
            <c:strRef>
              <c:f>'P INFORME'!$M$17</c:f>
              <c:strCache>
                <c:ptCount val="1"/>
                <c:pt idx="0">
                  <c:v>DEVENGADO</c:v>
                </c:pt>
              </c:strCache>
            </c:strRef>
          </c:tx>
          <c:spPr>
            <a:solidFill>
              <a:srgbClr val="002060"/>
            </a:solidFill>
          </c:spPr>
          <c:invertIfNegative val="0"/>
          <c:cat>
            <c:strRef>
              <c:f>'P INFORME'!$K$18:$K$24</c:f>
              <c:strCache>
                <c:ptCount val="7"/>
                <c:pt idx="0">
                  <c:v>SERVICIOS PÚBLICOS GENERALES</c:v>
                </c:pt>
                <c:pt idx="1">
                  <c:v>ATENCIÓN  A DESASTRES  Y GESTIÓN DE RIESGOS</c:v>
                </c:pt>
                <c:pt idx="2">
                  <c:v>ASUNTOS ECONÓMICOS</c:v>
                </c:pt>
                <c:pt idx="3">
                  <c:v>PROTECCIÓN AMBIENTAL</c:v>
                </c:pt>
                <c:pt idx="4">
                  <c:v>EDUCACIÓN</c:v>
                </c:pt>
                <c:pt idx="5">
                  <c:v>PROTECCIÓN SOCIAL</c:v>
                </c:pt>
                <c:pt idx="6">
                  <c:v>TOTAL</c:v>
                </c:pt>
              </c:strCache>
            </c:strRef>
          </c:cat>
          <c:val>
            <c:numRef>
              <c:f>'P INFORME'!$M$18:$M$24</c:f>
              <c:numCache>
                <c:formatCode>#,##0.00</c:formatCode>
                <c:ptCount val="7"/>
                <c:pt idx="0">
                  <c:v>29.007164579999998</c:v>
                </c:pt>
                <c:pt idx="1">
                  <c:v>45.989649999999997</c:v>
                </c:pt>
                <c:pt idx="2">
                  <c:v>1191.57420209</c:v>
                </c:pt>
                <c:pt idx="3">
                  <c:v>9.6367178199999994</c:v>
                </c:pt>
                <c:pt idx="4">
                  <c:v>46.593755350000002</c:v>
                </c:pt>
                <c:pt idx="5">
                  <c:v>317.77176794999997</c:v>
                </c:pt>
                <c:pt idx="6">
                  <c:v>1640.5732577900001</c:v>
                </c:pt>
              </c:numCache>
            </c:numRef>
          </c:val>
          <c:extLst>
            <c:ext xmlns:c16="http://schemas.microsoft.com/office/drawing/2014/chart" uri="{C3380CC4-5D6E-409C-BE32-E72D297353CC}">
              <c16:uniqueId val="{00000001-97F1-4A08-845C-7E1DB6FA3255}"/>
            </c:ext>
          </c:extLst>
        </c:ser>
        <c:ser>
          <c:idx val="2"/>
          <c:order val="2"/>
          <c:tx>
            <c:strRef>
              <c:f>'P INFORME'!$N$17</c:f>
              <c:strCache>
                <c:ptCount val="1"/>
                <c:pt idx="0">
                  <c:v>SALDO POR DEVENGAR</c:v>
                </c:pt>
              </c:strCache>
            </c:strRef>
          </c:tx>
          <c:spPr>
            <a:solidFill>
              <a:schemeClr val="accent6">
                <a:lumMod val="40000"/>
                <a:lumOff val="60000"/>
              </a:schemeClr>
            </a:solidFill>
          </c:spPr>
          <c:invertIfNegative val="0"/>
          <c:cat>
            <c:strRef>
              <c:f>'P INFORME'!$K$18:$K$24</c:f>
              <c:strCache>
                <c:ptCount val="7"/>
                <c:pt idx="0">
                  <c:v>SERVICIOS PÚBLICOS GENERALES</c:v>
                </c:pt>
                <c:pt idx="1">
                  <c:v>ATENCIÓN  A DESASTRES  Y GESTIÓN DE RIESGOS</c:v>
                </c:pt>
                <c:pt idx="2">
                  <c:v>ASUNTOS ECONÓMICOS</c:v>
                </c:pt>
                <c:pt idx="3">
                  <c:v>PROTECCIÓN AMBIENTAL</c:v>
                </c:pt>
                <c:pt idx="4">
                  <c:v>EDUCACIÓN</c:v>
                </c:pt>
                <c:pt idx="5">
                  <c:v>PROTECCIÓN SOCIAL</c:v>
                </c:pt>
                <c:pt idx="6">
                  <c:v>TOTAL</c:v>
                </c:pt>
              </c:strCache>
            </c:strRef>
          </c:cat>
          <c:val>
            <c:numRef>
              <c:f>'P INFORME'!$N$18:$N$24</c:f>
              <c:numCache>
                <c:formatCode>#,##0.00</c:formatCode>
                <c:ptCount val="7"/>
                <c:pt idx="0">
                  <c:v>0.91817442000000005</c:v>
                </c:pt>
                <c:pt idx="1">
                  <c:v>32.740349999999999</c:v>
                </c:pt>
                <c:pt idx="2">
                  <c:v>44.032151909999996</c:v>
                </c:pt>
                <c:pt idx="3">
                  <c:v>0.27526318</c:v>
                </c:pt>
                <c:pt idx="4">
                  <c:v>3.1477646500000001</c:v>
                </c:pt>
                <c:pt idx="5">
                  <c:v>0.23207205</c:v>
                </c:pt>
                <c:pt idx="6">
                  <c:v>81.345776209999997</c:v>
                </c:pt>
              </c:numCache>
            </c:numRef>
          </c:val>
          <c:extLst>
            <c:ext xmlns:c16="http://schemas.microsoft.com/office/drawing/2014/chart" uri="{C3380CC4-5D6E-409C-BE32-E72D297353CC}">
              <c16:uniqueId val="{00000002-97F1-4A08-845C-7E1DB6FA3255}"/>
            </c:ext>
          </c:extLst>
        </c:ser>
        <c:ser>
          <c:idx val="3"/>
          <c:order val="3"/>
          <c:tx>
            <c:strRef>
              <c:f>'P INFORME'!$O$17</c:f>
              <c:strCache>
                <c:ptCount val="1"/>
                <c:pt idx="0">
                  <c:v>%
EJEC</c:v>
                </c:pt>
              </c:strCache>
            </c:strRef>
          </c:tx>
          <c:invertIfNegative val="0"/>
          <c:cat>
            <c:strRef>
              <c:f>'P INFORME'!$K$18:$K$24</c:f>
              <c:strCache>
                <c:ptCount val="7"/>
                <c:pt idx="0">
                  <c:v>SERVICIOS PÚBLICOS GENERALES</c:v>
                </c:pt>
                <c:pt idx="1">
                  <c:v>ATENCIÓN  A DESASTRES  Y GESTIÓN DE RIESGOS</c:v>
                </c:pt>
                <c:pt idx="2">
                  <c:v>ASUNTOS ECONÓMICOS</c:v>
                </c:pt>
                <c:pt idx="3">
                  <c:v>PROTECCIÓN AMBIENTAL</c:v>
                </c:pt>
                <c:pt idx="4">
                  <c:v>EDUCACIÓN</c:v>
                </c:pt>
                <c:pt idx="5">
                  <c:v>PROTECCIÓN SOCIAL</c:v>
                </c:pt>
                <c:pt idx="6">
                  <c:v>TOTAL</c:v>
                </c:pt>
              </c:strCache>
            </c:strRef>
          </c:cat>
          <c:val>
            <c:numRef>
              <c:f>'P INFORME'!$O$18:$O$24</c:f>
              <c:numCache>
                <c:formatCode>#,##0.00</c:formatCode>
                <c:ptCount val="7"/>
                <c:pt idx="0">
                  <c:v>96.93178272767436</c:v>
                </c:pt>
                <c:pt idx="1">
                  <c:v>58.41439095643338</c:v>
                </c:pt>
                <c:pt idx="2">
                  <c:v>96.43639321152277</c:v>
                </c:pt>
                <c:pt idx="3">
                  <c:v>97.222924660569873</c:v>
                </c:pt>
                <c:pt idx="4">
                  <c:v>93.671756210907915</c:v>
                </c:pt>
                <c:pt idx="5">
                  <c:v>99.92702224916529</c:v>
                </c:pt>
                <c:pt idx="6">
                  <c:v>95.27586520598274</c:v>
                </c:pt>
              </c:numCache>
            </c:numRef>
          </c:val>
          <c:extLst>
            <c:ext xmlns:c16="http://schemas.microsoft.com/office/drawing/2014/chart" uri="{C3380CC4-5D6E-409C-BE32-E72D297353CC}">
              <c16:uniqueId val="{00000003-97F1-4A08-845C-7E1DB6FA3255}"/>
            </c:ext>
          </c:extLst>
        </c:ser>
        <c:dLbls>
          <c:showLegendKey val="0"/>
          <c:showVal val="0"/>
          <c:showCatName val="0"/>
          <c:showSerName val="0"/>
          <c:showPercent val="0"/>
          <c:showBubbleSize val="0"/>
        </c:dLbls>
        <c:gapWidth val="150"/>
        <c:axId val="146609664"/>
        <c:axId val="146611200"/>
      </c:barChart>
      <c:catAx>
        <c:axId val="146609664"/>
        <c:scaling>
          <c:orientation val="minMax"/>
        </c:scaling>
        <c:delete val="0"/>
        <c:axPos val="b"/>
        <c:numFmt formatCode="General" sourceLinked="0"/>
        <c:majorTickMark val="none"/>
        <c:minorTickMark val="none"/>
        <c:tickLblPos val="nextTo"/>
        <c:crossAx val="146611200"/>
        <c:crosses val="autoZero"/>
        <c:auto val="1"/>
        <c:lblAlgn val="ctr"/>
        <c:lblOffset val="100"/>
        <c:noMultiLvlLbl val="0"/>
      </c:catAx>
      <c:valAx>
        <c:axId val="146611200"/>
        <c:scaling>
          <c:orientation val="minMax"/>
        </c:scaling>
        <c:delete val="0"/>
        <c:axPos val="l"/>
        <c:majorGridlines/>
        <c:title>
          <c:tx>
            <c:rich>
              <a:bodyPr/>
              <a:lstStyle/>
              <a:p>
                <a:pPr>
                  <a:defRPr/>
                </a:pPr>
                <a:r>
                  <a:rPr lang="es-GT"/>
                  <a:t>Millones de quetzales</a:t>
                </a:r>
              </a:p>
            </c:rich>
          </c:tx>
          <c:overlay val="0"/>
        </c:title>
        <c:numFmt formatCode="#,##0.00" sourceLinked="1"/>
        <c:majorTickMark val="none"/>
        <c:minorTickMark val="none"/>
        <c:tickLblPos val="nextTo"/>
        <c:crossAx val="146609664"/>
        <c:crosses val="autoZero"/>
        <c:crossBetween val="between"/>
      </c:valAx>
      <c:dTable>
        <c:showHorzBorder val="1"/>
        <c:showVertBorder val="1"/>
        <c:showOutline val="1"/>
        <c:showKeys val="1"/>
        <c:txPr>
          <a:bodyPr/>
          <a:lstStyle/>
          <a:p>
            <a:pPr rtl="0">
              <a:defRPr sz="600"/>
            </a:pPr>
            <a:endParaRPr lang="es-GT"/>
          </a:p>
        </c:txPr>
      </c:dTable>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1"/>
    </mc:Choice>
    <mc:Fallback>
      <c:style val="11"/>
    </mc:Fallback>
  </mc:AlternateContent>
  <c:chart>
    <c:title>
      <c:tx>
        <c:rich>
          <a:bodyPr/>
          <a:lstStyle/>
          <a:p>
            <a:pPr>
              <a:defRPr/>
            </a:pPr>
            <a:r>
              <a:rPr lang="es-GT" sz="1000" b="1">
                <a:latin typeface="Times New Roman" panose="02020603050405020304" pitchFamily="18" charset="0"/>
                <a:cs typeface="Times New Roman" panose="02020603050405020304" pitchFamily="18" charset="0"/>
              </a:rPr>
              <a:t>Gráfica 7</a:t>
            </a:r>
          </a:p>
          <a:p>
            <a:pPr>
              <a:defRPr/>
            </a:pPr>
            <a:r>
              <a:rPr lang="es-GT" sz="1000" b="1">
                <a:latin typeface="Times New Roman" panose="02020603050405020304" pitchFamily="18" charset="0"/>
                <a:cs typeface="Times New Roman" panose="02020603050405020304" pitchFamily="18" charset="0"/>
              </a:rPr>
              <a:t>Presupuesto</a:t>
            </a:r>
            <a:r>
              <a:rPr lang="es-GT" sz="1000" b="1" baseline="0">
                <a:latin typeface="Times New Roman" panose="02020603050405020304" pitchFamily="18" charset="0"/>
                <a:cs typeface="Times New Roman" panose="02020603050405020304" pitchFamily="18" charset="0"/>
              </a:rPr>
              <a:t> devengado</a:t>
            </a:r>
          </a:p>
          <a:p>
            <a:pPr>
              <a:defRPr/>
            </a:pPr>
            <a:r>
              <a:rPr lang="es-GT" sz="1000" b="0" baseline="0">
                <a:latin typeface="Times New Roman" panose="02020603050405020304" pitchFamily="18" charset="0"/>
                <a:cs typeface="Times New Roman" panose="02020603050405020304" pitchFamily="18" charset="0"/>
              </a:rPr>
              <a:t>Periodo 2020-2022</a:t>
            </a:r>
          </a:p>
          <a:p>
            <a:pPr>
              <a:defRPr/>
            </a:pPr>
            <a:r>
              <a:rPr lang="es-GT" sz="1000" b="0" baseline="0">
                <a:latin typeface="Times New Roman" panose="02020603050405020304" pitchFamily="18" charset="0"/>
                <a:cs typeface="Times New Roman" panose="02020603050405020304" pitchFamily="18" charset="0"/>
              </a:rPr>
              <a:t>(Millones de quetzales)</a:t>
            </a:r>
            <a:endParaRPr lang="es-GT" sz="1000" b="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'P INFORME'!$B$4</c:f>
              <c:strCache>
                <c:ptCount val="1"/>
                <c:pt idx="0">
                  <c:v>Millones de quetzales</c:v>
                </c:pt>
              </c:strCache>
            </c:strRef>
          </c:tx>
          <c:spPr>
            <a:ln>
              <a:solidFill>
                <a:srgbClr val="002060"/>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 INFORME'!$A$5:$A$7</c:f>
              <c:numCache>
                <c:formatCode>General</c:formatCode>
                <c:ptCount val="3"/>
                <c:pt idx="0">
                  <c:v>2020</c:v>
                </c:pt>
                <c:pt idx="1">
                  <c:v>2021</c:v>
                </c:pt>
                <c:pt idx="2">
                  <c:v>2022</c:v>
                </c:pt>
              </c:numCache>
            </c:numRef>
          </c:cat>
          <c:val>
            <c:numRef>
              <c:f>'P INFORME'!$B$5:$B$7</c:f>
              <c:numCache>
                <c:formatCode>#,##0.0</c:formatCode>
                <c:ptCount val="3"/>
                <c:pt idx="0">
                  <c:v>1122.4000000000001</c:v>
                </c:pt>
                <c:pt idx="1">
                  <c:v>1123.9000000000001</c:v>
                </c:pt>
                <c:pt idx="2">
                  <c:v>1640.6</c:v>
                </c:pt>
              </c:numCache>
            </c:numRef>
          </c:val>
          <c:extLst>
            <c:ext xmlns:c16="http://schemas.microsoft.com/office/drawing/2014/chart" uri="{C3380CC4-5D6E-409C-BE32-E72D297353CC}">
              <c16:uniqueId val="{00000000-1C50-4FC1-91C6-DD94F2FCC4AE}"/>
            </c:ext>
          </c:extLst>
        </c:ser>
        <c:ser>
          <c:idx val="1"/>
          <c:order val="1"/>
          <c:tx>
            <c:strRef>
              <c:f>'P INFORME'!$C$4</c:f>
              <c:strCache>
                <c:ptCount val="1"/>
                <c:pt idx="0">
                  <c:v>% EJ</c:v>
                </c:pt>
              </c:strCache>
            </c:strRef>
          </c:tx>
          <c:spPr>
            <a:solidFill>
              <a:schemeClr val="accent6">
                <a:lumMod val="40000"/>
                <a:lumOff val="60000"/>
              </a:schemeClr>
            </a:solidFill>
            <a:ln>
              <a:solidFill>
                <a:schemeClr val="tx1"/>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 INFORME'!$A$5:$A$7</c:f>
              <c:numCache>
                <c:formatCode>General</c:formatCode>
                <c:ptCount val="3"/>
                <c:pt idx="0">
                  <c:v>2020</c:v>
                </c:pt>
                <c:pt idx="1">
                  <c:v>2021</c:v>
                </c:pt>
                <c:pt idx="2">
                  <c:v>2022</c:v>
                </c:pt>
              </c:numCache>
            </c:numRef>
          </c:cat>
          <c:val>
            <c:numRef>
              <c:f>'P INFORME'!$C$5:$C$7</c:f>
              <c:numCache>
                <c:formatCode>0.0</c:formatCode>
                <c:ptCount val="3"/>
                <c:pt idx="0">
                  <c:v>70.72</c:v>
                </c:pt>
                <c:pt idx="1">
                  <c:v>92.24</c:v>
                </c:pt>
                <c:pt idx="2">
                  <c:v>95.3</c:v>
                </c:pt>
              </c:numCache>
            </c:numRef>
          </c:val>
          <c:extLst>
            <c:ext xmlns:c16="http://schemas.microsoft.com/office/drawing/2014/chart" uri="{C3380CC4-5D6E-409C-BE32-E72D297353CC}">
              <c16:uniqueId val="{00000001-1C50-4FC1-91C6-DD94F2FCC4AE}"/>
            </c:ext>
          </c:extLst>
        </c:ser>
        <c:dLbls>
          <c:showLegendKey val="0"/>
          <c:showVal val="0"/>
          <c:showCatName val="0"/>
          <c:showSerName val="0"/>
          <c:showPercent val="0"/>
          <c:showBubbleSize val="0"/>
        </c:dLbls>
        <c:gapWidth val="75"/>
        <c:overlap val="-25"/>
        <c:axId val="226591488"/>
        <c:axId val="226593024"/>
      </c:barChart>
      <c:catAx>
        <c:axId val="226591488"/>
        <c:scaling>
          <c:orientation val="minMax"/>
        </c:scaling>
        <c:delete val="0"/>
        <c:axPos val="b"/>
        <c:numFmt formatCode="General" sourceLinked="1"/>
        <c:majorTickMark val="none"/>
        <c:minorTickMark val="none"/>
        <c:tickLblPos val="nextTo"/>
        <c:crossAx val="226593024"/>
        <c:crosses val="autoZero"/>
        <c:auto val="1"/>
        <c:lblAlgn val="ctr"/>
        <c:lblOffset val="100"/>
        <c:noMultiLvlLbl val="0"/>
      </c:catAx>
      <c:valAx>
        <c:axId val="226593024"/>
        <c:scaling>
          <c:orientation val="minMax"/>
        </c:scaling>
        <c:delete val="0"/>
        <c:axPos val="l"/>
        <c:majorGridlines/>
        <c:numFmt formatCode="#,##0.0" sourceLinked="1"/>
        <c:majorTickMark val="none"/>
        <c:minorTickMark val="none"/>
        <c:tickLblPos val="nextTo"/>
        <c:spPr>
          <a:ln w="9525">
            <a:noFill/>
          </a:ln>
        </c:spPr>
        <c:crossAx val="226591488"/>
        <c:crosses val="autoZero"/>
        <c:crossBetween val="between"/>
      </c:valAx>
    </c:plotArea>
    <c:legend>
      <c:legendPos val="b"/>
      <c:overlay val="0"/>
    </c:legend>
    <c:plotVisOnly val="1"/>
    <c:dispBlanksAs val="gap"/>
    <c:showDLblsOverMax val="0"/>
  </c:chart>
  <c:externalData r:id="rId1">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eg"/></Relationships>
</file>

<file path=word/diagrams/_rels/data2.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13.jpeg"/><Relationship Id="rId1" Type="http://schemas.openxmlformats.org/officeDocument/2006/relationships/image" Target="../media/image12.jpeg"/></Relationships>
</file>

<file path=word/diagrams/_rels/data3.xml.rels><?xml version="1.0" encoding="UTF-8" standalone="yes"?>
<Relationships xmlns="http://schemas.openxmlformats.org/package/2006/relationships"><Relationship Id="rId3" Type="http://schemas.openxmlformats.org/officeDocument/2006/relationships/image" Target="../media/image17.jpg"/><Relationship Id="rId2" Type="http://schemas.openxmlformats.org/officeDocument/2006/relationships/image" Target="../media/image16.jpg"/><Relationship Id="rId1" Type="http://schemas.openxmlformats.org/officeDocument/2006/relationships/image" Target="../media/image15.png"/></Relationships>
</file>

<file path=word/diagrams/_rels/data4.xml.rels><?xml version="1.0" encoding="UTF-8" standalone="yes"?>
<Relationships xmlns="http://schemas.openxmlformats.org/package/2006/relationships"><Relationship Id="rId1" Type="http://schemas.openxmlformats.org/officeDocument/2006/relationships/image" Target="../media/image18.jpeg"/></Relationships>
</file>

<file path=word/diagrams/_rels/data5.xml.rels><?xml version="1.0" encoding="UTF-8" standalone="yes"?>
<Relationships xmlns="http://schemas.openxmlformats.org/package/2006/relationships"><Relationship Id="rId1" Type="http://schemas.openxmlformats.org/officeDocument/2006/relationships/image" Target="../media/image19.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13.jpeg"/><Relationship Id="rId1" Type="http://schemas.openxmlformats.org/officeDocument/2006/relationships/image" Target="../media/image12.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17.jpg"/><Relationship Id="rId2" Type="http://schemas.openxmlformats.org/officeDocument/2006/relationships/image" Target="../media/image16.jpg"/><Relationship Id="rId1" Type="http://schemas.openxmlformats.org/officeDocument/2006/relationships/image" Target="../media/image15.png"/></Relationships>
</file>

<file path=word/diagrams/_rels/drawing4.xml.rels><?xml version="1.0" encoding="UTF-8" standalone="yes"?>
<Relationships xmlns="http://schemas.openxmlformats.org/package/2006/relationships"><Relationship Id="rId1" Type="http://schemas.openxmlformats.org/officeDocument/2006/relationships/image" Target="../media/image18.jpeg"/></Relationships>
</file>

<file path=word/diagrams/_rels/drawing5.xml.rels><?xml version="1.0" encoding="UTF-8" standalone="yes"?>
<Relationships xmlns="http://schemas.openxmlformats.org/package/2006/relationships"><Relationship Id="rId1" Type="http://schemas.openxmlformats.org/officeDocument/2006/relationships/image" Target="../media/image19.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4015AEC-E9EF-46B0-9042-3D3E5F16CF29}" type="doc">
      <dgm:prSet loTypeId="urn:microsoft.com/office/officeart/2005/8/layout/pList2" loCatId="list" qsTypeId="urn:microsoft.com/office/officeart/2005/8/quickstyle/simple1" qsCatId="simple" csTypeId="urn:microsoft.com/office/officeart/2005/8/colors/accent1_2" csCatId="accent1" phldr="1"/>
      <dgm:spPr/>
      <dgm:t>
        <a:bodyPr/>
        <a:lstStyle/>
        <a:p>
          <a:endParaRPr lang="es-GT"/>
        </a:p>
      </dgm:t>
    </dgm:pt>
    <dgm:pt modelId="{BB92FFFD-9E8D-4A08-8A44-EDEF78FCC11E}">
      <dgm:prSet phldrT="[Texto]" custT="1"/>
      <dgm:spPr>
        <a:solidFill>
          <a:schemeClr val="accent5">
            <a:lumMod val="60000"/>
            <a:lumOff val="40000"/>
          </a:schemeClr>
        </a:solidFill>
      </dgm:spPr>
      <dgm:t>
        <a:bodyPr/>
        <a:lstStyle/>
        <a:p>
          <a:pPr algn="just">
            <a:lnSpc>
              <a:spcPct val="150000"/>
            </a:lnSpc>
          </a:pPr>
          <a:r>
            <a:rPr lang="es-ES" sz="1200" b="1" i="0">
              <a:solidFill>
                <a:schemeClr val="tx1"/>
              </a:solidFill>
              <a:latin typeface="Times New Roman" panose="02020603050405020304" pitchFamily="18" charset="0"/>
              <a:cs typeface="Times New Roman" panose="02020603050405020304" pitchFamily="18" charset="0"/>
            </a:rPr>
            <a:t>344,825</a:t>
          </a:r>
          <a:r>
            <a:rPr lang="es-ES" sz="1200">
              <a:solidFill>
                <a:schemeClr val="tx1"/>
              </a:solidFill>
              <a:latin typeface="Times New Roman" panose="02020603050405020304" pitchFamily="18" charset="0"/>
              <a:cs typeface="Times New Roman" panose="02020603050405020304" pitchFamily="18" charset="0"/>
            </a:rPr>
            <a:t> raciones de alimentos entregadas en apoyo a la asistencia y dotación alimentaria de 338,127 familias vulnerables con riesgo de inseguridad alimentaria por pérdida de cosechas, urgencia o gravedad, en 257 municipios del país. </a:t>
          </a:r>
        </a:p>
        <a:p>
          <a:pPr algn="just">
            <a:lnSpc>
              <a:spcPct val="150000"/>
            </a:lnSpc>
          </a:pPr>
          <a:r>
            <a:rPr lang="es-ES" sz="900" b="1">
              <a:solidFill>
                <a:schemeClr val="tx1"/>
              </a:solidFill>
              <a:latin typeface="Times New Roman" panose="02020603050405020304" pitchFamily="18" charset="0"/>
              <a:cs typeface="Times New Roman" panose="02020603050405020304" pitchFamily="18" charset="0"/>
            </a:rPr>
            <a:t>Fotografías: Anexo 1.1</a:t>
          </a:r>
          <a:endParaRPr lang="es-GT" sz="900">
            <a:solidFill>
              <a:schemeClr val="tx1"/>
            </a:solidFill>
            <a:latin typeface="Times New Roman" panose="02020603050405020304" pitchFamily="18" charset="0"/>
            <a:cs typeface="Times New Roman" panose="02020603050405020304" pitchFamily="18" charset="0"/>
          </a:endParaRPr>
        </a:p>
      </dgm:t>
    </dgm:pt>
    <dgm:pt modelId="{7440A57E-AA16-439E-BB34-7855BBBC7EF5}" type="parTrans" cxnId="{6D12B5E9-65A4-4454-A0F9-9561FE48347F}">
      <dgm:prSet/>
      <dgm:spPr/>
      <dgm:t>
        <a:bodyPr/>
        <a:lstStyle/>
        <a:p>
          <a:endParaRPr lang="es-GT"/>
        </a:p>
      </dgm:t>
    </dgm:pt>
    <dgm:pt modelId="{D89F471A-71C5-47C8-BBEC-CD660A17A91E}" type="sibTrans" cxnId="{6D12B5E9-65A4-4454-A0F9-9561FE48347F}">
      <dgm:prSet/>
      <dgm:spPr/>
      <dgm:t>
        <a:bodyPr/>
        <a:lstStyle/>
        <a:p>
          <a:endParaRPr lang="es-GT"/>
        </a:p>
      </dgm:t>
    </dgm:pt>
    <dgm:pt modelId="{9A2FDA98-0E8B-4A52-8CFE-03F2D01589D1}">
      <dgm:prSet phldrT="[Texto]" custT="1"/>
      <dgm:spPr>
        <a:solidFill>
          <a:schemeClr val="accent5">
            <a:lumMod val="60000"/>
            <a:lumOff val="40000"/>
          </a:schemeClr>
        </a:solidFill>
      </dgm:spPr>
      <dgm:t>
        <a:bodyPr/>
        <a:lstStyle/>
        <a:p>
          <a:pPr algn="just">
            <a:lnSpc>
              <a:spcPct val="150000"/>
            </a:lnSpc>
          </a:pPr>
          <a:r>
            <a:rPr lang="es-ES" sz="1200" b="1">
              <a:solidFill>
                <a:schemeClr val="tx1"/>
              </a:solidFill>
              <a:latin typeface="Times New Roman" panose="02020603050405020304" pitchFamily="18" charset="0"/>
              <a:cs typeface="Times New Roman" panose="02020603050405020304" pitchFamily="18" charset="0"/>
            </a:rPr>
            <a:t>190,216</a:t>
          </a:r>
          <a:r>
            <a:rPr lang="es-ES" sz="1200">
              <a:solidFill>
                <a:schemeClr val="tx1"/>
              </a:solidFill>
              <a:latin typeface="Times New Roman" panose="02020603050405020304" pitchFamily="18" charset="0"/>
              <a:cs typeface="Times New Roman" panose="02020603050405020304" pitchFamily="18" charset="0"/>
            </a:rPr>
            <a:t> productores (as) familiares capacitados y asistidos técnicamente para mejorar sus sistemas productivos y promover la alimentación en el hogar rural saludable, en 340 municipios del país. </a:t>
          </a:r>
        </a:p>
        <a:p>
          <a:pPr algn="just">
            <a:lnSpc>
              <a:spcPct val="100000"/>
            </a:lnSpc>
          </a:pPr>
          <a:r>
            <a:rPr lang="es-ES" sz="900" b="1">
              <a:solidFill>
                <a:schemeClr val="tx1"/>
              </a:solidFill>
              <a:latin typeface="Times New Roman" panose="02020603050405020304" pitchFamily="18" charset="0"/>
              <a:cs typeface="Times New Roman" panose="02020603050405020304" pitchFamily="18" charset="0"/>
            </a:rPr>
            <a:t>Fotografías: Anexo 1.2</a:t>
          </a:r>
          <a:endParaRPr lang="es-GT" sz="900" b="1">
            <a:solidFill>
              <a:schemeClr val="tx1"/>
            </a:solidFill>
            <a:latin typeface="Times New Roman" panose="02020603050405020304" pitchFamily="18" charset="0"/>
            <a:cs typeface="Times New Roman" panose="02020603050405020304" pitchFamily="18" charset="0"/>
          </a:endParaRPr>
        </a:p>
      </dgm:t>
    </dgm:pt>
    <dgm:pt modelId="{BE5A6D89-746A-4262-9D19-E56F4BEC7CE2}" type="parTrans" cxnId="{048F54AC-752A-4E32-A05B-78D48756BF95}">
      <dgm:prSet/>
      <dgm:spPr/>
      <dgm:t>
        <a:bodyPr/>
        <a:lstStyle/>
        <a:p>
          <a:endParaRPr lang="es-GT"/>
        </a:p>
      </dgm:t>
    </dgm:pt>
    <dgm:pt modelId="{ACD59130-BBA1-4CC0-BB54-D2A910221796}" type="sibTrans" cxnId="{048F54AC-752A-4E32-A05B-78D48756BF95}">
      <dgm:prSet/>
      <dgm:spPr/>
      <dgm:t>
        <a:bodyPr/>
        <a:lstStyle/>
        <a:p>
          <a:endParaRPr lang="es-GT"/>
        </a:p>
      </dgm:t>
    </dgm:pt>
    <dgm:pt modelId="{DDFDA56E-C476-4774-8EA8-8973ECCABCAC}">
      <dgm:prSet phldrT="[Texto]" custT="1"/>
      <dgm:spPr>
        <a:solidFill>
          <a:schemeClr val="accent5">
            <a:lumMod val="60000"/>
            <a:lumOff val="40000"/>
          </a:schemeClr>
        </a:solidFill>
      </dgm:spPr>
      <dgm:t>
        <a:bodyPr/>
        <a:lstStyle/>
        <a:p>
          <a:pPr algn="just">
            <a:lnSpc>
              <a:spcPct val="150000"/>
            </a:lnSpc>
          </a:pPr>
          <a:r>
            <a:rPr lang="es-ES" sz="1200" b="1">
              <a:solidFill>
                <a:schemeClr val="tx1"/>
              </a:solidFill>
              <a:latin typeface="Times New Roman" panose="02020603050405020304" pitchFamily="18" charset="0"/>
              <a:cs typeface="Times New Roman" panose="02020603050405020304" pitchFamily="18" charset="0"/>
            </a:rPr>
            <a:t>108,158 </a:t>
          </a:r>
          <a:r>
            <a:rPr lang="es-ES" sz="1200">
              <a:solidFill>
                <a:schemeClr val="tx1"/>
              </a:solidFill>
              <a:latin typeface="Times New Roman" panose="02020603050405020304" pitchFamily="18" charset="0"/>
              <a:cs typeface="Times New Roman" panose="02020603050405020304" pitchFamily="18" charset="0"/>
            </a:rPr>
            <a:t>agricultores (as) familiares beneficiados con estipendios de Q.1,000.00 por implementación de prácticas de conservación de suelos, en 340 municipios del país.</a:t>
          </a:r>
        </a:p>
        <a:p>
          <a:pPr algn="just">
            <a:lnSpc>
              <a:spcPct val="150000"/>
            </a:lnSpc>
          </a:pPr>
          <a:r>
            <a:rPr lang="es-ES" sz="900" b="1">
              <a:solidFill>
                <a:schemeClr val="tx1"/>
              </a:solidFill>
              <a:latin typeface="Times New Roman" panose="02020603050405020304" pitchFamily="18" charset="0"/>
              <a:cs typeface="Times New Roman" panose="02020603050405020304" pitchFamily="18" charset="0"/>
            </a:rPr>
            <a:t>Fotografías: Anexo 1.2</a:t>
          </a:r>
          <a:r>
            <a:rPr lang="es-ES" sz="900">
              <a:solidFill>
                <a:schemeClr val="tx1"/>
              </a:solidFill>
              <a:latin typeface="Times New Roman" panose="02020603050405020304" pitchFamily="18" charset="0"/>
              <a:cs typeface="Times New Roman" panose="02020603050405020304" pitchFamily="18" charset="0"/>
            </a:rPr>
            <a:t> </a:t>
          </a:r>
          <a:endParaRPr lang="es-GT" sz="900">
            <a:solidFill>
              <a:schemeClr val="tx1"/>
            </a:solidFill>
            <a:latin typeface="Times New Roman" panose="02020603050405020304" pitchFamily="18" charset="0"/>
            <a:cs typeface="Times New Roman" panose="02020603050405020304" pitchFamily="18" charset="0"/>
          </a:endParaRPr>
        </a:p>
      </dgm:t>
    </dgm:pt>
    <dgm:pt modelId="{80E1A941-C6D1-49EE-8294-DD3A57E18021}" type="parTrans" cxnId="{460CD974-7146-4A43-A991-C5C5E7994A37}">
      <dgm:prSet/>
      <dgm:spPr/>
      <dgm:t>
        <a:bodyPr/>
        <a:lstStyle/>
        <a:p>
          <a:endParaRPr lang="es-GT"/>
        </a:p>
      </dgm:t>
    </dgm:pt>
    <dgm:pt modelId="{2D63D642-2BE7-4789-8EB3-CD3185C31D6E}" type="sibTrans" cxnId="{460CD974-7146-4A43-A991-C5C5E7994A37}">
      <dgm:prSet/>
      <dgm:spPr/>
      <dgm:t>
        <a:bodyPr/>
        <a:lstStyle/>
        <a:p>
          <a:endParaRPr lang="es-GT"/>
        </a:p>
      </dgm:t>
    </dgm:pt>
    <dgm:pt modelId="{7EC77F42-9C4B-4D8C-AC18-DC501C0C66F5}" type="pres">
      <dgm:prSet presAssocID="{34015AEC-E9EF-46B0-9042-3D3E5F16CF29}" presName="Name0" presStyleCnt="0">
        <dgm:presLayoutVars>
          <dgm:dir/>
          <dgm:resizeHandles val="exact"/>
        </dgm:presLayoutVars>
      </dgm:prSet>
      <dgm:spPr/>
    </dgm:pt>
    <dgm:pt modelId="{79780F9E-60BA-467D-946D-F7F755A49F28}" type="pres">
      <dgm:prSet presAssocID="{34015AEC-E9EF-46B0-9042-3D3E5F16CF29}" presName="bkgdShp" presStyleLbl="alignAccFollowNode1" presStyleIdx="0" presStyleCnt="1" custScaleY="93992" custLinFactNeighborX="-138" custLinFactNeighborY="2022"/>
      <dgm:spPr>
        <a:solidFill>
          <a:schemeClr val="accent1">
            <a:lumMod val="75000"/>
            <a:alpha val="90000"/>
          </a:schemeClr>
        </a:solidFill>
      </dgm:spPr>
    </dgm:pt>
    <dgm:pt modelId="{C7B3560A-9630-46D1-8E5D-4427F114357E}" type="pres">
      <dgm:prSet presAssocID="{34015AEC-E9EF-46B0-9042-3D3E5F16CF29}" presName="linComp" presStyleCnt="0"/>
      <dgm:spPr/>
    </dgm:pt>
    <dgm:pt modelId="{08241853-6CA7-4763-BAD6-5FCA1C7A7A82}" type="pres">
      <dgm:prSet presAssocID="{BB92FFFD-9E8D-4A08-8A44-EDEF78FCC11E}" presName="compNode" presStyleCnt="0"/>
      <dgm:spPr/>
    </dgm:pt>
    <dgm:pt modelId="{F5C5CD8F-6675-4C7D-AB9A-44CFDFB6858B}" type="pres">
      <dgm:prSet presAssocID="{BB92FFFD-9E8D-4A08-8A44-EDEF78FCC11E}" presName="node" presStyleLbl="node1" presStyleIdx="0" presStyleCnt="3" custScaleX="249982" custScaleY="91052" custLinFactNeighborX="-13585" custLinFactNeighborY="-5920">
        <dgm:presLayoutVars>
          <dgm:bulletEnabled val="1"/>
        </dgm:presLayoutVars>
      </dgm:prSet>
      <dgm:spPr/>
    </dgm:pt>
    <dgm:pt modelId="{58EB3844-BE10-4580-AE92-E9E848E46DA7}" type="pres">
      <dgm:prSet presAssocID="{BB92FFFD-9E8D-4A08-8A44-EDEF78FCC11E}" presName="invisiNode" presStyleLbl="node1" presStyleIdx="0" presStyleCnt="3"/>
      <dgm:spPr/>
    </dgm:pt>
    <dgm:pt modelId="{CB1645A3-BE59-40F4-AFF7-A5DBC4A98E22}" type="pres">
      <dgm:prSet presAssocID="{BB92FFFD-9E8D-4A08-8A44-EDEF78FCC11E}" presName="imagNode" presStyleLbl="fgImgPlace1" presStyleIdx="0" presStyleCnt="3" custScaleX="234047" custScaleY="112024" custLinFactNeighborX="-14140" custLinFactNeighborY="1817"/>
      <dgm:spPr>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9000" b="-9000"/>
          </a:stretch>
        </a:blipFill>
      </dgm:spPr>
    </dgm:pt>
    <dgm:pt modelId="{04340FE3-42EC-4377-9FE1-6C052F646A96}" type="pres">
      <dgm:prSet presAssocID="{D89F471A-71C5-47C8-BBEC-CD660A17A91E}" presName="sibTrans" presStyleLbl="sibTrans2D1" presStyleIdx="0" presStyleCnt="0"/>
      <dgm:spPr/>
    </dgm:pt>
    <dgm:pt modelId="{D7230518-868D-4ABD-862A-F80F08257284}" type="pres">
      <dgm:prSet presAssocID="{9A2FDA98-0E8B-4A52-8CFE-03F2D01589D1}" presName="compNode" presStyleCnt="0"/>
      <dgm:spPr/>
    </dgm:pt>
    <dgm:pt modelId="{0552AC52-2DB9-45BF-B888-445495F02EFF}" type="pres">
      <dgm:prSet presAssocID="{9A2FDA98-0E8B-4A52-8CFE-03F2D01589D1}" presName="node" presStyleLbl="node1" presStyleIdx="1" presStyleCnt="3" custScaleX="238419" custScaleY="89294" custLinFactNeighborX="-692" custLinFactNeighborY="-6557">
        <dgm:presLayoutVars>
          <dgm:bulletEnabled val="1"/>
        </dgm:presLayoutVars>
      </dgm:prSet>
      <dgm:spPr/>
    </dgm:pt>
    <dgm:pt modelId="{419BEF25-BB5F-4842-866C-CC68210D98E7}" type="pres">
      <dgm:prSet presAssocID="{9A2FDA98-0E8B-4A52-8CFE-03F2D01589D1}" presName="invisiNode" presStyleLbl="node1" presStyleIdx="1" presStyleCnt="3"/>
      <dgm:spPr/>
    </dgm:pt>
    <dgm:pt modelId="{8DB4A3A1-17BC-4DC7-BB86-73E3D49D2C7C}" type="pres">
      <dgm:prSet presAssocID="{9A2FDA98-0E8B-4A52-8CFE-03F2D01589D1}" presName="imagNode" presStyleLbl="fgImgPlace1" presStyleIdx="1" presStyleCnt="3" custScaleX="224277" custScaleY="110445" custLinFactNeighborX="-205" custLinFactNeighborY="757"/>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31000" r="-31000"/>
          </a:stretch>
        </a:blipFill>
      </dgm:spPr>
    </dgm:pt>
    <dgm:pt modelId="{D1F39AF7-5D6F-4899-B309-19C630DBFB09}" type="pres">
      <dgm:prSet presAssocID="{ACD59130-BBA1-4CC0-BB54-D2A910221796}" presName="sibTrans" presStyleLbl="sibTrans2D1" presStyleIdx="0" presStyleCnt="0"/>
      <dgm:spPr/>
    </dgm:pt>
    <dgm:pt modelId="{1CFDDE15-27E8-4AF6-951F-B44663CB7755}" type="pres">
      <dgm:prSet presAssocID="{DDFDA56E-C476-4774-8EA8-8973ECCABCAC}" presName="compNode" presStyleCnt="0"/>
      <dgm:spPr/>
    </dgm:pt>
    <dgm:pt modelId="{2DC89C24-6723-41A3-98C9-75A22A8307FE}" type="pres">
      <dgm:prSet presAssocID="{DDFDA56E-C476-4774-8EA8-8973ECCABCAC}" presName="node" presStyleLbl="node1" presStyleIdx="2" presStyleCnt="3" custScaleX="220992" custScaleY="88662" custLinFactNeighborX="6099" custLinFactNeighborY="-6514">
        <dgm:presLayoutVars>
          <dgm:bulletEnabled val="1"/>
        </dgm:presLayoutVars>
      </dgm:prSet>
      <dgm:spPr/>
    </dgm:pt>
    <dgm:pt modelId="{F07A7C9D-1CEF-41A4-8696-E2C81C2149BB}" type="pres">
      <dgm:prSet presAssocID="{DDFDA56E-C476-4774-8EA8-8973ECCABCAC}" presName="invisiNode" presStyleLbl="node1" presStyleIdx="2" presStyleCnt="3"/>
      <dgm:spPr/>
    </dgm:pt>
    <dgm:pt modelId="{F1789366-CFE9-415A-8E86-956D126B90A8}" type="pres">
      <dgm:prSet presAssocID="{DDFDA56E-C476-4774-8EA8-8973ECCABCAC}" presName="imagNode" presStyleLbl="fgImgPlace1" presStyleIdx="2" presStyleCnt="3" custScaleX="215421" custScaleY="112240" custLinFactNeighborX="12434" custLinFactNeighborY="-584"/>
      <dgm:spPr>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t="-13000" b="-13000"/>
          </a:stretch>
        </a:blipFill>
      </dgm:spPr>
    </dgm:pt>
  </dgm:ptLst>
  <dgm:cxnLst>
    <dgm:cxn modelId="{70170919-FE49-40B5-B8E7-BAC2C7ABCBBD}" type="presOf" srcId="{D89F471A-71C5-47C8-BBEC-CD660A17A91E}" destId="{04340FE3-42EC-4377-9FE1-6C052F646A96}" srcOrd="0" destOrd="0" presId="urn:microsoft.com/office/officeart/2005/8/layout/pList2"/>
    <dgm:cxn modelId="{1932A838-468B-4D8A-9B3F-657795543E70}" type="presOf" srcId="{34015AEC-E9EF-46B0-9042-3D3E5F16CF29}" destId="{7EC77F42-9C4B-4D8C-AC18-DC501C0C66F5}" srcOrd="0" destOrd="0" presId="urn:microsoft.com/office/officeart/2005/8/layout/pList2"/>
    <dgm:cxn modelId="{460CD974-7146-4A43-A991-C5C5E7994A37}" srcId="{34015AEC-E9EF-46B0-9042-3D3E5F16CF29}" destId="{DDFDA56E-C476-4774-8EA8-8973ECCABCAC}" srcOrd="2" destOrd="0" parTransId="{80E1A941-C6D1-49EE-8294-DD3A57E18021}" sibTransId="{2D63D642-2BE7-4789-8EB3-CD3185C31D6E}"/>
    <dgm:cxn modelId="{6A682D83-9359-4426-9E86-F7152A93E84D}" type="presOf" srcId="{ACD59130-BBA1-4CC0-BB54-D2A910221796}" destId="{D1F39AF7-5D6F-4899-B309-19C630DBFB09}" srcOrd="0" destOrd="0" presId="urn:microsoft.com/office/officeart/2005/8/layout/pList2"/>
    <dgm:cxn modelId="{048F54AC-752A-4E32-A05B-78D48756BF95}" srcId="{34015AEC-E9EF-46B0-9042-3D3E5F16CF29}" destId="{9A2FDA98-0E8B-4A52-8CFE-03F2D01589D1}" srcOrd="1" destOrd="0" parTransId="{BE5A6D89-746A-4262-9D19-E56F4BEC7CE2}" sibTransId="{ACD59130-BBA1-4CC0-BB54-D2A910221796}"/>
    <dgm:cxn modelId="{B52E80BE-9ADE-4DA8-ACE0-AC5A87C95609}" type="presOf" srcId="{9A2FDA98-0E8B-4A52-8CFE-03F2D01589D1}" destId="{0552AC52-2DB9-45BF-B888-445495F02EFF}" srcOrd="0" destOrd="0" presId="urn:microsoft.com/office/officeart/2005/8/layout/pList2"/>
    <dgm:cxn modelId="{91B0A8E3-6651-4543-82B1-21A17263D25C}" type="presOf" srcId="{BB92FFFD-9E8D-4A08-8A44-EDEF78FCC11E}" destId="{F5C5CD8F-6675-4C7D-AB9A-44CFDFB6858B}" srcOrd="0" destOrd="0" presId="urn:microsoft.com/office/officeart/2005/8/layout/pList2"/>
    <dgm:cxn modelId="{6D12B5E9-65A4-4454-A0F9-9561FE48347F}" srcId="{34015AEC-E9EF-46B0-9042-3D3E5F16CF29}" destId="{BB92FFFD-9E8D-4A08-8A44-EDEF78FCC11E}" srcOrd="0" destOrd="0" parTransId="{7440A57E-AA16-439E-BB34-7855BBBC7EF5}" sibTransId="{D89F471A-71C5-47C8-BBEC-CD660A17A91E}"/>
    <dgm:cxn modelId="{61F855F7-61DF-4452-B89C-424E60B32B46}" type="presOf" srcId="{DDFDA56E-C476-4774-8EA8-8973ECCABCAC}" destId="{2DC89C24-6723-41A3-98C9-75A22A8307FE}" srcOrd="0" destOrd="0" presId="urn:microsoft.com/office/officeart/2005/8/layout/pList2"/>
    <dgm:cxn modelId="{05EE749C-2ECE-482F-A412-D1356E37FD3E}" type="presParOf" srcId="{7EC77F42-9C4B-4D8C-AC18-DC501C0C66F5}" destId="{79780F9E-60BA-467D-946D-F7F755A49F28}" srcOrd="0" destOrd="0" presId="urn:microsoft.com/office/officeart/2005/8/layout/pList2"/>
    <dgm:cxn modelId="{E4BC49FC-9AF4-43AA-A6C2-AA0230025B13}" type="presParOf" srcId="{7EC77F42-9C4B-4D8C-AC18-DC501C0C66F5}" destId="{C7B3560A-9630-46D1-8E5D-4427F114357E}" srcOrd="1" destOrd="0" presId="urn:microsoft.com/office/officeart/2005/8/layout/pList2"/>
    <dgm:cxn modelId="{3BA1584B-56B3-49B2-BF99-B89384828A57}" type="presParOf" srcId="{C7B3560A-9630-46D1-8E5D-4427F114357E}" destId="{08241853-6CA7-4763-BAD6-5FCA1C7A7A82}" srcOrd="0" destOrd="0" presId="urn:microsoft.com/office/officeart/2005/8/layout/pList2"/>
    <dgm:cxn modelId="{306ABE2D-397A-4D26-91E4-3D9E84615098}" type="presParOf" srcId="{08241853-6CA7-4763-BAD6-5FCA1C7A7A82}" destId="{F5C5CD8F-6675-4C7D-AB9A-44CFDFB6858B}" srcOrd="0" destOrd="0" presId="urn:microsoft.com/office/officeart/2005/8/layout/pList2"/>
    <dgm:cxn modelId="{EE130DF0-7567-40C0-93D8-C9F6BA38EF3C}" type="presParOf" srcId="{08241853-6CA7-4763-BAD6-5FCA1C7A7A82}" destId="{58EB3844-BE10-4580-AE92-E9E848E46DA7}" srcOrd="1" destOrd="0" presId="urn:microsoft.com/office/officeart/2005/8/layout/pList2"/>
    <dgm:cxn modelId="{C4184304-DD55-48E5-87AA-4D8379217BAD}" type="presParOf" srcId="{08241853-6CA7-4763-BAD6-5FCA1C7A7A82}" destId="{CB1645A3-BE59-40F4-AFF7-A5DBC4A98E22}" srcOrd="2" destOrd="0" presId="urn:microsoft.com/office/officeart/2005/8/layout/pList2"/>
    <dgm:cxn modelId="{CAF649EA-4979-4AB7-A6C5-B7B082D92B01}" type="presParOf" srcId="{C7B3560A-9630-46D1-8E5D-4427F114357E}" destId="{04340FE3-42EC-4377-9FE1-6C052F646A96}" srcOrd="1" destOrd="0" presId="urn:microsoft.com/office/officeart/2005/8/layout/pList2"/>
    <dgm:cxn modelId="{FA40081E-F845-42B3-8CBD-D16A2E7F7911}" type="presParOf" srcId="{C7B3560A-9630-46D1-8E5D-4427F114357E}" destId="{D7230518-868D-4ABD-862A-F80F08257284}" srcOrd="2" destOrd="0" presId="urn:microsoft.com/office/officeart/2005/8/layout/pList2"/>
    <dgm:cxn modelId="{E5031018-303F-45D7-8277-7117B35BA655}" type="presParOf" srcId="{D7230518-868D-4ABD-862A-F80F08257284}" destId="{0552AC52-2DB9-45BF-B888-445495F02EFF}" srcOrd="0" destOrd="0" presId="urn:microsoft.com/office/officeart/2005/8/layout/pList2"/>
    <dgm:cxn modelId="{730BCFD8-5491-4974-AE20-CED7CABBB24A}" type="presParOf" srcId="{D7230518-868D-4ABD-862A-F80F08257284}" destId="{419BEF25-BB5F-4842-866C-CC68210D98E7}" srcOrd="1" destOrd="0" presId="urn:microsoft.com/office/officeart/2005/8/layout/pList2"/>
    <dgm:cxn modelId="{3921024C-02EB-4876-A48E-896B2E6D23B0}" type="presParOf" srcId="{D7230518-868D-4ABD-862A-F80F08257284}" destId="{8DB4A3A1-17BC-4DC7-BB86-73E3D49D2C7C}" srcOrd="2" destOrd="0" presId="urn:microsoft.com/office/officeart/2005/8/layout/pList2"/>
    <dgm:cxn modelId="{7741B9B0-F157-4115-B27C-6FE1C4D501BC}" type="presParOf" srcId="{C7B3560A-9630-46D1-8E5D-4427F114357E}" destId="{D1F39AF7-5D6F-4899-B309-19C630DBFB09}" srcOrd="3" destOrd="0" presId="urn:microsoft.com/office/officeart/2005/8/layout/pList2"/>
    <dgm:cxn modelId="{15574B17-1173-4DA1-B115-8D6D4907E3B7}" type="presParOf" srcId="{C7B3560A-9630-46D1-8E5D-4427F114357E}" destId="{1CFDDE15-27E8-4AF6-951F-B44663CB7755}" srcOrd="4" destOrd="0" presId="urn:microsoft.com/office/officeart/2005/8/layout/pList2"/>
    <dgm:cxn modelId="{981DCCB8-7FA9-4C6A-A897-13BE55378D25}" type="presParOf" srcId="{1CFDDE15-27E8-4AF6-951F-B44663CB7755}" destId="{2DC89C24-6723-41A3-98C9-75A22A8307FE}" srcOrd="0" destOrd="0" presId="urn:microsoft.com/office/officeart/2005/8/layout/pList2"/>
    <dgm:cxn modelId="{09FEA8C4-34B7-4E3C-AC91-494ACA71B7EB}" type="presParOf" srcId="{1CFDDE15-27E8-4AF6-951F-B44663CB7755}" destId="{F07A7C9D-1CEF-41A4-8696-E2C81C2149BB}" srcOrd="1" destOrd="0" presId="urn:microsoft.com/office/officeart/2005/8/layout/pList2"/>
    <dgm:cxn modelId="{00EAD2F0-C42F-405B-BE84-7C562D8E903E}" type="presParOf" srcId="{1CFDDE15-27E8-4AF6-951F-B44663CB7755}" destId="{F1789366-CFE9-415A-8E86-956D126B90A8}" srcOrd="2" destOrd="0" presId="urn:microsoft.com/office/officeart/2005/8/layout/pList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4015AEC-E9EF-46B0-9042-3D3E5F16CF29}" type="doc">
      <dgm:prSet loTypeId="urn:microsoft.com/office/officeart/2005/8/layout/pList2" loCatId="list" qsTypeId="urn:microsoft.com/office/officeart/2005/8/quickstyle/simple1" qsCatId="simple" csTypeId="urn:microsoft.com/office/officeart/2005/8/colors/accent1_2" csCatId="accent1" phldr="1"/>
      <dgm:spPr/>
    </dgm:pt>
    <dgm:pt modelId="{BB92FFFD-9E8D-4A08-8A44-EDEF78FCC11E}">
      <dgm:prSet phldrT="[Texto]" custT="1"/>
      <dgm:spPr>
        <a:solidFill>
          <a:schemeClr val="accent5">
            <a:lumMod val="60000"/>
            <a:lumOff val="40000"/>
          </a:schemeClr>
        </a:solidFill>
      </dgm:spPr>
      <dgm:t>
        <a:bodyPr/>
        <a:lstStyle/>
        <a:p>
          <a:pPr algn="just">
            <a:lnSpc>
              <a:spcPct val="150000"/>
            </a:lnSpc>
          </a:pPr>
          <a:r>
            <a:rPr lang="es-ES" sz="1200" b="1">
              <a:solidFill>
                <a:schemeClr val="tx1"/>
              </a:solidFill>
              <a:latin typeface="Times New Roman" panose="02020603050405020304" pitchFamily="18" charset="0"/>
              <a:cs typeface="Times New Roman" panose="02020603050405020304" pitchFamily="18" charset="0"/>
            </a:rPr>
            <a:t>37,047</a:t>
          </a:r>
          <a:r>
            <a:rPr lang="es-ES" sz="1200">
              <a:solidFill>
                <a:schemeClr val="tx1"/>
              </a:solidFill>
              <a:latin typeface="Times New Roman" panose="02020603050405020304" pitchFamily="18" charset="0"/>
              <a:cs typeface="Times New Roman" panose="02020603050405020304" pitchFamily="18" charset="0"/>
            </a:rPr>
            <a:t> productores (as) beneficiados con capacitación, asistencia técnica e insumos para el manejo y conservación de los recursos naturales, en 340 municipios del país. </a:t>
          </a:r>
        </a:p>
        <a:p>
          <a:pPr algn="just">
            <a:lnSpc>
              <a:spcPct val="150000"/>
            </a:lnSpc>
          </a:pPr>
          <a:r>
            <a:rPr lang="es-ES" sz="1000" b="1">
              <a:solidFill>
                <a:schemeClr val="tx1"/>
              </a:solidFill>
              <a:latin typeface="Times New Roman" panose="02020603050405020304" pitchFamily="18" charset="0"/>
              <a:cs typeface="Times New Roman" panose="02020603050405020304" pitchFamily="18" charset="0"/>
            </a:rPr>
            <a:t>Fotografías: Anexo 2.1</a:t>
          </a:r>
          <a:endParaRPr lang="es-GT" sz="1000">
            <a:solidFill>
              <a:schemeClr val="tx1"/>
            </a:solidFill>
            <a:latin typeface="Times New Roman" panose="02020603050405020304" pitchFamily="18" charset="0"/>
            <a:cs typeface="Times New Roman" panose="02020603050405020304" pitchFamily="18" charset="0"/>
          </a:endParaRPr>
        </a:p>
      </dgm:t>
    </dgm:pt>
    <dgm:pt modelId="{7440A57E-AA16-439E-BB34-7855BBBC7EF5}" type="parTrans" cxnId="{6D12B5E9-65A4-4454-A0F9-9561FE48347F}">
      <dgm:prSet/>
      <dgm:spPr/>
      <dgm:t>
        <a:bodyPr/>
        <a:lstStyle/>
        <a:p>
          <a:endParaRPr lang="es-GT"/>
        </a:p>
      </dgm:t>
    </dgm:pt>
    <dgm:pt modelId="{D89F471A-71C5-47C8-BBEC-CD660A17A91E}" type="sibTrans" cxnId="{6D12B5E9-65A4-4454-A0F9-9561FE48347F}">
      <dgm:prSet/>
      <dgm:spPr/>
      <dgm:t>
        <a:bodyPr/>
        <a:lstStyle/>
        <a:p>
          <a:endParaRPr lang="es-GT"/>
        </a:p>
      </dgm:t>
    </dgm:pt>
    <dgm:pt modelId="{9A2FDA98-0E8B-4A52-8CFE-03F2D01589D1}">
      <dgm:prSet phldrT="[Texto]" custT="1"/>
      <dgm:spPr>
        <a:solidFill>
          <a:schemeClr val="accent5">
            <a:lumMod val="60000"/>
            <a:lumOff val="40000"/>
          </a:schemeClr>
        </a:solidFill>
      </dgm:spPr>
      <dgm:t>
        <a:bodyPr/>
        <a:lstStyle/>
        <a:p>
          <a:pPr algn="just">
            <a:lnSpc>
              <a:spcPct val="150000"/>
            </a:lnSpc>
          </a:pPr>
          <a:r>
            <a:rPr lang="es-ES" sz="1200" b="1">
              <a:solidFill>
                <a:schemeClr val="tx1"/>
              </a:solidFill>
              <a:latin typeface="Times New Roman" panose="02020603050405020304" pitchFamily="18" charset="0"/>
              <a:cs typeface="Times New Roman" panose="02020603050405020304" pitchFamily="18" charset="0"/>
            </a:rPr>
            <a:t>422</a:t>
          </a:r>
          <a:r>
            <a:rPr lang="es-ES" sz="1200">
              <a:solidFill>
                <a:schemeClr val="tx1"/>
              </a:solidFill>
              <a:latin typeface="Times New Roman" panose="02020603050405020304" pitchFamily="18" charset="0"/>
              <a:cs typeface="Times New Roman" panose="02020603050405020304" pitchFamily="18" charset="0"/>
            </a:rPr>
            <a:t> r</a:t>
          </a:r>
          <a:r>
            <a:rPr lang="es-GT" sz="1200">
              <a:solidFill>
                <a:schemeClr val="tx1"/>
              </a:solidFill>
              <a:latin typeface="Times New Roman" panose="02020603050405020304" pitchFamily="18" charset="0"/>
              <a:cs typeface="Times New Roman" panose="02020603050405020304" pitchFamily="18" charset="0"/>
            </a:rPr>
            <a:t>esoluciones emitidas por arrendamiento de áreas de reservas territoriales del Estado, en siete municipios del país.</a:t>
          </a:r>
          <a:r>
            <a:rPr lang="es-ES" sz="1200">
              <a:solidFill>
                <a:schemeClr val="tx1"/>
              </a:solidFill>
              <a:latin typeface="Times New Roman" panose="02020603050405020304" pitchFamily="18" charset="0"/>
              <a:cs typeface="Times New Roman" panose="02020603050405020304" pitchFamily="18" charset="0"/>
            </a:rPr>
            <a:t> </a:t>
          </a:r>
        </a:p>
        <a:p>
          <a:pPr algn="just">
            <a:lnSpc>
              <a:spcPct val="150000"/>
            </a:lnSpc>
          </a:pPr>
          <a:r>
            <a:rPr lang="es-ES" sz="900" b="1">
              <a:solidFill>
                <a:schemeClr val="tx1"/>
              </a:solidFill>
              <a:latin typeface="Times New Roman" panose="02020603050405020304" pitchFamily="18" charset="0"/>
              <a:cs typeface="Times New Roman" panose="02020603050405020304" pitchFamily="18" charset="0"/>
            </a:rPr>
            <a:t>Fotografías: Anexo 2.2</a:t>
          </a:r>
          <a:endParaRPr lang="es-GT" sz="900">
            <a:solidFill>
              <a:schemeClr val="tx1"/>
            </a:solidFill>
            <a:latin typeface="Times New Roman" panose="02020603050405020304" pitchFamily="18" charset="0"/>
            <a:cs typeface="Times New Roman" panose="02020603050405020304" pitchFamily="18" charset="0"/>
          </a:endParaRPr>
        </a:p>
      </dgm:t>
    </dgm:pt>
    <dgm:pt modelId="{BE5A6D89-746A-4262-9D19-E56F4BEC7CE2}" type="parTrans" cxnId="{048F54AC-752A-4E32-A05B-78D48756BF95}">
      <dgm:prSet/>
      <dgm:spPr/>
      <dgm:t>
        <a:bodyPr/>
        <a:lstStyle/>
        <a:p>
          <a:endParaRPr lang="es-GT"/>
        </a:p>
      </dgm:t>
    </dgm:pt>
    <dgm:pt modelId="{ACD59130-BBA1-4CC0-BB54-D2A910221796}" type="sibTrans" cxnId="{048F54AC-752A-4E32-A05B-78D48756BF95}">
      <dgm:prSet/>
      <dgm:spPr/>
      <dgm:t>
        <a:bodyPr/>
        <a:lstStyle/>
        <a:p>
          <a:endParaRPr lang="es-GT"/>
        </a:p>
      </dgm:t>
    </dgm:pt>
    <dgm:pt modelId="{DDFDA56E-C476-4774-8EA8-8973ECCABCAC}">
      <dgm:prSet phldrT="[Texto]" custT="1"/>
      <dgm:spPr>
        <a:solidFill>
          <a:schemeClr val="accent5">
            <a:lumMod val="60000"/>
            <a:lumOff val="40000"/>
          </a:schemeClr>
        </a:solidFill>
      </dgm:spPr>
      <dgm:t>
        <a:bodyPr/>
        <a:lstStyle/>
        <a:p>
          <a:pPr algn="just">
            <a:lnSpc>
              <a:spcPct val="150000"/>
            </a:lnSpc>
          </a:pPr>
          <a:r>
            <a:rPr lang="es-ES" sz="1200" b="1">
              <a:solidFill>
                <a:schemeClr val="tx1"/>
              </a:solidFill>
              <a:latin typeface="Times New Roman" panose="02020603050405020304" pitchFamily="18" charset="0"/>
              <a:cs typeface="Times New Roman" panose="02020603050405020304" pitchFamily="18" charset="0"/>
            </a:rPr>
            <a:t>135 </a:t>
          </a:r>
          <a:r>
            <a:rPr lang="es-ES" sz="1200" b="0">
              <a:solidFill>
                <a:schemeClr val="tx1"/>
              </a:solidFill>
              <a:latin typeface="Times New Roman" panose="02020603050405020304" pitchFamily="18" charset="0"/>
              <a:cs typeface="Times New Roman" panose="02020603050405020304" pitchFamily="18" charset="0"/>
            </a:rPr>
            <a:t>e</a:t>
          </a:r>
          <a:r>
            <a:rPr lang="es-GT" sz="1200">
              <a:solidFill>
                <a:schemeClr val="tx1"/>
              </a:solidFill>
            </a:rPr>
            <a:t>ntidades capacitadas en el uso de sistemas de Información Geográfica, amenazas naturales, cobertura y uso de la tierra, </a:t>
          </a:r>
          <a:r>
            <a:rPr lang="es-GT" sz="1200">
              <a:solidFill>
                <a:schemeClr val="tx1"/>
              </a:solidFill>
              <a:latin typeface="Times New Roman" panose="02020603050405020304" pitchFamily="18" charset="0"/>
              <a:cs typeface="Times New Roman" panose="02020603050405020304" pitchFamily="18" charset="0"/>
            </a:rPr>
            <a:t>en cuatro municipios del país</a:t>
          </a:r>
          <a:endParaRPr lang="es-ES" sz="1200">
            <a:solidFill>
              <a:schemeClr val="tx1"/>
            </a:solidFill>
            <a:latin typeface="Times New Roman" panose="02020603050405020304" pitchFamily="18" charset="0"/>
            <a:cs typeface="Times New Roman" panose="02020603050405020304" pitchFamily="18" charset="0"/>
          </a:endParaRPr>
        </a:p>
        <a:p>
          <a:pPr algn="just">
            <a:lnSpc>
              <a:spcPct val="150000"/>
            </a:lnSpc>
          </a:pPr>
          <a:r>
            <a:rPr lang="es-ES" sz="1000" b="1">
              <a:solidFill>
                <a:schemeClr val="tx1"/>
              </a:solidFill>
              <a:latin typeface="Times New Roman" panose="02020603050405020304" pitchFamily="18" charset="0"/>
              <a:cs typeface="Times New Roman" panose="02020603050405020304" pitchFamily="18" charset="0"/>
            </a:rPr>
            <a:t>Fotografías: Anexo 2.3</a:t>
          </a:r>
          <a:endParaRPr lang="es-GT" sz="1000">
            <a:solidFill>
              <a:schemeClr val="tx1"/>
            </a:solidFill>
            <a:latin typeface="Times New Roman" panose="02020603050405020304" pitchFamily="18" charset="0"/>
            <a:cs typeface="Times New Roman" panose="02020603050405020304" pitchFamily="18" charset="0"/>
          </a:endParaRPr>
        </a:p>
      </dgm:t>
    </dgm:pt>
    <dgm:pt modelId="{80E1A941-C6D1-49EE-8294-DD3A57E18021}" type="parTrans" cxnId="{460CD974-7146-4A43-A991-C5C5E7994A37}">
      <dgm:prSet/>
      <dgm:spPr/>
      <dgm:t>
        <a:bodyPr/>
        <a:lstStyle/>
        <a:p>
          <a:endParaRPr lang="es-GT"/>
        </a:p>
      </dgm:t>
    </dgm:pt>
    <dgm:pt modelId="{2D63D642-2BE7-4789-8EB3-CD3185C31D6E}" type="sibTrans" cxnId="{460CD974-7146-4A43-A991-C5C5E7994A37}">
      <dgm:prSet/>
      <dgm:spPr/>
      <dgm:t>
        <a:bodyPr/>
        <a:lstStyle/>
        <a:p>
          <a:endParaRPr lang="es-GT"/>
        </a:p>
      </dgm:t>
    </dgm:pt>
    <dgm:pt modelId="{7EC77F42-9C4B-4D8C-AC18-DC501C0C66F5}" type="pres">
      <dgm:prSet presAssocID="{34015AEC-E9EF-46B0-9042-3D3E5F16CF29}" presName="Name0" presStyleCnt="0">
        <dgm:presLayoutVars>
          <dgm:dir/>
          <dgm:resizeHandles val="exact"/>
        </dgm:presLayoutVars>
      </dgm:prSet>
      <dgm:spPr/>
    </dgm:pt>
    <dgm:pt modelId="{79780F9E-60BA-467D-946D-F7F755A49F28}" type="pres">
      <dgm:prSet presAssocID="{34015AEC-E9EF-46B0-9042-3D3E5F16CF29}" presName="bkgdShp" presStyleLbl="alignAccFollowNode1" presStyleIdx="0" presStyleCnt="1" custScaleY="93992" custLinFactNeighborY="-5981"/>
      <dgm:spPr>
        <a:solidFill>
          <a:schemeClr val="accent1">
            <a:lumMod val="75000"/>
            <a:alpha val="90000"/>
          </a:schemeClr>
        </a:solidFill>
      </dgm:spPr>
    </dgm:pt>
    <dgm:pt modelId="{C7B3560A-9630-46D1-8E5D-4427F114357E}" type="pres">
      <dgm:prSet presAssocID="{34015AEC-E9EF-46B0-9042-3D3E5F16CF29}" presName="linComp" presStyleCnt="0"/>
      <dgm:spPr/>
    </dgm:pt>
    <dgm:pt modelId="{08241853-6CA7-4763-BAD6-5FCA1C7A7A82}" type="pres">
      <dgm:prSet presAssocID="{BB92FFFD-9E8D-4A08-8A44-EDEF78FCC11E}" presName="compNode" presStyleCnt="0"/>
      <dgm:spPr/>
    </dgm:pt>
    <dgm:pt modelId="{F5C5CD8F-6675-4C7D-AB9A-44CFDFB6858B}" type="pres">
      <dgm:prSet presAssocID="{BB92FFFD-9E8D-4A08-8A44-EDEF78FCC11E}" presName="node" presStyleLbl="node1" presStyleIdx="0" presStyleCnt="3" custScaleX="186321" custScaleY="97076" custLinFactNeighborX="-15608" custLinFactNeighborY="-3076">
        <dgm:presLayoutVars>
          <dgm:bulletEnabled val="1"/>
        </dgm:presLayoutVars>
      </dgm:prSet>
      <dgm:spPr/>
    </dgm:pt>
    <dgm:pt modelId="{58EB3844-BE10-4580-AE92-E9E848E46DA7}" type="pres">
      <dgm:prSet presAssocID="{BB92FFFD-9E8D-4A08-8A44-EDEF78FCC11E}" presName="invisiNode" presStyleLbl="node1" presStyleIdx="0" presStyleCnt="3"/>
      <dgm:spPr/>
    </dgm:pt>
    <dgm:pt modelId="{CB1645A3-BE59-40F4-AFF7-A5DBC4A98E22}" type="pres">
      <dgm:prSet presAssocID="{BB92FFFD-9E8D-4A08-8A44-EDEF78FCC11E}" presName="imagNode" presStyleLbl="fgImgPlace1" presStyleIdx="0" presStyleCnt="3" custScaleX="170050" custScaleY="112024" custLinFactNeighborX="-14140" custLinFactNeighborY="-766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41000" r="-41000"/>
          </a:stretch>
        </a:blipFill>
      </dgm:spPr>
    </dgm:pt>
    <dgm:pt modelId="{04340FE3-42EC-4377-9FE1-6C052F646A96}" type="pres">
      <dgm:prSet presAssocID="{D89F471A-71C5-47C8-BBEC-CD660A17A91E}" presName="sibTrans" presStyleLbl="sibTrans2D1" presStyleIdx="0" presStyleCnt="0"/>
      <dgm:spPr/>
    </dgm:pt>
    <dgm:pt modelId="{D7230518-868D-4ABD-862A-F80F08257284}" type="pres">
      <dgm:prSet presAssocID="{9A2FDA98-0E8B-4A52-8CFE-03F2D01589D1}" presName="compNode" presStyleCnt="0"/>
      <dgm:spPr/>
    </dgm:pt>
    <dgm:pt modelId="{0552AC52-2DB9-45BF-B888-445495F02EFF}" type="pres">
      <dgm:prSet presAssocID="{9A2FDA98-0E8B-4A52-8CFE-03F2D01589D1}" presName="node" presStyleLbl="node1" presStyleIdx="1" presStyleCnt="3" custScaleX="189925" custScaleY="98384" custLinFactNeighborX="-2533" custLinFactNeighborY="-2477">
        <dgm:presLayoutVars>
          <dgm:bulletEnabled val="1"/>
        </dgm:presLayoutVars>
      </dgm:prSet>
      <dgm:spPr/>
    </dgm:pt>
    <dgm:pt modelId="{419BEF25-BB5F-4842-866C-CC68210D98E7}" type="pres">
      <dgm:prSet presAssocID="{9A2FDA98-0E8B-4A52-8CFE-03F2D01589D1}" presName="invisiNode" presStyleLbl="node1" presStyleIdx="1" presStyleCnt="3"/>
      <dgm:spPr/>
    </dgm:pt>
    <dgm:pt modelId="{8DB4A3A1-17BC-4DC7-BB86-73E3D49D2C7C}" type="pres">
      <dgm:prSet presAssocID="{9A2FDA98-0E8B-4A52-8CFE-03F2D01589D1}" presName="imagNode" presStyleLbl="fgImgPlace1" presStyleIdx="1" presStyleCnt="3" custScaleX="193210" custScaleY="110445" custLinFactNeighborX="-6281" custLinFactNeighborY="-2985"/>
      <dgm:spPr>
        <a:blipFill rotWithShape="1">
          <a:blip xmlns:r="http://schemas.openxmlformats.org/officeDocument/2006/relationships" r:embed="rId2">
            <a:extLst>
              <a:ext uri="{28A0092B-C50C-407E-A947-70E740481C1C}">
                <a14:useLocalDpi xmlns:a14="http://schemas.microsoft.com/office/drawing/2010/main" val="0"/>
              </a:ext>
            </a:extLst>
          </a:blip>
          <a:srcRect/>
          <a:stretch>
            <a:fillRect l="-24000" r="-24000"/>
          </a:stretch>
        </a:blipFill>
      </dgm:spPr>
    </dgm:pt>
    <dgm:pt modelId="{D1F39AF7-5D6F-4899-B309-19C630DBFB09}" type="pres">
      <dgm:prSet presAssocID="{ACD59130-BBA1-4CC0-BB54-D2A910221796}" presName="sibTrans" presStyleLbl="sibTrans2D1" presStyleIdx="0" presStyleCnt="0"/>
      <dgm:spPr/>
    </dgm:pt>
    <dgm:pt modelId="{1CFDDE15-27E8-4AF6-951F-B44663CB7755}" type="pres">
      <dgm:prSet presAssocID="{DDFDA56E-C476-4774-8EA8-8973ECCABCAC}" presName="compNode" presStyleCnt="0"/>
      <dgm:spPr/>
    </dgm:pt>
    <dgm:pt modelId="{2DC89C24-6723-41A3-98C9-75A22A8307FE}" type="pres">
      <dgm:prSet presAssocID="{DDFDA56E-C476-4774-8EA8-8973ECCABCAC}" presName="node" presStyleLbl="node1" presStyleIdx="2" presStyleCnt="3" custScaleX="192097" custScaleY="98130" custLinFactNeighborX="2161" custLinFactNeighborY="-1552">
        <dgm:presLayoutVars>
          <dgm:bulletEnabled val="1"/>
        </dgm:presLayoutVars>
      </dgm:prSet>
      <dgm:spPr/>
    </dgm:pt>
    <dgm:pt modelId="{F07A7C9D-1CEF-41A4-8696-E2C81C2149BB}" type="pres">
      <dgm:prSet presAssocID="{DDFDA56E-C476-4774-8EA8-8973ECCABCAC}" presName="invisiNode" presStyleLbl="node1" presStyleIdx="2" presStyleCnt="3"/>
      <dgm:spPr/>
    </dgm:pt>
    <dgm:pt modelId="{F1789366-CFE9-415A-8E86-956D126B90A8}" type="pres">
      <dgm:prSet presAssocID="{DDFDA56E-C476-4774-8EA8-8973ECCABCAC}" presName="imagNode" presStyleLbl="fgImgPlace1" presStyleIdx="2" presStyleCnt="3" custScaleX="176378" custScaleY="112240" custLinFactNeighborX="3270" custLinFactNeighborY="-2952"/>
      <dgm:spPr>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16000" r="-16000"/>
          </a:stretch>
        </a:blipFill>
      </dgm:spPr>
    </dgm:pt>
  </dgm:ptLst>
  <dgm:cxnLst>
    <dgm:cxn modelId="{460CD974-7146-4A43-A991-C5C5E7994A37}" srcId="{34015AEC-E9EF-46B0-9042-3D3E5F16CF29}" destId="{DDFDA56E-C476-4774-8EA8-8973ECCABCAC}" srcOrd="2" destOrd="0" parTransId="{80E1A941-C6D1-49EE-8294-DD3A57E18021}" sibTransId="{2D63D642-2BE7-4789-8EB3-CD3185C31D6E}"/>
    <dgm:cxn modelId="{8D784E7B-744C-4BEB-9DCC-E89EBC5A1FB0}" type="presOf" srcId="{ACD59130-BBA1-4CC0-BB54-D2A910221796}" destId="{D1F39AF7-5D6F-4899-B309-19C630DBFB09}" srcOrd="0" destOrd="0" presId="urn:microsoft.com/office/officeart/2005/8/layout/pList2"/>
    <dgm:cxn modelId="{E7814C7D-4021-4D23-A6E7-023497D46E3C}" type="presOf" srcId="{34015AEC-E9EF-46B0-9042-3D3E5F16CF29}" destId="{7EC77F42-9C4B-4D8C-AC18-DC501C0C66F5}" srcOrd="0" destOrd="0" presId="urn:microsoft.com/office/officeart/2005/8/layout/pList2"/>
    <dgm:cxn modelId="{F36C8598-1018-494E-8147-945B0147C9C6}" type="presOf" srcId="{BB92FFFD-9E8D-4A08-8A44-EDEF78FCC11E}" destId="{F5C5CD8F-6675-4C7D-AB9A-44CFDFB6858B}" srcOrd="0" destOrd="0" presId="urn:microsoft.com/office/officeart/2005/8/layout/pList2"/>
    <dgm:cxn modelId="{048F54AC-752A-4E32-A05B-78D48756BF95}" srcId="{34015AEC-E9EF-46B0-9042-3D3E5F16CF29}" destId="{9A2FDA98-0E8B-4A52-8CFE-03F2D01589D1}" srcOrd="1" destOrd="0" parTransId="{BE5A6D89-746A-4262-9D19-E56F4BEC7CE2}" sibTransId="{ACD59130-BBA1-4CC0-BB54-D2A910221796}"/>
    <dgm:cxn modelId="{E79D1CC5-FB13-45F3-B924-01A52B849E6E}" type="presOf" srcId="{9A2FDA98-0E8B-4A52-8CFE-03F2D01589D1}" destId="{0552AC52-2DB9-45BF-B888-445495F02EFF}" srcOrd="0" destOrd="0" presId="urn:microsoft.com/office/officeart/2005/8/layout/pList2"/>
    <dgm:cxn modelId="{0D3F49D0-ACBE-4001-802A-22781306441F}" type="presOf" srcId="{D89F471A-71C5-47C8-BBEC-CD660A17A91E}" destId="{04340FE3-42EC-4377-9FE1-6C052F646A96}" srcOrd="0" destOrd="0" presId="urn:microsoft.com/office/officeart/2005/8/layout/pList2"/>
    <dgm:cxn modelId="{6D12B5E9-65A4-4454-A0F9-9561FE48347F}" srcId="{34015AEC-E9EF-46B0-9042-3D3E5F16CF29}" destId="{BB92FFFD-9E8D-4A08-8A44-EDEF78FCC11E}" srcOrd="0" destOrd="0" parTransId="{7440A57E-AA16-439E-BB34-7855BBBC7EF5}" sibTransId="{D89F471A-71C5-47C8-BBEC-CD660A17A91E}"/>
    <dgm:cxn modelId="{00AE04F0-02AA-4B43-A85E-1094409DAB7E}" type="presOf" srcId="{DDFDA56E-C476-4774-8EA8-8973ECCABCAC}" destId="{2DC89C24-6723-41A3-98C9-75A22A8307FE}" srcOrd="0" destOrd="0" presId="urn:microsoft.com/office/officeart/2005/8/layout/pList2"/>
    <dgm:cxn modelId="{B04A3FBD-F2D2-4987-B295-C5715E11F3B2}" type="presParOf" srcId="{7EC77F42-9C4B-4D8C-AC18-DC501C0C66F5}" destId="{79780F9E-60BA-467D-946D-F7F755A49F28}" srcOrd="0" destOrd="0" presId="urn:microsoft.com/office/officeart/2005/8/layout/pList2"/>
    <dgm:cxn modelId="{37E5A49F-D017-4EDE-9A68-6B1AC5A9B056}" type="presParOf" srcId="{7EC77F42-9C4B-4D8C-AC18-DC501C0C66F5}" destId="{C7B3560A-9630-46D1-8E5D-4427F114357E}" srcOrd="1" destOrd="0" presId="urn:microsoft.com/office/officeart/2005/8/layout/pList2"/>
    <dgm:cxn modelId="{9F696FBA-4C3A-492A-875E-8EB11504B140}" type="presParOf" srcId="{C7B3560A-9630-46D1-8E5D-4427F114357E}" destId="{08241853-6CA7-4763-BAD6-5FCA1C7A7A82}" srcOrd="0" destOrd="0" presId="urn:microsoft.com/office/officeart/2005/8/layout/pList2"/>
    <dgm:cxn modelId="{FD7517C7-92DB-43A8-9C7F-1B033B2C3097}" type="presParOf" srcId="{08241853-6CA7-4763-BAD6-5FCA1C7A7A82}" destId="{F5C5CD8F-6675-4C7D-AB9A-44CFDFB6858B}" srcOrd="0" destOrd="0" presId="urn:microsoft.com/office/officeart/2005/8/layout/pList2"/>
    <dgm:cxn modelId="{20BFDDAF-ADB3-4863-B93E-440A0FD29703}" type="presParOf" srcId="{08241853-6CA7-4763-BAD6-5FCA1C7A7A82}" destId="{58EB3844-BE10-4580-AE92-E9E848E46DA7}" srcOrd="1" destOrd="0" presId="urn:microsoft.com/office/officeart/2005/8/layout/pList2"/>
    <dgm:cxn modelId="{A2B13BFD-7287-4916-A193-58C8D470542C}" type="presParOf" srcId="{08241853-6CA7-4763-BAD6-5FCA1C7A7A82}" destId="{CB1645A3-BE59-40F4-AFF7-A5DBC4A98E22}" srcOrd="2" destOrd="0" presId="urn:microsoft.com/office/officeart/2005/8/layout/pList2"/>
    <dgm:cxn modelId="{DEBFDFDA-E289-4E73-82A2-D1649C1B6898}" type="presParOf" srcId="{C7B3560A-9630-46D1-8E5D-4427F114357E}" destId="{04340FE3-42EC-4377-9FE1-6C052F646A96}" srcOrd="1" destOrd="0" presId="urn:microsoft.com/office/officeart/2005/8/layout/pList2"/>
    <dgm:cxn modelId="{9C133137-16BA-49C8-B654-3CC04D020AF1}" type="presParOf" srcId="{C7B3560A-9630-46D1-8E5D-4427F114357E}" destId="{D7230518-868D-4ABD-862A-F80F08257284}" srcOrd="2" destOrd="0" presId="urn:microsoft.com/office/officeart/2005/8/layout/pList2"/>
    <dgm:cxn modelId="{9359E932-4E56-4537-B8E5-582A31212501}" type="presParOf" srcId="{D7230518-868D-4ABD-862A-F80F08257284}" destId="{0552AC52-2DB9-45BF-B888-445495F02EFF}" srcOrd="0" destOrd="0" presId="urn:microsoft.com/office/officeart/2005/8/layout/pList2"/>
    <dgm:cxn modelId="{3967365F-E7C2-44A8-8EFD-969A23A074E0}" type="presParOf" srcId="{D7230518-868D-4ABD-862A-F80F08257284}" destId="{419BEF25-BB5F-4842-866C-CC68210D98E7}" srcOrd="1" destOrd="0" presId="urn:microsoft.com/office/officeart/2005/8/layout/pList2"/>
    <dgm:cxn modelId="{1F8FA6AA-8765-4C7A-85CC-D7680390367D}" type="presParOf" srcId="{D7230518-868D-4ABD-862A-F80F08257284}" destId="{8DB4A3A1-17BC-4DC7-BB86-73E3D49D2C7C}" srcOrd="2" destOrd="0" presId="urn:microsoft.com/office/officeart/2005/8/layout/pList2"/>
    <dgm:cxn modelId="{731186FB-A317-4DDB-A9D2-6B0022940C0E}" type="presParOf" srcId="{C7B3560A-9630-46D1-8E5D-4427F114357E}" destId="{D1F39AF7-5D6F-4899-B309-19C630DBFB09}" srcOrd="3" destOrd="0" presId="urn:microsoft.com/office/officeart/2005/8/layout/pList2"/>
    <dgm:cxn modelId="{5F423D64-F1FC-4FB5-B24D-1DDC423073C7}" type="presParOf" srcId="{C7B3560A-9630-46D1-8E5D-4427F114357E}" destId="{1CFDDE15-27E8-4AF6-951F-B44663CB7755}" srcOrd="4" destOrd="0" presId="urn:microsoft.com/office/officeart/2005/8/layout/pList2"/>
    <dgm:cxn modelId="{1A99E836-BBFE-400E-81BF-D88EBF76AB90}" type="presParOf" srcId="{1CFDDE15-27E8-4AF6-951F-B44663CB7755}" destId="{2DC89C24-6723-41A3-98C9-75A22A8307FE}" srcOrd="0" destOrd="0" presId="urn:microsoft.com/office/officeart/2005/8/layout/pList2"/>
    <dgm:cxn modelId="{45DFDA6E-2B1D-4758-9F83-4DFF079AA551}" type="presParOf" srcId="{1CFDDE15-27E8-4AF6-951F-B44663CB7755}" destId="{F07A7C9D-1CEF-41A4-8696-E2C81C2149BB}" srcOrd="1" destOrd="0" presId="urn:microsoft.com/office/officeart/2005/8/layout/pList2"/>
    <dgm:cxn modelId="{CBF85669-6289-450B-9F12-BB28878F51CD}" type="presParOf" srcId="{1CFDDE15-27E8-4AF6-951F-B44663CB7755}" destId="{F1789366-CFE9-415A-8E86-956D126B90A8}" srcOrd="2" destOrd="0" presId="urn:microsoft.com/office/officeart/2005/8/layout/pList2"/>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4015AEC-E9EF-46B0-9042-3D3E5F16CF29}" type="doc">
      <dgm:prSet loTypeId="urn:microsoft.com/office/officeart/2005/8/layout/pList2" loCatId="list" qsTypeId="urn:microsoft.com/office/officeart/2005/8/quickstyle/simple1" qsCatId="simple" csTypeId="urn:microsoft.com/office/officeart/2005/8/colors/accent1_2" csCatId="accent1" phldr="1"/>
      <dgm:spPr/>
      <dgm:t>
        <a:bodyPr/>
        <a:lstStyle/>
        <a:p>
          <a:endParaRPr lang="es-GT"/>
        </a:p>
      </dgm:t>
    </dgm:pt>
    <dgm:pt modelId="{BB92FFFD-9E8D-4A08-8A44-EDEF78FCC11E}">
      <dgm:prSet phldrT="[Texto]" custT="1"/>
      <dgm:spPr>
        <a:solidFill>
          <a:schemeClr val="accent5">
            <a:lumMod val="40000"/>
            <a:lumOff val="60000"/>
          </a:schemeClr>
        </a:solidFill>
      </dgm:spPr>
      <dgm:t>
        <a:bodyPr/>
        <a:lstStyle/>
        <a:p>
          <a:pPr algn="just">
            <a:lnSpc>
              <a:spcPct val="150000"/>
            </a:lnSpc>
          </a:pPr>
          <a:r>
            <a:rPr lang="es-ES" sz="1200" b="1">
              <a:solidFill>
                <a:schemeClr val="tx1"/>
              </a:solidFill>
              <a:latin typeface="Times New Roman" panose="02020603050405020304" pitchFamily="18" charset="0"/>
              <a:cs typeface="Times New Roman" panose="02020603050405020304" pitchFamily="18" charset="0"/>
            </a:rPr>
            <a:t>20,155</a:t>
          </a:r>
          <a:r>
            <a:rPr lang="es-ES" sz="1200">
              <a:solidFill>
                <a:schemeClr val="tx1"/>
              </a:solidFill>
              <a:latin typeface="Times New Roman" panose="02020603050405020304" pitchFamily="18" charset="0"/>
              <a:cs typeface="Times New Roman" panose="02020603050405020304" pitchFamily="18" charset="0"/>
            </a:rPr>
            <a:t> productores (as) beneficiados con capacitación, asistencia técnica e insumos para mejorar la productividad agrícola sostenible y tecnificada, así como el mercadeo y comercialización de su producción, en 319 municipios del país.</a:t>
          </a:r>
        </a:p>
      </dgm:t>
    </dgm:pt>
    <dgm:pt modelId="{7440A57E-AA16-439E-BB34-7855BBBC7EF5}" type="parTrans" cxnId="{6D12B5E9-65A4-4454-A0F9-9561FE48347F}">
      <dgm:prSet/>
      <dgm:spPr/>
      <dgm:t>
        <a:bodyPr/>
        <a:lstStyle/>
        <a:p>
          <a:endParaRPr lang="es-GT"/>
        </a:p>
      </dgm:t>
    </dgm:pt>
    <dgm:pt modelId="{D89F471A-71C5-47C8-BBEC-CD660A17A91E}" type="sibTrans" cxnId="{6D12B5E9-65A4-4454-A0F9-9561FE48347F}">
      <dgm:prSet/>
      <dgm:spPr/>
      <dgm:t>
        <a:bodyPr/>
        <a:lstStyle/>
        <a:p>
          <a:endParaRPr lang="es-GT"/>
        </a:p>
      </dgm:t>
    </dgm:pt>
    <dgm:pt modelId="{9A2FDA98-0E8B-4A52-8CFE-03F2D01589D1}">
      <dgm:prSet phldrT="[Texto]" custT="1"/>
      <dgm:spPr>
        <a:solidFill>
          <a:schemeClr val="accent5">
            <a:lumMod val="40000"/>
            <a:lumOff val="60000"/>
          </a:schemeClr>
        </a:solidFill>
      </dgm:spPr>
      <dgm:t>
        <a:bodyPr/>
        <a:lstStyle/>
        <a:p>
          <a:pPr algn="just">
            <a:lnSpc>
              <a:spcPct val="150000"/>
            </a:lnSpc>
          </a:pPr>
          <a:r>
            <a:rPr lang="es-ES" sz="1200" b="1">
              <a:solidFill>
                <a:sysClr val="windowText" lastClr="000000"/>
              </a:solidFill>
              <a:latin typeface="Times New Roman" panose="02020603050405020304" pitchFamily="18" charset="0"/>
              <a:cs typeface="Times New Roman" panose="02020603050405020304" pitchFamily="18" charset="0"/>
            </a:rPr>
            <a:t>92,008</a:t>
          </a:r>
          <a:r>
            <a:rPr lang="es-ES" sz="1200">
              <a:solidFill>
                <a:sysClr val="windowText" lastClr="000000"/>
              </a:solidFill>
              <a:latin typeface="Times New Roman" panose="02020603050405020304" pitchFamily="18" charset="0"/>
              <a:cs typeface="Times New Roman" panose="02020603050405020304" pitchFamily="18" charset="0"/>
            </a:rPr>
            <a:t> documentos emitidos a usuarios por servicios de sanidad agropecuaria y regulaciones para la protección del patrimonio agropecuario productivo e hidrobiológico (licencias, permisos, registros, entre otros), </a:t>
          </a:r>
          <a:r>
            <a:rPr lang="es-ES" sz="1200">
              <a:solidFill>
                <a:schemeClr val="tx1"/>
              </a:solidFill>
              <a:latin typeface="Times New Roman" panose="02020603050405020304" pitchFamily="18" charset="0"/>
              <a:cs typeface="Times New Roman" panose="02020603050405020304" pitchFamily="18" charset="0"/>
            </a:rPr>
            <a:t>beneficiando a usuarios o representantes de empresas agropecuarias del país.</a:t>
          </a:r>
        </a:p>
      </dgm:t>
    </dgm:pt>
    <dgm:pt modelId="{BE5A6D89-746A-4262-9D19-E56F4BEC7CE2}" type="parTrans" cxnId="{048F54AC-752A-4E32-A05B-78D48756BF95}">
      <dgm:prSet/>
      <dgm:spPr/>
      <dgm:t>
        <a:bodyPr/>
        <a:lstStyle/>
        <a:p>
          <a:endParaRPr lang="es-GT"/>
        </a:p>
      </dgm:t>
    </dgm:pt>
    <dgm:pt modelId="{ACD59130-BBA1-4CC0-BB54-D2A910221796}" type="sibTrans" cxnId="{048F54AC-752A-4E32-A05B-78D48756BF95}">
      <dgm:prSet/>
      <dgm:spPr/>
      <dgm:t>
        <a:bodyPr/>
        <a:lstStyle/>
        <a:p>
          <a:endParaRPr lang="es-GT"/>
        </a:p>
      </dgm:t>
    </dgm:pt>
    <dgm:pt modelId="{DDFDA56E-C476-4774-8EA8-8973ECCABCAC}">
      <dgm:prSet phldrT="[Texto]" custT="1"/>
      <dgm:spPr>
        <a:solidFill>
          <a:schemeClr val="accent5">
            <a:lumMod val="40000"/>
            <a:lumOff val="60000"/>
          </a:schemeClr>
        </a:solidFill>
      </dgm:spPr>
      <dgm:t>
        <a:bodyPr/>
        <a:lstStyle/>
        <a:p>
          <a:pPr algn="just">
            <a:lnSpc>
              <a:spcPct val="150000"/>
            </a:lnSpc>
          </a:pPr>
          <a:r>
            <a:rPr lang="es-ES" sz="1200" b="1">
              <a:solidFill>
                <a:schemeClr val="tx1"/>
              </a:solidFill>
              <a:latin typeface="Times New Roman" panose="02020603050405020304" pitchFamily="18" charset="0"/>
              <a:cs typeface="Times New Roman" panose="02020603050405020304" pitchFamily="18" charset="0"/>
            </a:rPr>
            <a:t>10,721</a:t>
          </a:r>
          <a:r>
            <a:rPr lang="es-ES" sz="1200">
              <a:solidFill>
                <a:schemeClr val="tx1"/>
              </a:solidFill>
              <a:latin typeface="Times New Roman" panose="02020603050405020304" pitchFamily="18" charset="0"/>
              <a:cs typeface="Times New Roman" panose="02020603050405020304" pitchFamily="18" charset="0"/>
            </a:rPr>
            <a:t> animales vacunados en programas y campañas de sanidad animal para la protección del patrimonio pecuario nacional</a:t>
          </a:r>
          <a:r>
            <a:rPr lang="es-GT" sz="1200">
              <a:solidFill>
                <a:schemeClr val="tx1"/>
              </a:solidFill>
              <a:latin typeface="Times New Roman" panose="02020603050405020304" pitchFamily="18" charset="0"/>
              <a:cs typeface="Times New Roman" panose="02020603050405020304" pitchFamily="18" charset="0"/>
            </a:rPr>
            <a:t>,</a:t>
          </a:r>
          <a:r>
            <a:rPr lang="es-GT" sz="1200">
              <a:solidFill>
                <a:schemeClr val="tx1"/>
              </a:solidFill>
            </a:rPr>
            <a:t> </a:t>
          </a:r>
          <a:r>
            <a:rPr lang="es-GT" sz="1200">
              <a:solidFill>
                <a:schemeClr val="tx1"/>
              </a:solidFill>
              <a:latin typeface="Times New Roman" panose="02020603050405020304" pitchFamily="18" charset="0"/>
              <a:cs typeface="Times New Roman" panose="02020603050405020304" pitchFamily="18" charset="0"/>
            </a:rPr>
            <a:t>en siete departamentos del país.</a:t>
          </a:r>
          <a:endParaRPr lang="es-ES" sz="1200">
            <a:solidFill>
              <a:schemeClr val="tx1"/>
            </a:solidFill>
            <a:latin typeface="Times New Roman" panose="02020603050405020304" pitchFamily="18" charset="0"/>
            <a:cs typeface="Times New Roman" panose="02020603050405020304" pitchFamily="18" charset="0"/>
          </a:endParaRPr>
        </a:p>
      </dgm:t>
    </dgm:pt>
    <dgm:pt modelId="{80E1A941-C6D1-49EE-8294-DD3A57E18021}" type="parTrans" cxnId="{460CD974-7146-4A43-A991-C5C5E7994A37}">
      <dgm:prSet/>
      <dgm:spPr/>
      <dgm:t>
        <a:bodyPr/>
        <a:lstStyle/>
        <a:p>
          <a:endParaRPr lang="es-GT"/>
        </a:p>
      </dgm:t>
    </dgm:pt>
    <dgm:pt modelId="{2D63D642-2BE7-4789-8EB3-CD3185C31D6E}" type="sibTrans" cxnId="{460CD974-7146-4A43-A991-C5C5E7994A37}">
      <dgm:prSet/>
      <dgm:spPr/>
      <dgm:t>
        <a:bodyPr/>
        <a:lstStyle/>
        <a:p>
          <a:endParaRPr lang="es-GT"/>
        </a:p>
      </dgm:t>
    </dgm:pt>
    <dgm:pt modelId="{7EC77F42-9C4B-4D8C-AC18-DC501C0C66F5}" type="pres">
      <dgm:prSet presAssocID="{34015AEC-E9EF-46B0-9042-3D3E5F16CF29}" presName="Name0" presStyleCnt="0">
        <dgm:presLayoutVars>
          <dgm:dir/>
          <dgm:resizeHandles val="exact"/>
        </dgm:presLayoutVars>
      </dgm:prSet>
      <dgm:spPr/>
    </dgm:pt>
    <dgm:pt modelId="{79780F9E-60BA-467D-946D-F7F755A49F28}" type="pres">
      <dgm:prSet presAssocID="{34015AEC-E9EF-46B0-9042-3D3E5F16CF29}" presName="bkgdShp" presStyleLbl="alignAccFollowNode1" presStyleIdx="0" presStyleCnt="1" custScaleY="93992" custLinFactNeighborY="-5981"/>
      <dgm:spPr>
        <a:solidFill>
          <a:schemeClr val="accent1">
            <a:lumMod val="75000"/>
            <a:alpha val="90000"/>
          </a:schemeClr>
        </a:solidFill>
      </dgm:spPr>
    </dgm:pt>
    <dgm:pt modelId="{C7B3560A-9630-46D1-8E5D-4427F114357E}" type="pres">
      <dgm:prSet presAssocID="{34015AEC-E9EF-46B0-9042-3D3E5F16CF29}" presName="linComp" presStyleCnt="0"/>
      <dgm:spPr/>
    </dgm:pt>
    <dgm:pt modelId="{08241853-6CA7-4763-BAD6-5FCA1C7A7A82}" type="pres">
      <dgm:prSet presAssocID="{BB92FFFD-9E8D-4A08-8A44-EDEF78FCC11E}" presName="compNode" presStyleCnt="0"/>
      <dgm:spPr/>
    </dgm:pt>
    <dgm:pt modelId="{F5C5CD8F-6675-4C7D-AB9A-44CFDFB6858B}" type="pres">
      <dgm:prSet presAssocID="{BB92FFFD-9E8D-4A08-8A44-EDEF78FCC11E}" presName="node" presStyleLbl="node1" presStyleIdx="0" presStyleCnt="3" custScaleX="222083" custScaleY="103706" custLinFactNeighborX="-16347" custLinFactNeighborY="373">
        <dgm:presLayoutVars>
          <dgm:bulletEnabled val="1"/>
        </dgm:presLayoutVars>
      </dgm:prSet>
      <dgm:spPr/>
    </dgm:pt>
    <dgm:pt modelId="{58EB3844-BE10-4580-AE92-E9E848E46DA7}" type="pres">
      <dgm:prSet presAssocID="{BB92FFFD-9E8D-4A08-8A44-EDEF78FCC11E}" presName="invisiNode" presStyleLbl="node1" presStyleIdx="0" presStyleCnt="3"/>
      <dgm:spPr/>
    </dgm:pt>
    <dgm:pt modelId="{CB1645A3-BE59-40F4-AFF7-A5DBC4A98E22}" type="pres">
      <dgm:prSet presAssocID="{BB92FFFD-9E8D-4A08-8A44-EDEF78FCC11E}" presName="imagNode" presStyleLbl="fgImgPlace1" presStyleIdx="0" presStyleCnt="3" custScaleX="197023" custScaleY="112024" custLinFactNeighborX="-17168" custLinFactNeighborY="201"/>
      <dgm:spPr>
        <a:blipFill rotWithShape="1">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dgm:spPr>
    </dgm:pt>
    <dgm:pt modelId="{04340FE3-42EC-4377-9FE1-6C052F646A96}" type="pres">
      <dgm:prSet presAssocID="{D89F471A-71C5-47C8-BBEC-CD660A17A91E}" presName="sibTrans" presStyleLbl="sibTrans2D1" presStyleIdx="0" presStyleCnt="0"/>
      <dgm:spPr/>
    </dgm:pt>
    <dgm:pt modelId="{D7230518-868D-4ABD-862A-F80F08257284}" type="pres">
      <dgm:prSet presAssocID="{9A2FDA98-0E8B-4A52-8CFE-03F2D01589D1}" presName="compNode" presStyleCnt="0"/>
      <dgm:spPr/>
    </dgm:pt>
    <dgm:pt modelId="{0552AC52-2DB9-45BF-B888-445495F02EFF}" type="pres">
      <dgm:prSet presAssocID="{9A2FDA98-0E8B-4A52-8CFE-03F2D01589D1}" presName="node" presStyleLbl="node1" presStyleIdx="1" presStyleCnt="3" custScaleX="223181" custScaleY="103654" custLinFactNeighborX="-6226" custLinFactNeighborY="972">
        <dgm:presLayoutVars>
          <dgm:bulletEnabled val="1"/>
        </dgm:presLayoutVars>
      </dgm:prSet>
      <dgm:spPr/>
    </dgm:pt>
    <dgm:pt modelId="{419BEF25-BB5F-4842-866C-CC68210D98E7}" type="pres">
      <dgm:prSet presAssocID="{9A2FDA98-0E8B-4A52-8CFE-03F2D01589D1}" presName="invisiNode" presStyleLbl="node1" presStyleIdx="1" presStyleCnt="3"/>
      <dgm:spPr/>
    </dgm:pt>
    <dgm:pt modelId="{8DB4A3A1-17BC-4DC7-BB86-73E3D49D2C7C}" type="pres">
      <dgm:prSet presAssocID="{9A2FDA98-0E8B-4A52-8CFE-03F2D01589D1}" presName="imagNode" presStyleLbl="fgImgPlace1" presStyleIdx="1" presStyleCnt="3" custScaleX="193210" custScaleY="110445" custLinFactNeighborX="-6281" custLinFactNeighborY="-2985"/>
      <dgm:spPr>
        <a:blipFill rotWithShape="1">
          <a:blip xmlns:r="http://schemas.openxmlformats.org/officeDocument/2006/relationships" r:embed="rId2">
            <a:extLst>
              <a:ext uri="{28A0092B-C50C-407E-A947-70E740481C1C}">
                <a14:useLocalDpi xmlns:a14="http://schemas.microsoft.com/office/drawing/2010/main" val="0"/>
              </a:ext>
            </a:extLst>
          </a:blip>
          <a:srcRect/>
          <a:stretch>
            <a:fillRect l="-27000" r="-27000"/>
          </a:stretch>
        </a:blipFill>
      </dgm:spPr>
    </dgm:pt>
    <dgm:pt modelId="{D1F39AF7-5D6F-4899-B309-19C630DBFB09}" type="pres">
      <dgm:prSet presAssocID="{ACD59130-BBA1-4CC0-BB54-D2A910221796}" presName="sibTrans" presStyleLbl="sibTrans2D1" presStyleIdx="0" presStyleCnt="0"/>
      <dgm:spPr/>
    </dgm:pt>
    <dgm:pt modelId="{1CFDDE15-27E8-4AF6-951F-B44663CB7755}" type="pres">
      <dgm:prSet presAssocID="{DDFDA56E-C476-4774-8EA8-8973ECCABCAC}" presName="compNode" presStyleCnt="0"/>
      <dgm:spPr/>
    </dgm:pt>
    <dgm:pt modelId="{2DC89C24-6723-41A3-98C9-75A22A8307FE}" type="pres">
      <dgm:prSet presAssocID="{DDFDA56E-C476-4774-8EA8-8973ECCABCAC}" presName="node" presStyleLbl="node1" presStyleIdx="2" presStyleCnt="3" custScaleX="226585" custScaleY="102713" custLinFactNeighborX="683" custLinFactNeighborY="665">
        <dgm:presLayoutVars>
          <dgm:bulletEnabled val="1"/>
        </dgm:presLayoutVars>
      </dgm:prSet>
      <dgm:spPr/>
    </dgm:pt>
    <dgm:pt modelId="{F07A7C9D-1CEF-41A4-8696-E2C81C2149BB}" type="pres">
      <dgm:prSet presAssocID="{DDFDA56E-C476-4774-8EA8-8973ECCABCAC}" presName="invisiNode" presStyleLbl="node1" presStyleIdx="2" presStyleCnt="3"/>
      <dgm:spPr/>
    </dgm:pt>
    <dgm:pt modelId="{F1789366-CFE9-415A-8E86-956D126B90A8}" type="pres">
      <dgm:prSet presAssocID="{DDFDA56E-C476-4774-8EA8-8973ECCABCAC}" presName="imagNode" presStyleLbl="fgImgPlace1" presStyleIdx="2" presStyleCnt="3" custScaleX="226794" custScaleY="109956" custLinFactNeighborX="3270" custLinFactNeighborY="-2952"/>
      <dgm:spPr>
        <a:blipFill rotWithShape="1">
          <a:blip xmlns:r="http://schemas.openxmlformats.org/officeDocument/2006/relationships" r:embed="rId3"/>
          <a:srcRect/>
          <a:stretch>
            <a:fillRect t="-28000" b="-28000"/>
          </a:stretch>
        </a:blipFill>
      </dgm:spPr>
    </dgm:pt>
  </dgm:ptLst>
  <dgm:cxnLst>
    <dgm:cxn modelId="{4851D82A-E3B9-4DF1-8ECC-945F1CC51683}" type="presOf" srcId="{34015AEC-E9EF-46B0-9042-3D3E5F16CF29}" destId="{7EC77F42-9C4B-4D8C-AC18-DC501C0C66F5}" srcOrd="0" destOrd="0" presId="urn:microsoft.com/office/officeart/2005/8/layout/pList2"/>
    <dgm:cxn modelId="{26981A6F-9E69-4DDC-B57A-A7BE4B5348D9}" type="presOf" srcId="{BB92FFFD-9E8D-4A08-8A44-EDEF78FCC11E}" destId="{F5C5CD8F-6675-4C7D-AB9A-44CFDFB6858B}" srcOrd="0" destOrd="0" presId="urn:microsoft.com/office/officeart/2005/8/layout/pList2"/>
    <dgm:cxn modelId="{460CD974-7146-4A43-A991-C5C5E7994A37}" srcId="{34015AEC-E9EF-46B0-9042-3D3E5F16CF29}" destId="{DDFDA56E-C476-4774-8EA8-8973ECCABCAC}" srcOrd="2" destOrd="0" parTransId="{80E1A941-C6D1-49EE-8294-DD3A57E18021}" sibTransId="{2D63D642-2BE7-4789-8EB3-CD3185C31D6E}"/>
    <dgm:cxn modelId="{403493A1-9E29-4533-8987-C4FE48B60135}" type="presOf" srcId="{DDFDA56E-C476-4774-8EA8-8973ECCABCAC}" destId="{2DC89C24-6723-41A3-98C9-75A22A8307FE}" srcOrd="0" destOrd="0" presId="urn:microsoft.com/office/officeart/2005/8/layout/pList2"/>
    <dgm:cxn modelId="{048F54AC-752A-4E32-A05B-78D48756BF95}" srcId="{34015AEC-E9EF-46B0-9042-3D3E5F16CF29}" destId="{9A2FDA98-0E8B-4A52-8CFE-03F2D01589D1}" srcOrd="1" destOrd="0" parTransId="{BE5A6D89-746A-4262-9D19-E56F4BEC7CE2}" sibTransId="{ACD59130-BBA1-4CC0-BB54-D2A910221796}"/>
    <dgm:cxn modelId="{FC253FD2-AFBA-4B8E-811A-9A2314B61A3E}" type="presOf" srcId="{ACD59130-BBA1-4CC0-BB54-D2A910221796}" destId="{D1F39AF7-5D6F-4899-B309-19C630DBFB09}" srcOrd="0" destOrd="0" presId="urn:microsoft.com/office/officeart/2005/8/layout/pList2"/>
    <dgm:cxn modelId="{1A87D8D6-E1C7-4EE6-9D94-77892A7E6759}" type="presOf" srcId="{9A2FDA98-0E8B-4A52-8CFE-03F2D01589D1}" destId="{0552AC52-2DB9-45BF-B888-445495F02EFF}" srcOrd="0" destOrd="0" presId="urn:microsoft.com/office/officeart/2005/8/layout/pList2"/>
    <dgm:cxn modelId="{6D12B5E9-65A4-4454-A0F9-9561FE48347F}" srcId="{34015AEC-E9EF-46B0-9042-3D3E5F16CF29}" destId="{BB92FFFD-9E8D-4A08-8A44-EDEF78FCC11E}" srcOrd="0" destOrd="0" parTransId="{7440A57E-AA16-439E-BB34-7855BBBC7EF5}" sibTransId="{D89F471A-71C5-47C8-BBEC-CD660A17A91E}"/>
    <dgm:cxn modelId="{322C05EA-96A5-4F1C-9BF0-AEC1A7648069}" type="presOf" srcId="{D89F471A-71C5-47C8-BBEC-CD660A17A91E}" destId="{04340FE3-42EC-4377-9FE1-6C052F646A96}" srcOrd="0" destOrd="0" presId="urn:microsoft.com/office/officeart/2005/8/layout/pList2"/>
    <dgm:cxn modelId="{A39E6431-435E-4187-9E33-F626CFCF8B80}" type="presParOf" srcId="{7EC77F42-9C4B-4D8C-AC18-DC501C0C66F5}" destId="{79780F9E-60BA-467D-946D-F7F755A49F28}" srcOrd="0" destOrd="0" presId="urn:microsoft.com/office/officeart/2005/8/layout/pList2"/>
    <dgm:cxn modelId="{41CB1B0B-DAA4-46D6-980F-AD0D5E6C513A}" type="presParOf" srcId="{7EC77F42-9C4B-4D8C-AC18-DC501C0C66F5}" destId="{C7B3560A-9630-46D1-8E5D-4427F114357E}" srcOrd="1" destOrd="0" presId="urn:microsoft.com/office/officeart/2005/8/layout/pList2"/>
    <dgm:cxn modelId="{EC3E278E-6B6B-4DC3-8E32-41723FE002D8}" type="presParOf" srcId="{C7B3560A-9630-46D1-8E5D-4427F114357E}" destId="{08241853-6CA7-4763-BAD6-5FCA1C7A7A82}" srcOrd="0" destOrd="0" presId="urn:microsoft.com/office/officeart/2005/8/layout/pList2"/>
    <dgm:cxn modelId="{893F09FC-FF93-4A55-B35C-D597C82F25EF}" type="presParOf" srcId="{08241853-6CA7-4763-BAD6-5FCA1C7A7A82}" destId="{F5C5CD8F-6675-4C7D-AB9A-44CFDFB6858B}" srcOrd="0" destOrd="0" presId="urn:microsoft.com/office/officeart/2005/8/layout/pList2"/>
    <dgm:cxn modelId="{C6D98862-3B78-480F-8C47-3E8D234B39FC}" type="presParOf" srcId="{08241853-6CA7-4763-BAD6-5FCA1C7A7A82}" destId="{58EB3844-BE10-4580-AE92-E9E848E46DA7}" srcOrd="1" destOrd="0" presId="urn:microsoft.com/office/officeart/2005/8/layout/pList2"/>
    <dgm:cxn modelId="{CAD04172-6B66-4982-A50A-D030EF81E559}" type="presParOf" srcId="{08241853-6CA7-4763-BAD6-5FCA1C7A7A82}" destId="{CB1645A3-BE59-40F4-AFF7-A5DBC4A98E22}" srcOrd="2" destOrd="0" presId="urn:microsoft.com/office/officeart/2005/8/layout/pList2"/>
    <dgm:cxn modelId="{94E3D8A4-BC52-4EEA-A075-97E0AA2C0A88}" type="presParOf" srcId="{C7B3560A-9630-46D1-8E5D-4427F114357E}" destId="{04340FE3-42EC-4377-9FE1-6C052F646A96}" srcOrd="1" destOrd="0" presId="urn:microsoft.com/office/officeart/2005/8/layout/pList2"/>
    <dgm:cxn modelId="{70667E01-02A1-4068-897D-A92F3A1F2B00}" type="presParOf" srcId="{C7B3560A-9630-46D1-8E5D-4427F114357E}" destId="{D7230518-868D-4ABD-862A-F80F08257284}" srcOrd="2" destOrd="0" presId="urn:microsoft.com/office/officeart/2005/8/layout/pList2"/>
    <dgm:cxn modelId="{5CFCC998-9B24-4AFB-B021-AEE581BCA1BB}" type="presParOf" srcId="{D7230518-868D-4ABD-862A-F80F08257284}" destId="{0552AC52-2DB9-45BF-B888-445495F02EFF}" srcOrd="0" destOrd="0" presId="urn:microsoft.com/office/officeart/2005/8/layout/pList2"/>
    <dgm:cxn modelId="{EAAF2A0B-C510-4640-A8B7-34D556E32D96}" type="presParOf" srcId="{D7230518-868D-4ABD-862A-F80F08257284}" destId="{419BEF25-BB5F-4842-866C-CC68210D98E7}" srcOrd="1" destOrd="0" presId="urn:microsoft.com/office/officeart/2005/8/layout/pList2"/>
    <dgm:cxn modelId="{EF83E7CC-47C7-4947-B530-F72D0CDB5250}" type="presParOf" srcId="{D7230518-868D-4ABD-862A-F80F08257284}" destId="{8DB4A3A1-17BC-4DC7-BB86-73E3D49D2C7C}" srcOrd="2" destOrd="0" presId="urn:microsoft.com/office/officeart/2005/8/layout/pList2"/>
    <dgm:cxn modelId="{CE47AD35-CA3B-4818-811D-DABDA4E9B2DB}" type="presParOf" srcId="{C7B3560A-9630-46D1-8E5D-4427F114357E}" destId="{D1F39AF7-5D6F-4899-B309-19C630DBFB09}" srcOrd="3" destOrd="0" presId="urn:microsoft.com/office/officeart/2005/8/layout/pList2"/>
    <dgm:cxn modelId="{0180C9A5-8DA5-42FE-A15B-452BFB8DF5A6}" type="presParOf" srcId="{C7B3560A-9630-46D1-8E5D-4427F114357E}" destId="{1CFDDE15-27E8-4AF6-951F-B44663CB7755}" srcOrd="4" destOrd="0" presId="urn:microsoft.com/office/officeart/2005/8/layout/pList2"/>
    <dgm:cxn modelId="{9F19CB40-A62D-4506-B1B9-44C51B66312E}" type="presParOf" srcId="{1CFDDE15-27E8-4AF6-951F-B44663CB7755}" destId="{2DC89C24-6723-41A3-98C9-75A22A8307FE}" srcOrd="0" destOrd="0" presId="urn:microsoft.com/office/officeart/2005/8/layout/pList2"/>
    <dgm:cxn modelId="{4A2EF582-8473-418C-BE98-F2A32DFD9C94}" type="presParOf" srcId="{1CFDDE15-27E8-4AF6-951F-B44663CB7755}" destId="{F07A7C9D-1CEF-41A4-8696-E2C81C2149BB}" srcOrd="1" destOrd="0" presId="urn:microsoft.com/office/officeart/2005/8/layout/pList2"/>
    <dgm:cxn modelId="{42A4C313-02B1-4D0E-921B-996690A5FE47}" type="presParOf" srcId="{1CFDDE15-27E8-4AF6-951F-B44663CB7755}" destId="{F1789366-CFE9-415A-8E86-956D126B90A8}" srcOrd="2" destOrd="0" presId="urn:microsoft.com/office/officeart/2005/8/layout/pList2"/>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4015AEC-E9EF-46B0-9042-3D3E5F16CF29}" type="doc">
      <dgm:prSet loTypeId="urn:microsoft.com/office/officeart/2005/8/layout/pList2" loCatId="list" qsTypeId="urn:microsoft.com/office/officeart/2005/8/quickstyle/simple1" qsCatId="simple" csTypeId="urn:microsoft.com/office/officeart/2005/8/colors/accent1_2" csCatId="accent1" phldr="1"/>
      <dgm:spPr/>
    </dgm:pt>
    <dgm:pt modelId="{BB92FFFD-9E8D-4A08-8A44-EDEF78FCC11E}">
      <dgm:prSet phldrT="[Texto]" custT="1"/>
      <dgm:spPr>
        <a:solidFill>
          <a:schemeClr val="accent5">
            <a:lumMod val="40000"/>
            <a:lumOff val="60000"/>
          </a:schemeClr>
        </a:solidFill>
      </dgm:spPr>
      <dgm:t>
        <a:bodyPr/>
        <a:lstStyle/>
        <a:p>
          <a:pPr algn="just">
            <a:lnSpc>
              <a:spcPct val="150000"/>
            </a:lnSpc>
          </a:pPr>
          <a:r>
            <a:rPr lang="es-GT" sz="1200">
              <a:solidFill>
                <a:schemeClr val="tx1"/>
              </a:solidFill>
              <a:latin typeface="Times New Roman" panose="02020603050405020304" pitchFamily="18" charset="0"/>
              <a:cs typeface="Times New Roman" panose="02020603050405020304" pitchFamily="18" charset="0"/>
            </a:rPr>
            <a:t>Construcción de centro de acopio para la transformación y distribución de hortalizas, en la Aldea El Ovejero, municipio de El Progreso, departamento de Jutiapa. </a:t>
          </a:r>
        </a:p>
        <a:p>
          <a:pPr algn="just">
            <a:lnSpc>
              <a:spcPct val="150000"/>
            </a:lnSpc>
          </a:pPr>
          <a:r>
            <a:rPr lang="es-GT" sz="1200" b="1">
              <a:solidFill>
                <a:schemeClr val="tx1"/>
              </a:solidFill>
              <a:latin typeface="Times New Roman" panose="02020603050405020304" pitchFamily="18" charset="0"/>
              <a:cs typeface="Times New Roman" panose="02020603050405020304" pitchFamily="18" charset="0"/>
            </a:rPr>
            <a:t>15,540</a:t>
          </a:r>
          <a:r>
            <a:rPr lang="es-GT" sz="1200">
              <a:solidFill>
                <a:schemeClr val="tx1"/>
              </a:solidFill>
              <a:latin typeface="Times New Roman" panose="02020603050405020304" pitchFamily="18" charset="0"/>
              <a:cs typeface="Times New Roman" panose="02020603050405020304" pitchFamily="18" charset="0"/>
            </a:rPr>
            <a:t> metros cuadrados.</a:t>
          </a:r>
        </a:p>
        <a:p>
          <a:pPr algn="just">
            <a:lnSpc>
              <a:spcPct val="150000"/>
            </a:lnSpc>
          </a:pPr>
          <a:r>
            <a:rPr lang="es-GT" sz="1200" b="1">
              <a:solidFill>
                <a:schemeClr val="tx1"/>
              </a:solidFill>
              <a:latin typeface="Times New Roman" panose="02020603050405020304" pitchFamily="18" charset="0"/>
              <a:cs typeface="Times New Roman" panose="02020603050405020304" pitchFamily="18" charset="0"/>
            </a:rPr>
            <a:t>NOG: </a:t>
          </a:r>
          <a:r>
            <a:rPr lang="es-GT" sz="1200">
              <a:solidFill>
                <a:schemeClr val="tx1"/>
              </a:solidFill>
              <a:latin typeface="Times New Roman" panose="02020603050405020304" pitchFamily="18" charset="0"/>
              <a:cs typeface="Times New Roman" panose="02020603050405020304" pitchFamily="18" charset="0"/>
            </a:rPr>
            <a:t>14532980</a:t>
          </a:r>
        </a:p>
        <a:p>
          <a:pPr algn="just">
            <a:lnSpc>
              <a:spcPct val="150000"/>
            </a:lnSpc>
          </a:pPr>
          <a:r>
            <a:rPr lang="es-GT" sz="1200" b="1">
              <a:solidFill>
                <a:schemeClr val="tx1"/>
              </a:solidFill>
              <a:latin typeface="Times New Roman" panose="02020603050405020304" pitchFamily="18" charset="0"/>
              <a:cs typeface="Times New Roman" panose="02020603050405020304" pitchFamily="18" charset="0"/>
            </a:rPr>
            <a:t>SNIP:</a:t>
          </a:r>
          <a:r>
            <a:rPr lang="es-GT" sz="1200">
              <a:solidFill>
                <a:schemeClr val="tx1"/>
              </a:solidFill>
              <a:latin typeface="Times New Roman" panose="02020603050405020304" pitchFamily="18" charset="0"/>
              <a:cs typeface="Times New Roman" panose="02020603050405020304" pitchFamily="18" charset="0"/>
            </a:rPr>
            <a:t> 255047</a:t>
          </a:r>
        </a:p>
        <a:p>
          <a:pPr algn="just">
            <a:lnSpc>
              <a:spcPct val="150000"/>
            </a:lnSpc>
          </a:pPr>
          <a:r>
            <a:rPr lang="es-GT" sz="1200" b="1">
              <a:solidFill>
                <a:schemeClr val="tx1"/>
              </a:solidFill>
              <a:latin typeface="Times New Roman" panose="02020603050405020304" pitchFamily="18" charset="0"/>
              <a:cs typeface="Times New Roman" panose="02020603050405020304" pitchFamily="18" charset="0"/>
            </a:rPr>
            <a:t>Presupuesto programado: </a:t>
          </a:r>
          <a:r>
            <a:rPr lang="es-GT" sz="1200">
              <a:solidFill>
                <a:schemeClr val="tx1"/>
              </a:solidFill>
              <a:latin typeface="Times New Roman" panose="02020603050405020304" pitchFamily="18" charset="0"/>
              <a:cs typeface="Times New Roman" panose="02020603050405020304" pitchFamily="18" charset="0"/>
            </a:rPr>
            <a:t>Q5.29 millones.</a:t>
          </a:r>
          <a:endParaRPr lang="es-GT" sz="1200" b="1">
            <a:solidFill>
              <a:schemeClr val="tx1"/>
            </a:solidFill>
            <a:latin typeface="Times New Roman" panose="02020603050405020304" pitchFamily="18" charset="0"/>
            <a:cs typeface="Times New Roman" panose="02020603050405020304" pitchFamily="18" charset="0"/>
          </a:endParaRPr>
        </a:p>
        <a:p>
          <a:pPr algn="just">
            <a:lnSpc>
              <a:spcPct val="150000"/>
            </a:lnSpc>
          </a:pPr>
          <a:r>
            <a:rPr lang="es-GT" sz="1200" b="1">
              <a:solidFill>
                <a:schemeClr val="tx1"/>
              </a:solidFill>
              <a:latin typeface="Times New Roman" panose="02020603050405020304" pitchFamily="18" charset="0"/>
              <a:cs typeface="Times New Roman" panose="02020603050405020304" pitchFamily="18" charset="0"/>
            </a:rPr>
            <a:t>Presupuesto ejecutado: </a:t>
          </a:r>
          <a:r>
            <a:rPr lang="es-GT" sz="1200">
              <a:solidFill>
                <a:schemeClr val="tx1"/>
              </a:solidFill>
              <a:latin typeface="Times New Roman" panose="02020603050405020304" pitchFamily="18" charset="0"/>
              <a:cs typeface="Times New Roman" panose="02020603050405020304" pitchFamily="18" charset="0"/>
            </a:rPr>
            <a:t>Q5.29 millones.</a:t>
          </a:r>
        </a:p>
        <a:p>
          <a:pPr algn="just">
            <a:lnSpc>
              <a:spcPct val="150000"/>
            </a:lnSpc>
          </a:pPr>
          <a:r>
            <a:rPr lang="es-GT" sz="1200" b="1">
              <a:solidFill>
                <a:schemeClr val="tx1"/>
              </a:solidFill>
              <a:latin typeface="Times New Roman" panose="02020603050405020304" pitchFamily="18" charset="0"/>
              <a:cs typeface="Times New Roman" panose="02020603050405020304" pitchFamily="18" charset="0"/>
            </a:rPr>
            <a:t>Personas beneficiadas:</a:t>
          </a:r>
          <a:r>
            <a:rPr lang="es-GT" sz="1200">
              <a:solidFill>
                <a:schemeClr val="tx1"/>
              </a:solidFill>
              <a:latin typeface="Times New Roman" panose="02020603050405020304" pitchFamily="18" charset="0"/>
              <a:cs typeface="Times New Roman" panose="02020603050405020304" pitchFamily="18" charset="0"/>
            </a:rPr>
            <a:t> 35 productores del área de manera directa y 200 productores indirectos. </a:t>
          </a:r>
        </a:p>
        <a:p>
          <a:pPr algn="just">
            <a:lnSpc>
              <a:spcPct val="150000"/>
            </a:lnSpc>
          </a:pPr>
          <a:r>
            <a:rPr lang="es-ES" sz="1000" b="1">
              <a:solidFill>
                <a:schemeClr val="tx1"/>
              </a:solidFill>
              <a:latin typeface="Times New Roman" panose="02020603050405020304" pitchFamily="18" charset="0"/>
              <a:cs typeface="Times New Roman" panose="02020603050405020304" pitchFamily="18" charset="0"/>
            </a:rPr>
            <a:t>Fotografías: Anexo 3.1</a:t>
          </a:r>
          <a:r>
            <a:rPr lang="es-ES" sz="1000">
              <a:solidFill>
                <a:srgbClr val="FF0000"/>
              </a:solidFill>
              <a:latin typeface="Times New Roman" panose="02020603050405020304" pitchFamily="18" charset="0"/>
              <a:cs typeface="Times New Roman" panose="02020603050405020304" pitchFamily="18" charset="0"/>
            </a:rPr>
            <a:t> </a:t>
          </a:r>
          <a:endParaRPr lang="es-GT" sz="1000">
            <a:solidFill>
              <a:schemeClr val="tx1"/>
            </a:solidFill>
            <a:latin typeface="Times New Roman" panose="02020603050405020304" pitchFamily="18" charset="0"/>
            <a:cs typeface="Times New Roman" panose="02020603050405020304" pitchFamily="18" charset="0"/>
          </a:endParaRPr>
        </a:p>
        <a:p>
          <a:pPr algn="just">
            <a:lnSpc>
              <a:spcPct val="150000"/>
            </a:lnSpc>
          </a:pPr>
          <a:endParaRPr lang="es-GT" sz="1200">
            <a:solidFill>
              <a:schemeClr val="tx1"/>
            </a:solidFill>
            <a:latin typeface="Times New Roman" panose="02020603050405020304" pitchFamily="18" charset="0"/>
            <a:cs typeface="Times New Roman" panose="02020603050405020304" pitchFamily="18" charset="0"/>
          </a:endParaRPr>
        </a:p>
      </dgm:t>
    </dgm:pt>
    <dgm:pt modelId="{7440A57E-AA16-439E-BB34-7855BBBC7EF5}" type="parTrans" cxnId="{6D12B5E9-65A4-4454-A0F9-9561FE48347F}">
      <dgm:prSet/>
      <dgm:spPr/>
      <dgm:t>
        <a:bodyPr/>
        <a:lstStyle/>
        <a:p>
          <a:endParaRPr lang="es-GT"/>
        </a:p>
      </dgm:t>
    </dgm:pt>
    <dgm:pt modelId="{D89F471A-71C5-47C8-BBEC-CD660A17A91E}" type="sibTrans" cxnId="{6D12B5E9-65A4-4454-A0F9-9561FE48347F}">
      <dgm:prSet/>
      <dgm:spPr/>
      <dgm:t>
        <a:bodyPr/>
        <a:lstStyle/>
        <a:p>
          <a:endParaRPr lang="es-GT"/>
        </a:p>
      </dgm:t>
    </dgm:pt>
    <dgm:pt modelId="{7EC77F42-9C4B-4D8C-AC18-DC501C0C66F5}" type="pres">
      <dgm:prSet presAssocID="{34015AEC-E9EF-46B0-9042-3D3E5F16CF29}" presName="Name0" presStyleCnt="0">
        <dgm:presLayoutVars>
          <dgm:dir/>
          <dgm:resizeHandles val="exact"/>
        </dgm:presLayoutVars>
      </dgm:prSet>
      <dgm:spPr/>
    </dgm:pt>
    <dgm:pt modelId="{79780F9E-60BA-467D-946D-F7F755A49F28}" type="pres">
      <dgm:prSet presAssocID="{34015AEC-E9EF-46B0-9042-3D3E5F16CF29}" presName="bkgdShp" presStyleLbl="alignAccFollowNode1" presStyleIdx="0" presStyleCnt="1" custScaleX="68330" custScaleY="102887" custLinFactNeighborX="976" custLinFactNeighborY="-17227"/>
      <dgm:spPr>
        <a:solidFill>
          <a:schemeClr val="accent1">
            <a:lumMod val="75000"/>
            <a:alpha val="90000"/>
          </a:schemeClr>
        </a:solidFill>
      </dgm:spPr>
    </dgm:pt>
    <dgm:pt modelId="{C7B3560A-9630-46D1-8E5D-4427F114357E}" type="pres">
      <dgm:prSet presAssocID="{34015AEC-E9EF-46B0-9042-3D3E5F16CF29}" presName="linComp" presStyleCnt="0"/>
      <dgm:spPr/>
    </dgm:pt>
    <dgm:pt modelId="{08241853-6CA7-4763-BAD6-5FCA1C7A7A82}" type="pres">
      <dgm:prSet presAssocID="{BB92FFFD-9E8D-4A08-8A44-EDEF78FCC11E}" presName="compNode" presStyleCnt="0"/>
      <dgm:spPr/>
    </dgm:pt>
    <dgm:pt modelId="{F5C5CD8F-6675-4C7D-AB9A-44CFDFB6858B}" type="pres">
      <dgm:prSet presAssocID="{BB92FFFD-9E8D-4A08-8A44-EDEF78FCC11E}" presName="node" presStyleLbl="node1" presStyleIdx="0" presStyleCnt="1" custScaleX="87214" custScaleY="91502" custLinFactNeighborX="767" custLinFactNeighborY="-4233">
        <dgm:presLayoutVars>
          <dgm:bulletEnabled val="1"/>
        </dgm:presLayoutVars>
      </dgm:prSet>
      <dgm:spPr/>
    </dgm:pt>
    <dgm:pt modelId="{58EB3844-BE10-4580-AE92-E9E848E46DA7}" type="pres">
      <dgm:prSet presAssocID="{BB92FFFD-9E8D-4A08-8A44-EDEF78FCC11E}" presName="invisiNode" presStyleLbl="node1" presStyleIdx="0" presStyleCnt="1"/>
      <dgm:spPr/>
    </dgm:pt>
    <dgm:pt modelId="{CB1645A3-BE59-40F4-AFF7-A5DBC4A98E22}" type="pres">
      <dgm:prSet presAssocID="{BB92FFFD-9E8D-4A08-8A44-EDEF78FCC11E}" presName="imagNode" presStyleLbl="fgImgPlace1" presStyleIdx="0" presStyleCnt="1" custScaleX="64968" custScaleY="119521" custLinFactNeighborX="-1932" custLinFactNeighborY="-4942"/>
      <dgm:spPr>
        <a:blipFill rotWithShape="1">
          <a:blip xmlns:r="http://schemas.openxmlformats.org/officeDocument/2006/relationships" r:embed="rId1">
            <a:extLst>
              <a:ext uri="{28A0092B-C50C-407E-A947-70E740481C1C}">
                <a14:useLocalDpi xmlns:a14="http://schemas.microsoft.com/office/drawing/2010/main" val="0"/>
              </a:ext>
            </a:extLst>
          </a:blip>
          <a:srcRect/>
          <a:stretch>
            <a:fillRect l="-64000" r="-64000"/>
          </a:stretch>
        </a:blipFill>
      </dgm:spPr>
    </dgm:pt>
  </dgm:ptLst>
  <dgm:cxnLst>
    <dgm:cxn modelId="{CAE1CD5A-ABE8-4723-94C9-B736BDB4B20A}" type="presOf" srcId="{BB92FFFD-9E8D-4A08-8A44-EDEF78FCC11E}" destId="{F5C5CD8F-6675-4C7D-AB9A-44CFDFB6858B}" srcOrd="0" destOrd="0" presId="urn:microsoft.com/office/officeart/2005/8/layout/pList2"/>
    <dgm:cxn modelId="{B96B74C1-8333-4B2B-9724-056AF3E89D1C}" type="presOf" srcId="{34015AEC-E9EF-46B0-9042-3D3E5F16CF29}" destId="{7EC77F42-9C4B-4D8C-AC18-DC501C0C66F5}" srcOrd="0" destOrd="0" presId="urn:microsoft.com/office/officeart/2005/8/layout/pList2"/>
    <dgm:cxn modelId="{6D12B5E9-65A4-4454-A0F9-9561FE48347F}" srcId="{34015AEC-E9EF-46B0-9042-3D3E5F16CF29}" destId="{BB92FFFD-9E8D-4A08-8A44-EDEF78FCC11E}" srcOrd="0" destOrd="0" parTransId="{7440A57E-AA16-439E-BB34-7855BBBC7EF5}" sibTransId="{D89F471A-71C5-47C8-BBEC-CD660A17A91E}"/>
    <dgm:cxn modelId="{51BB306F-4B10-401F-82EB-AB8984F9AAA2}" type="presParOf" srcId="{7EC77F42-9C4B-4D8C-AC18-DC501C0C66F5}" destId="{79780F9E-60BA-467D-946D-F7F755A49F28}" srcOrd="0" destOrd="0" presId="urn:microsoft.com/office/officeart/2005/8/layout/pList2"/>
    <dgm:cxn modelId="{69072B14-9DA3-4E98-ACDC-06C559629E6A}" type="presParOf" srcId="{7EC77F42-9C4B-4D8C-AC18-DC501C0C66F5}" destId="{C7B3560A-9630-46D1-8E5D-4427F114357E}" srcOrd="1" destOrd="0" presId="urn:microsoft.com/office/officeart/2005/8/layout/pList2"/>
    <dgm:cxn modelId="{FC242762-5919-44CE-A515-3246F771C101}" type="presParOf" srcId="{C7B3560A-9630-46D1-8E5D-4427F114357E}" destId="{08241853-6CA7-4763-BAD6-5FCA1C7A7A82}" srcOrd="0" destOrd="0" presId="urn:microsoft.com/office/officeart/2005/8/layout/pList2"/>
    <dgm:cxn modelId="{F77FC5D9-67CF-487D-94F3-B58C9EC4E579}" type="presParOf" srcId="{08241853-6CA7-4763-BAD6-5FCA1C7A7A82}" destId="{F5C5CD8F-6675-4C7D-AB9A-44CFDFB6858B}" srcOrd="0" destOrd="0" presId="urn:microsoft.com/office/officeart/2005/8/layout/pList2"/>
    <dgm:cxn modelId="{1AEAD9CA-9D3C-47A4-8698-C320832448E3}" type="presParOf" srcId="{08241853-6CA7-4763-BAD6-5FCA1C7A7A82}" destId="{58EB3844-BE10-4580-AE92-E9E848E46DA7}" srcOrd="1" destOrd="0" presId="urn:microsoft.com/office/officeart/2005/8/layout/pList2"/>
    <dgm:cxn modelId="{A2A0BFA5-5880-4018-906C-207903457AFA}" type="presParOf" srcId="{08241853-6CA7-4763-BAD6-5FCA1C7A7A82}" destId="{CB1645A3-BE59-40F4-AFF7-A5DBC4A98E22}" srcOrd="2" destOrd="0" presId="urn:microsoft.com/office/officeart/2005/8/layout/pList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4015AEC-E9EF-46B0-9042-3D3E5F16CF29}" type="doc">
      <dgm:prSet loTypeId="urn:microsoft.com/office/officeart/2005/8/layout/pList2" loCatId="list" qsTypeId="urn:microsoft.com/office/officeart/2005/8/quickstyle/simple1" qsCatId="simple" csTypeId="urn:microsoft.com/office/officeart/2005/8/colors/accent1_2" csCatId="accent1" phldr="1"/>
      <dgm:spPr/>
    </dgm:pt>
    <dgm:pt modelId="{BB92FFFD-9E8D-4A08-8A44-EDEF78FCC11E}">
      <dgm:prSet phldrT="[Texto]" custT="1"/>
      <dgm:spPr>
        <a:solidFill>
          <a:schemeClr val="accent5">
            <a:lumMod val="40000"/>
            <a:lumOff val="60000"/>
          </a:schemeClr>
        </a:solidFill>
      </dgm:spPr>
      <dgm:t>
        <a:bodyPr/>
        <a:lstStyle/>
        <a:p>
          <a:pPr algn="just">
            <a:lnSpc>
              <a:spcPct val="150000"/>
            </a:lnSpc>
          </a:pPr>
          <a:r>
            <a:rPr lang="es-GT" sz="1200" b="1">
              <a:solidFill>
                <a:sysClr val="windowText" lastClr="000000"/>
              </a:solidFill>
            </a:rPr>
            <a:t>35,108 agricultores (as) </a:t>
          </a:r>
          <a:r>
            <a:rPr lang="es-GT" sz="1200">
              <a:solidFill>
                <a:sysClr val="windowText" lastClr="000000"/>
              </a:solidFill>
            </a:rPr>
            <a:t>beneficiados con estipendio y capacitación para la restauración de suelos por la emergencia provocada por lo efectos de la época lluviosa y el ciclón Tropical Julia, en 80 municipios del país.</a:t>
          </a:r>
          <a:endParaRPr lang="es-GT" sz="1200">
            <a:solidFill>
              <a:schemeClr val="tx1"/>
            </a:solidFill>
            <a:latin typeface="Times New Roman" panose="02020603050405020304" pitchFamily="18" charset="0"/>
            <a:cs typeface="Times New Roman" panose="02020603050405020304" pitchFamily="18" charset="0"/>
          </a:endParaRPr>
        </a:p>
        <a:p>
          <a:pPr algn="just">
            <a:lnSpc>
              <a:spcPct val="150000"/>
            </a:lnSpc>
          </a:pPr>
          <a:endParaRPr lang="es-GT" sz="1200">
            <a:solidFill>
              <a:schemeClr val="tx1"/>
            </a:solidFill>
            <a:latin typeface="Times New Roman" panose="02020603050405020304" pitchFamily="18" charset="0"/>
            <a:cs typeface="Times New Roman" panose="02020603050405020304" pitchFamily="18" charset="0"/>
          </a:endParaRPr>
        </a:p>
      </dgm:t>
    </dgm:pt>
    <dgm:pt modelId="{7440A57E-AA16-439E-BB34-7855BBBC7EF5}" type="parTrans" cxnId="{6D12B5E9-65A4-4454-A0F9-9561FE48347F}">
      <dgm:prSet/>
      <dgm:spPr/>
      <dgm:t>
        <a:bodyPr/>
        <a:lstStyle/>
        <a:p>
          <a:endParaRPr lang="es-GT"/>
        </a:p>
      </dgm:t>
    </dgm:pt>
    <dgm:pt modelId="{D89F471A-71C5-47C8-BBEC-CD660A17A91E}" type="sibTrans" cxnId="{6D12B5E9-65A4-4454-A0F9-9561FE48347F}">
      <dgm:prSet/>
      <dgm:spPr/>
      <dgm:t>
        <a:bodyPr/>
        <a:lstStyle/>
        <a:p>
          <a:endParaRPr lang="es-GT"/>
        </a:p>
      </dgm:t>
    </dgm:pt>
    <dgm:pt modelId="{7EC77F42-9C4B-4D8C-AC18-DC501C0C66F5}" type="pres">
      <dgm:prSet presAssocID="{34015AEC-E9EF-46B0-9042-3D3E5F16CF29}" presName="Name0" presStyleCnt="0">
        <dgm:presLayoutVars>
          <dgm:dir/>
          <dgm:resizeHandles val="exact"/>
        </dgm:presLayoutVars>
      </dgm:prSet>
      <dgm:spPr/>
    </dgm:pt>
    <dgm:pt modelId="{79780F9E-60BA-467D-946D-F7F755A49F28}" type="pres">
      <dgm:prSet presAssocID="{34015AEC-E9EF-46B0-9042-3D3E5F16CF29}" presName="bkgdShp" presStyleLbl="alignAccFollowNode1" presStyleIdx="0" presStyleCnt="1" custScaleX="58226" custScaleY="98376" custLinFactNeighborX="976" custLinFactNeighborY="-17227"/>
      <dgm:spPr>
        <a:solidFill>
          <a:schemeClr val="accent1">
            <a:lumMod val="75000"/>
            <a:alpha val="90000"/>
          </a:schemeClr>
        </a:solidFill>
      </dgm:spPr>
    </dgm:pt>
    <dgm:pt modelId="{C7B3560A-9630-46D1-8E5D-4427F114357E}" type="pres">
      <dgm:prSet presAssocID="{34015AEC-E9EF-46B0-9042-3D3E5F16CF29}" presName="linComp" presStyleCnt="0"/>
      <dgm:spPr/>
    </dgm:pt>
    <dgm:pt modelId="{08241853-6CA7-4763-BAD6-5FCA1C7A7A82}" type="pres">
      <dgm:prSet presAssocID="{BB92FFFD-9E8D-4A08-8A44-EDEF78FCC11E}" presName="compNode" presStyleCnt="0"/>
      <dgm:spPr/>
    </dgm:pt>
    <dgm:pt modelId="{F5C5CD8F-6675-4C7D-AB9A-44CFDFB6858B}" type="pres">
      <dgm:prSet presAssocID="{BB92FFFD-9E8D-4A08-8A44-EDEF78FCC11E}" presName="node" presStyleLbl="node1" presStyleIdx="0" presStyleCnt="1" custScaleX="64312" custScaleY="80307" custLinFactNeighborX="-7473" custLinFactNeighborY="-13265">
        <dgm:presLayoutVars>
          <dgm:bulletEnabled val="1"/>
        </dgm:presLayoutVars>
      </dgm:prSet>
      <dgm:spPr/>
    </dgm:pt>
    <dgm:pt modelId="{58EB3844-BE10-4580-AE92-E9E848E46DA7}" type="pres">
      <dgm:prSet presAssocID="{BB92FFFD-9E8D-4A08-8A44-EDEF78FCC11E}" presName="invisiNode" presStyleLbl="node1" presStyleIdx="0" presStyleCnt="1"/>
      <dgm:spPr/>
    </dgm:pt>
    <dgm:pt modelId="{CB1645A3-BE59-40F4-AFF7-A5DBC4A98E22}" type="pres">
      <dgm:prSet presAssocID="{BB92FFFD-9E8D-4A08-8A44-EDEF78FCC11E}" presName="imagNode" presStyleLbl="fgImgPlace1" presStyleIdx="0" presStyleCnt="1" custScaleX="56112" custScaleY="114558" custLinFactNeighborX="-7842" custLinFactNeighborY="-1440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9000" b="-9000"/>
          </a:stretch>
        </a:blipFill>
      </dgm:spPr>
    </dgm:pt>
  </dgm:ptLst>
  <dgm:cxnLst>
    <dgm:cxn modelId="{CAE1CD5A-ABE8-4723-94C9-B736BDB4B20A}" type="presOf" srcId="{BB92FFFD-9E8D-4A08-8A44-EDEF78FCC11E}" destId="{F5C5CD8F-6675-4C7D-AB9A-44CFDFB6858B}" srcOrd="0" destOrd="0" presId="urn:microsoft.com/office/officeart/2005/8/layout/pList2"/>
    <dgm:cxn modelId="{B96B74C1-8333-4B2B-9724-056AF3E89D1C}" type="presOf" srcId="{34015AEC-E9EF-46B0-9042-3D3E5F16CF29}" destId="{7EC77F42-9C4B-4D8C-AC18-DC501C0C66F5}" srcOrd="0" destOrd="0" presId="urn:microsoft.com/office/officeart/2005/8/layout/pList2"/>
    <dgm:cxn modelId="{6D12B5E9-65A4-4454-A0F9-9561FE48347F}" srcId="{34015AEC-E9EF-46B0-9042-3D3E5F16CF29}" destId="{BB92FFFD-9E8D-4A08-8A44-EDEF78FCC11E}" srcOrd="0" destOrd="0" parTransId="{7440A57E-AA16-439E-BB34-7855BBBC7EF5}" sibTransId="{D89F471A-71C5-47C8-BBEC-CD660A17A91E}"/>
    <dgm:cxn modelId="{51BB306F-4B10-401F-82EB-AB8984F9AAA2}" type="presParOf" srcId="{7EC77F42-9C4B-4D8C-AC18-DC501C0C66F5}" destId="{79780F9E-60BA-467D-946D-F7F755A49F28}" srcOrd="0" destOrd="0" presId="urn:microsoft.com/office/officeart/2005/8/layout/pList2"/>
    <dgm:cxn modelId="{69072B14-9DA3-4E98-ACDC-06C559629E6A}" type="presParOf" srcId="{7EC77F42-9C4B-4D8C-AC18-DC501C0C66F5}" destId="{C7B3560A-9630-46D1-8E5D-4427F114357E}" srcOrd="1" destOrd="0" presId="urn:microsoft.com/office/officeart/2005/8/layout/pList2"/>
    <dgm:cxn modelId="{FC242762-5919-44CE-A515-3246F771C101}" type="presParOf" srcId="{C7B3560A-9630-46D1-8E5D-4427F114357E}" destId="{08241853-6CA7-4763-BAD6-5FCA1C7A7A82}" srcOrd="0" destOrd="0" presId="urn:microsoft.com/office/officeart/2005/8/layout/pList2"/>
    <dgm:cxn modelId="{F77FC5D9-67CF-487D-94F3-B58C9EC4E579}" type="presParOf" srcId="{08241853-6CA7-4763-BAD6-5FCA1C7A7A82}" destId="{F5C5CD8F-6675-4C7D-AB9A-44CFDFB6858B}" srcOrd="0" destOrd="0" presId="urn:microsoft.com/office/officeart/2005/8/layout/pList2"/>
    <dgm:cxn modelId="{1AEAD9CA-9D3C-47A4-8698-C320832448E3}" type="presParOf" srcId="{08241853-6CA7-4763-BAD6-5FCA1C7A7A82}" destId="{58EB3844-BE10-4580-AE92-E9E848E46DA7}" srcOrd="1" destOrd="0" presId="urn:microsoft.com/office/officeart/2005/8/layout/pList2"/>
    <dgm:cxn modelId="{A2A0BFA5-5880-4018-906C-207903457AFA}" type="presParOf" srcId="{08241853-6CA7-4763-BAD6-5FCA1C7A7A82}" destId="{CB1645A3-BE59-40F4-AFF7-A5DBC4A98E22}" srcOrd="2" destOrd="0" presId="urn:microsoft.com/office/officeart/2005/8/layout/pList2"/>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80F9E-60BA-467D-946D-F7F755A49F28}">
      <dsp:nvSpPr>
        <dsp:cNvPr id="0" name=""/>
        <dsp:cNvSpPr/>
      </dsp:nvSpPr>
      <dsp:spPr>
        <a:xfrm>
          <a:off x="0" y="123870"/>
          <a:ext cx="7029450" cy="2316520"/>
        </a:xfrm>
        <a:prstGeom prst="roundRect">
          <a:avLst>
            <a:gd name="adj" fmla="val 10000"/>
          </a:avLst>
        </a:prstGeom>
        <a:solidFill>
          <a:schemeClr val="accent1">
            <a:lumMod val="75000"/>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B1645A3-BE59-40F4-AFF7-A5DBC4A98E22}">
      <dsp:nvSpPr>
        <dsp:cNvPr id="0" name=""/>
        <dsp:cNvSpPr/>
      </dsp:nvSpPr>
      <dsp:spPr>
        <a:xfrm>
          <a:off x="158333" y="320178"/>
          <a:ext cx="2118142" cy="2024686"/>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9000" b="-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C5CD8F-6675-4C7D-AB9A-44CFDFB6858B}">
      <dsp:nvSpPr>
        <dsp:cNvPr id="0" name=""/>
        <dsp:cNvSpPr/>
      </dsp:nvSpPr>
      <dsp:spPr>
        <a:xfrm rot="10800000">
          <a:off x="91249" y="2488420"/>
          <a:ext cx="2262355" cy="2742742"/>
        </a:xfrm>
        <a:prstGeom prst="round2SameRect">
          <a:avLst>
            <a:gd name="adj1" fmla="val 10500"/>
            <a:gd name="adj2" fmla="val 0"/>
          </a:avLst>
        </a:prstGeom>
        <a:solidFill>
          <a:schemeClr val="accent5">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ES" sz="1200" b="1" i="0" kern="1200">
              <a:solidFill>
                <a:schemeClr val="tx1"/>
              </a:solidFill>
              <a:latin typeface="Times New Roman" panose="02020603050405020304" pitchFamily="18" charset="0"/>
              <a:cs typeface="Times New Roman" panose="02020603050405020304" pitchFamily="18" charset="0"/>
            </a:rPr>
            <a:t>344,825</a:t>
          </a:r>
          <a:r>
            <a:rPr lang="es-ES" sz="1200" kern="1200">
              <a:solidFill>
                <a:schemeClr val="tx1"/>
              </a:solidFill>
              <a:latin typeface="Times New Roman" panose="02020603050405020304" pitchFamily="18" charset="0"/>
              <a:cs typeface="Times New Roman" panose="02020603050405020304" pitchFamily="18" charset="0"/>
            </a:rPr>
            <a:t> raciones de alimentos entregadas en apoyo a la asistencia y dotación alimentaria de 338,127 familias vulnerables con riesgo de inseguridad alimentaria por pérdida de cosechas, urgencia o gravedad, en 257 municipios del país. </a:t>
          </a:r>
        </a:p>
        <a:p>
          <a:pPr marL="0" lvl="0" indent="0" algn="just" defTabSz="533400">
            <a:lnSpc>
              <a:spcPct val="150000"/>
            </a:lnSpc>
            <a:spcBef>
              <a:spcPct val="0"/>
            </a:spcBef>
            <a:spcAft>
              <a:spcPct val="35000"/>
            </a:spcAft>
            <a:buNone/>
          </a:pPr>
          <a:r>
            <a:rPr lang="es-ES" sz="900" b="1" kern="1200">
              <a:solidFill>
                <a:schemeClr val="tx1"/>
              </a:solidFill>
              <a:latin typeface="Times New Roman" panose="02020603050405020304" pitchFamily="18" charset="0"/>
              <a:cs typeface="Times New Roman" panose="02020603050405020304" pitchFamily="18" charset="0"/>
            </a:rPr>
            <a:t>Fotografías: Anexo 1.1</a:t>
          </a:r>
          <a:endParaRPr lang="es-GT" sz="900" kern="1200">
            <a:solidFill>
              <a:schemeClr val="tx1"/>
            </a:solidFill>
            <a:latin typeface="Times New Roman" panose="02020603050405020304" pitchFamily="18" charset="0"/>
            <a:cs typeface="Times New Roman" panose="02020603050405020304" pitchFamily="18" charset="0"/>
          </a:endParaRPr>
        </a:p>
      </dsp:txBody>
      <dsp:txXfrm rot="10800000">
        <a:off x="160824" y="2488420"/>
        <a:ext cx="2123205" cy="2673167"/>
      </dsp:txXfrm>
    </dsp:sp>
    <dsp:sp modelId="{8DB4A3A1-17BC-4DC7-BB86-73E3D49D2C7C}">
      <dsp:nvSpPr>
        <dsp:cNvPr id="0" name=""/>
        <dsp:cNvSpPr/>
      </dsp:nvSpPr>
      <dsp:spPr>
        <a:xfrm>
          <a:off x="2629188" y="328528"/>
          <a:ext cx="2029723" cy="1996148"/>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31000" r="-3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552AC52-2DB9-45BF-B888-445495F02EFF}">
      <dsp:nvSpPr>
        <dsp:cNvPr id="0" name=""/>
        <dsp:cNvSpPr/>
      </dsp:nvSpPr>
      <dsp:spPr>
        <a:xfrm rot="10800000">
          <a:off x="2560788" y="2508949"/>
          <a:ext cx="2157709" cy="2689786"/>
        </a:xfrm>
        <a:prstGeom prst="round2SameRect">
          <a:avLst>
            <a:gd name="adj1" fmla="val 10500"/>
            <a:gd name="adj2" fmla="val 0"/>
          </a:avLst>
        </a:prstGeom>
        <a:solidFill>
          <a:schemeClr val="accent5">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ES" sz="1200" b="1" kern="1200">
              <a:solidFill>
                <a:schemeClr val="tx1"/>
              </a:solidFill>
              <a:latin typeface="Times New Roman" panose="02020603050405020304" pitchFamily="18" charset="0"/>
              <a:cs typeface="Times New Roman" panose="02020603050405020304" pitchFamily="18" charset="0"/>
            </a:rPr>
            <a:t>190,216</a:t>
          </a:r>
          <a:r>
            <a:rPr lang="es-ES" sz="1200" kern="1200">
              <a:solidFill>
                <a:schemeClr val="tx1"/>
              </a:solidFill>
              <a:latin typeface="Times New Roman" panose="02020603050405020304" pitchFamily="18" charset="0"/>
              <a:cs typeface="Times New Roman" panose="02020603050405020304" pitchFamily="18" charset="0"/>
            </a:rPr>
            <a:t> productores (as) familiares capacitados y asistidos técnicamente para mejorar sus sistemas productivos y promover la alimentación en el hogar rural saludable, en 340 municipios del país. </a:t>
          </a:r>
        </a:p>
        <a:p>
          <a:pPr marL="0" lvl="0" indent="0" algn="just" defTabSz="533400">
            <a:lnSpc>
              <a:spcPct val="100000"/>
            </a:lnSpc>
            <a:spcBef>
              <a:spcPct val="0"/>
            </a:spcBef>
            <a:spcAft>
              <a:spcPct val="35000"/>
            </a:spcAft>
            <a:buNone/>
          </a:pPr>
          <a:r>
            <a:rPr lang="es-ES" sz="900" b="1" kern="1200">
              <a:solidFill>
                <a:schemeClr val="tx1"/>
              </a:solidFill>
              <a:latin typeface="Times New Roman" panose="02020603050405020304" pitchFamily="18" charset="0"/>
              <a:cs typeface="Times New Roman" panose="02020603050405020304" pitchFamily="18" charset="0"/>
            </a:rPr>
            <a:t>Fotografías: Anexo 1.2</a:t>
          </a:r>
          <a:endParaRPr lang="es-GT" sz="900" b="1" kern="1200">
            <a:solidFill>
              <a:schemeClr val="tx1"/>
            </a:solidFill>
            <a:latin typeface="Times New Roman" panose="02020603050405020304" pitchFamily="18" charset="0"/>
            <a:cs typeface="Times New Roman" panose="02020603050405020304" pitchFamily="18" charset="0"/>
          </a:endParaRPr>
        </a:p>
      </dsp:txBody>
      <dsp:txXfrm rot="10800000">
        <a:off x="2627145" y="2508949"/>
        <a:ext cx="2024995" cy="2623429"/>
      </dsp:txXfrm>
    </dsp:sp>
    <dsp:sp modelId="{F1789366-CFE9-415A-8E86-956D126B90A8}">
      <dsp:nvSpPr>
        <dsp:cNvPr id="0" name=""/>
        <dsp:cNvSpPr/>
      </dsp:nvSpPr>
      <dsp:spPr>
        <a:xfrm>
          <a:off x="4952998" y="292829"/>
          <a:ext cx="1949575" cy="2028590"/>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t="-13000" b="-1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DC89C24-6723-41A3-98C9-75A22A8307FE}">
      <dsp:nvSpPr>
        <dsp:cNvPr id="0" name=""/>
        <dsp:cNvSpPr/>
      </dsp:nvSpPr>
      <dsp:spPr>
        <a:xfrm rot="10800000">
          <a:off x="4870457" y="2524523"/>
          <a:ext cx="1999993" cy="2670748"/>
        </a:xfrm>
        <a:prstGeom prst="round2SameRect">
          <a:avLst>
            <a:gd name="adj1" fmla="val 10500"/>
            <a:gd name="adj2" fmla="val 0"/>
          </a:avLst>
        </a:prstGeom>
        <a:solidFill>
          <a:schemeClr val="accent5">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ES" sz="1200" b="1" kern="1200">
              <a:solidFill>
                <a:schemeClr val="tx1"/>
              </a:solidFill>
              <a:latin typeface="Times New Roman" panose="02020603050405020304" pitchFamily="18" charset="0"/>
              <a:cs typeface="Times New Roman" panose="02020603050405020304" pitchFamily="18" charset="0"/>
            </a:rPr>
            <a:t>108,158 </a:t>
          </a:r>
          <a:r>
            <a:rPr lang="es-ES" sz="1200" kern="1200">
              <a:solidFill>
                <a:schemeClr val="tx1"/>
              </a:solidFill>
              <a:latin typeface="Times New Roman" panose="02020603050405020304" pitchFamily="18" charset="0"/>
              <a:cs typeface="Times New Roman" panose="02020603050405020304" pitchFamily="18" charset="0"/>
            </a:rPr>
            <a:t>agricultores (as) familiares beneficiados con estipendios de Q.1,000.00 por implementación de prácticas de conservación de suelos, en 340 municipios del país.</a:t>
          </a:r>
        </a:p>
        <a:p>
          <a:pPr marL="0" lvl="0" indent="0" algn="just" defTabSz="533400">
            <a:lnSpc>
              <a:spcPct val="150000"/>
            </a:lnSpc>
            <a:spcBef>
              <a:spcPct val="0"/>
            </a:spcBef>
            <a:spcAft>
              <a:spcPct val="35000"/>
            </a:spcAft>
            <a:buNone/>
          </a:pPr>
          <a:r>
            <a:rPr lang="es-ES" sz="900" b="1" kern="1200">
              <a:solidFill>
                <a:schemeClr val="tx1"/>
              </a:solidFill>
              <a:latin typeface="Times New Roman" panose="02020603050405020304" pitchFamily="18" charset="0"/>
              <a:cs typeface="Times New Roman" panose="02020603050405020304" pitchFamily="18" charset="0"/>
            </a:rPr>
            <a:t>Fotografías: Anexo 1.2</a:t>
          </a:r>
          <a:r>
            <a:rPr lang="es-ES" sz="900" kern="1200">
              <a:solidFill>
                <a:schemeClr val="tx1"/>
              </a:solidFill>
              <a:latin typeface="Times New Roman" panose="02020603050405020304" pitchFamily="18" charset="0"/>
              <a:cs typeface="Times New Roman" panose="02020603050405020304" pitchFamily="18" charset="0"/>
            </a:rPr>
            <a:t> </a:t>
          </a:r>
          <a:endParaRPr lang="es-GT" sz="900" kern="1200">
            <a:solidFill>
              <a:schemeClr val="tx1"/>
            </a:solidFill>
            <a:latin typeface="Times New Roman" panose="02020603050405020304" pitchFamily="18" charset="0"/>
            <a:cs typeface="Times New Roman" panose="02020603050405020304" pitchFamily="18" charset="0"/>
          </a:endParaRPr>
        </a:p>
      </dsp:txBody>
      <dsp:txXfrm rot="10800000">
        <a:off x="4931964" y="2524523"/>
        <a:ext cx="1876979" cy="260924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80F9E-60BA-467D-946D-F7F755A49F28}">
      <dsp:nvSpPr>
        <dsp:cNvPr id="0" name=""/>
        <dsp:cNvSpPr/>
      </dsp:nvSpPr>
      <dsp:spPr>
        <a:xfrm>
          <a:off x="0" y="0"/>
          <a:ext cx="6782435" cy="2152148"/>
        </a:xfrm>
        <a:prstGeom prst="roundRect">
          <a:avLst>
            <a:gd name="adj" fmla="val 10000"/>
          </a:avLst>
        </a:prstGeom>
        <a:solidFill>
          <a:schemeClr val="accent1">
            <a:lumMod val="75000"/>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B1645A3-BE59-40F4-AFF7-A5DBC4A98E22}">
      <dsp:nvSpPr>
        <dsp:cNvPr id="0" name=""/>
        <dsp:cNvSpPr/>
      </dsp:nvSpPr>
      <dsp:spPr>
        <a:xfrm>
          <a:off x="140303" y="96031"/>
          <a:ext cx="1831623" cy="1881022"/>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41000" r="-4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C5CD8F-6675-4C7D-AB9A-44CFDFB6858B}">
      <dsp:nvSpPr>
        <dsp:cNvPr id="0" name=""/>
        <dsp:cNvSpPr/>
      </dsp:nvSpPr>
      <dsp:spPr>
        <a:xfrm rot="10800000">
          <a:off x="36863" y="2265003"/>
          <a:ext cx="2006880" cy="2716710"/>
        </a:xfrm>
        <a:prstGeom prst="round2SameRect">
          <a:avLst>
            <a:gd name="adj1" fmla="val 10500"/>
            <a:gd name="adj2" fmla="val 0"/>
          </a:avLst>
        </a:prstGeom>
        <a:solidFill>
          <a:schemeClr val="accent5">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ES" sz="1200" b="1" kern="1200">
              <a:solidFill>
                <a:schemeClr val="tx1"/>
              </a:solidFill>
              <a:latin typeface="Times New Roman" panose="02020603050405020304" pitchFamily="18" charset="0"/>
              <a:cs typeface="Times New Roman" panose="02020603050405020304" pitchFamily="18" charset="0"/>
            </a:rPr>
            <a:t>37,047</a:t>
          </a:r>
          <a:r>
            <a:rPr lang="es-ES" sz="1200" kern="1200">
              <a:solidFill>
                <a:schemeClr val="tx1"/>
              </a:solidFill>
              <a:latin typeface="Times New Roman" panose="02020603050405020304" pitchFamily="18" charset="0"/>
              <a:cs typeface="Times New Roman" panose="02020603050405020304" pitchFamily="18" charset="0"/>
            </a:rPr>
            <a:t> productores (as) beneficiados con capacitación, asistencia técnica e insumos para el manejo y conservación de los recursos naturales, en 340 municipios del país. </a:t>
          </a:r>
        </a:p>
        <a:p>
          <a:pPr marL="0" lvl="0" indent="0" algn="just" defTabSz="533400">
            <a:lnSpc>
              <a:spcPct val="150000"/>
            </a:lnSpc>
            <a:spcBef>
              <a:spcPct val="0"/>
            </a:spcBef>
            <a:spcAft>
              <a:spcPct val="35000"/>
            </a:spcAft>
            <a:buNone/>
          </a:pPr>
          <a:r>
            <a:rPr lang="es-ES" sz="1000" b="1" kern="1200">
              <a:solidFill>
                <a:schemeClr val="tx1"/>
              </a:solidFill>
              <a:latin typeface="Times New Roman" panose="02020603050405020304" pitchFamily="18" charset="0"/>
              <a:cs typeface="Times New Roman" panose="02020603050405020304" pitchFamily="18" charset="0"/>
            </a:rPr>
            <a:t>Fotografías: Anexo 2.1</a:t>
          </a:r>
          <a:endParaRPr lang="es-GT" sz="1000" kern="1200">
            <a:solidFill>
              <a:schemeClr val="tx1"/>
            </a:solidFill>
            <a:latin typeface="Times New Roman" panose="02020603050405020304" pitchFamily="18" charset="0"/>
            <a:cs typeface="Times New Roman" panose="02020603050405020304" pitchFamily="18" charset="0"/>
          </a:endParaRPr>
        </a:p>
      </dsp:txBody>
      <dsp:txXfrm rot="10800000">
        <a:off x="98581" y="2265003"/>
        <a:ext cx="1883444" cy="2654992"/>
      </dsp:txXfrm>
    </dsp:sp>
    <dsp:sp modelId="{8DB4A3A1-17BC-4DC7-BB86-73E3D49D2C7C}">
      <dsp:nvSpPr>
        <dsp:cNvPr id="0" name=""/>
        <dsp:cNvSpPr/>
      </dsp:nvSpPr>
      <dsp:spPr>
        <a:xfrm>
          <a:off x="2251916" y="178787"/>
          <a:ext cx="2081082" cy="1854508"/>
        </a:xfrm>
        <a:prstGeom prst="roundRect">
          <a:avLst>
            <a:gd name="adj" fmla="val 10000"/>
          </a:avLst>
        </a:prstGeom>
        <a:blipFill rotWithShape="1">
          <a:blip xmlns:r="http://schemas.openxmlformats.org/officeDocument/2006/relationships" r:embed="rId2">
            <a:extLst>
              <a:ext uri="{28A0092B-C50C-407E-A947-70E740481C1C}">
                <a14:useLocalDpi xmlns:a14="http://schemas.microsoft.com/office/drawing/2010/main" val="0"/>
              </a:ext>
            </a:extLst>
          </a:blip>
          <a:srcRect/>
          <a:stretch>
            <a:fillRect l="-24000" r="-2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552AC52-2DB9-45BF-B888-445495F02EFF}">
      <dsp:nvSpPr>
        <dsp:cNvPr id="0" name=""/>
        <dsp:cNvSpPr/>
      </dsp:nvSpPr>
      <dsp:spPr>
        <a:xfrm rot="10800000">
          <a:off x="2309977" y="2254313"/>
          <a:ext cx="2045699" cy="2753315"/>
        </a:xfrm>
        <a:prstGeom prst="round2SameRect">
          <a:avLst>
            <a:gd name="adj1" fmla="val 10500"/>
            <a:gd name="adj2" fmla="val 0"/>
          </a:avLst>
        </a:prstGeom>
        <a:solidFill>
          <a:schemeClr val="accent5">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ES" sz="1200" b="1" kern="1200">
              <a:solidFill>
                <a:schemeClr val="tx1"/>
              </a:solidFill>
              <a:latin typeface="Times New Roman" panose="02020603050405020304" pitchFamily="18" charset="0"/>
              <a:cs typeface="Times New Roman" panose="02020603050405020304" pitchFamily="18" charset="0"/>
            </a:rPr>
            <a:t>422</a:t>
          </a:r>
          <a:r>
            <a:rPr lang="es-ES" sz="1200" kern="1200">
              <a:solidFill>
                <a:schemeClr val="tx1"/>
              </a:solidFill>
              <a:latin typeface="Times New Roman" panose="02020603050405020304" pitchFamily="18" charset="0"/>
              <a:cs typeface="Times New Roman" panose="02020603050405020304" pitchFamily="18" charset="0"/>
            </a:rPr>
            <a:t> r</a:t>
          </a:r>
          <a:r>
            <a:rPr lang="es-GT" sz="1200" kern="1200">
              <a:solidFill>
                <a:schemeClr val="tx1"/>
              </a:solidFill>
              <a:latin typeface="Times New Roman" panose="02020603050405020304" pitchFamily="18" charset="0"/>
              <a:cs typeface="Times New Roman" panose="02020603050405020304" pitchFamily="18" charset="0"/>
            </a:rPr>
            <a:t>esoluciones emitidas por arrendamiento de áreas de reservas territoriales del Estado, en siete municipios del país.</a:t>
          </a:r>
          <a:r>
            <a:rPr lang="es-ES" sz="1200" kern="1200">
              <a:solidFill>
                <a:schemeClr val="tx1"/>
              </a:solidFill>
              <a:latin typeface="Times New Roman" panose="02020603050405020304" pitchFamily="18" charset="0"/>
              <a:cs typeface="Times New Roman" panose="02020603050405020304" pitchFamily="18" charset="0"/>
            </a:rPr>
            <a:t> </a:t>
          </a:r>
        </a:p>
        <a:p>
          <a:pPr marL="0" lvl="0" indent="0" algn="just" defTabSz="533400">
            <a:lnSpc>
              <a:spcPct val="150000"/>
            </a:lnSpc>
            <a:spcBef>
              <a:spcPct val="0"/>
            </a:spcBef>
            <a:spcAft>
              <a:spcPct val="35000"/>
            </a:spcAft>
            <a:buNone/>
          </a:pPr>
          <a:r>
            <a:rPr lang="es-ES" sz="900" b="1" kern="1200">
              <a:solidFill>
                <a:schemeClr val="tx1"/>
              </a:solidFill>
              <a:latin typeface="Times New Roman" panose="02020603050405020304" pitchFamily="18" charset="0"/>
              <a:cs typeface="Times New Roman" panose="02020603050405020304" pitchFamily="18" charset="0"/>
            </a:rPr>
            <a:t>Fotografías: Anexo 2.2</a:t>
          </a:r>
          <a:endParaRPr lang="es-GT" sz="900" kern="1200">
            <a:solidFill>
              <a:schemeClr val="tx1"/>
            </a:solidFill>
            <a:latin typeface="Times New Roman" panose="02020603050405020304" pitchFamily="18" charset="0"/>
            <a:cs typeface="Times New Roman" panose="02020603050405020304" pitchFamily="18" charset="0"/>
          </a:endParaRPr>
        </a:p>
      </dsp:txBody>
      <dsp:txXfrm rot="10800000">
        <a:off x="2372889" y="2254313"/>
        <a:ext cx="1919875" cy="2690403"/>
      </dsp:txXfrm>
    </dsp:sp>
    <dsp:sp modelId="{F1789366-CFE9-415A-8E86-956D126B90A8}">
      <dsp:nvSpPr>
        <dsp:cNvPr id="0" name=""/>
        <dsp:cNvSpPr/>
      </dsp:nvSpPr>
      <dsp:spPr>
        <a:xfrm>
          <a:off x="4628239" y="166048"/>
          <a:ext cx="1899783" cy="1884648"/>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16000" r="-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DC89C24-6723-41A3-98C9-75A22A8307FE}">
      <dsp:nvSpPr>
        <dsp:cNvPr id="0" name=""/>
        <dsp:cNvSpPr/>
      </dsp:nvSpPr>
      <dsp:spPr>
        <a:xfrm rot="10800000">
          <a:off x="4531638" y="2285530"/>
          <a:ext cx="2069094" cy="2746207"/>
        </a:xfrm>
        <a:prstGeom prst="round2SameRect">
          <a:avLst>
            <a:gd name="adj1" fmla="val 10500"/>
            <a:gd name="adj2" fmla="val 0"/>
          </a:avLst>
        </a:prstGeom>
        <a:solidFill>
          <a:schemeClr val="accent5">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ES" sz="1200" b="1" kern="1200">
              <a:solidFill>
                <a:schemeClr val="tx1"/>
              </a:solidFill>
              <a:latin typeface="Times New Roman" panose="02020603050405020304" pitchFamily="18" charset="0"/>
              <a:cs typeface="Times New Roman" panose="02020603050405020304" pitchFamily="18" charset="0"/>
            </a:rPr>
            <a:t>135 </a:t>
          </a:r>
          <a:r>
            <a:rPr lang="es-ES" sz="1200" b="0" kern="1200">
              <a:solidFill>
                <a:schemeClr val="tx1"/>
              </a:solidFill>
              <a:latin typeface="Times New Roman" panose="02020603050405020304" pitchFamily="18" charset="0"/>
              <a:cs typeface="Times New Roman" panose="02020603050405020304" pitchFamily="18" charset="0"/>
            </a:rPr>
            <a:t>e</a:t>
          </a:r>
          <a:r>
            <a:rPr lang="es-GT" sz="1200" kern="1200">
              <a:solidFill>
                <a:schemeClr val="tx1"/>
              </a:solidFill>
            </a:rPr>
            <a:t>ntidades capacitadas en el uso de sistemas de Información Geográfica, amenazas naturales, cobertura y uso de la tierra, </a:t>
          </a:r>
          <a:r>
            <a:rPr lang="es-GT" sz="1200" kern="1200">
              <a:solidFill>
                <a:schemeClr val="tx1"/>
              </a:solidFill>
              <a:latin typeface="Times New Roman" panose="02020603050405020304" pitchFamily="18" charset="0"/>
              <a:cs typeface="Times New Roman" panose="02020603050405020304" pitchFamily="18" charset="0"/>
            </a:rPr>
            <a:t>en cuatro municipios del país</a:t>
          </a:r>
          <a:endParaRPr lang="es-ES" sz="1200" kern="1200">
            <a:solidFill>
              <a:schemeClr val="tx1"/>
            </a:solidFill>
            <a:latin typeface="Times New Roman" panose="02020603050405020304" pitchFamily="18" charset="0"/>
            <a:cs typeface="Times New Roman" panose="02020603050405020304" pitchFamily="18" charset="0"/>
          </a:endParaRPr>
        </a:p>
        <a:p>
          <a:pPr marL="0" lvl="0" indent="0" algn="just" defTabSz="533400">
            <a:lnSpc>
              <a:spcPct val="150000"/>
            </a:lnSpc>
            <a:spcBef>
              <a:spcPct val="0"/>
            </a:spcBef>
            <a:spcAft>
              <a:spcPct val="35000"/>
            </a:spcAft>
            <a:buNone/>
          </a:pPr>
          <a:r>
            <a:rPr lang="es-ES" sz="1000" b="1" kern="1200">
              <a:solidFill>
                <a:schemeClr val="tx1"/>
              </a:solidFill>
              <a:latin typeface="Times New Roman" panose="02020603050405020304" pitchFamily="18" charset="0"/>
              <a:cs typeface="Times New Roman" panose="02020603050405020304" pitchFamily="18" charset="0"/>
            </a:rPr>
            <a:t>Fotografías: Anexo 2.3</a:t>
          </a:r>
          <a:endParaRPr lang="es-GT" sz="1000" kern="1200">
            <a:solidFill>
              <a:schemeClr val="tx1"/>
            </a:solidFill>
            <a:latin typeface="Times New Roman" panose="02020603050405020304" pitchFamily="18" charset="0"/>
            <a:cs typeface="Times New Roman" panose="02020603050405020304" pitchFamily="18" charset="0"/>
          </a:endParaRPr>
        </a:p>
      </dsp:txBody>
      <dsp:txXfrm rot="10800000">
        <a:off x="4595270" y="2285530"/>
        <a:ext cx="1941830" cy="268257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80F9E-60BA-467D-946D-F7F755A49F28}">
      <dsp:nvSpPr>
        <dsp:cNvPr id="0" name=""/>
        <dsp:cNvSpPr/>
      </dsp:nvSpPr>
      <dsp:spPr>
        <a:xfrm>
          <a:off x="0" y="0"/>
          <a:ext cx="6848475" cy="2481967"/>
        </a:xfrm>
        <a:prstGeom prst="roundRect">
          <a:avLst>
            <a:gd name="adj" fmla="val 10000"/>
          </a:avLst>
        </a:prstGeom>
        <a:solidFill>
          <a:schemeClr val="accent1">
            <a:lumMod val="75000"/>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B1645A3-BE59-40F4-AFF7-A5DBC4A98E22}">
      <dsp:nvSpPr>
        <dsp:cNvPr id="0" name=""/>
        <dsp:cNvSpPr/>
      </dsp:nvSpPr>
      <dsp:spPr>
        <a:xfrm>
          <a:off x="170220" y="209652"/>
          <a:ext cx="1828276" cy="2169290"/>
        </a:xfrm>
        <a:prstGeom prst="roundRect">
          <a:avLst>
            <a:gd name="adj" fmla="val 10000"/>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C5CD8F-6675-4C7D-AB9A-44CFDFB6858B}">
      <dsp:nvSpPr>
        <dsp:cNvPr id="0" name=""/>
        <dsp:cNvSpPr/>
      </dsp:nvSpPr>
      <dsp:spPr>
        <a:xfrm rot="10800000">
          <a:off x="61566" y="2550909"/>
          <a:ext cx="2060820" cy="3347027"/>
        </a:xfrm>
        <a:prstGeom prst="round2SameRect">
          <a:avLst>
            <a:gd name="adj1" fmla="val 10500"/>
            <a:gd name="adj2" fmla="val 0"/>
          </a:avLst>
        </a:prstGeom>
        <a:solidFill>
          <a:schemeClr val="accent5">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ES" sz="1200" b="1" kern="1200">
              <a:solidFill>
                <a:schemeClr val="tx1"/>
              </a:solidFill>
              <a:latin typeface="Times New Roman" panose="02020603050405020304" pitchFamily="18" charset="0"/>
              <a:cs typeface="Times New Roman" panose="02020603050405020304" pitchFamily="18" charset="0"/>
            </a:rPr>
            <a:t>20,155</a:t>
          </a:r>
          <a:r>
            <a:rPr lang="es-ES" sz="1200" kern="1200">
              <a:solidFill>
                <a:schemeClr val="tx1"/>
              </a:solidFill>
              <a:latin typeface="Times New Roman" panose="02020603050405020304" pitchFamily="18" charset="0"/>
              <a:cs typeface="Times New Roman" panose="02020603050405020304" pitchFamily="18" charset="0"/>
            </a:rPr>
            <a:t> productores (as) beneficiados con capacitación, asistencia técnica e insumos para mejorar la productividad agrícola sostenible y tecnificada, así como el mercadeo y comercialización de su producción, en 319 municipios del país.</a:t>
          </a:r>
        </a:p>
      </dsp:txBody>
      <dsp:txXfrm rot="10800000">
        <a:off x="124943" y="2550909"/>
        <a:ext cx="1934066" cy="3283650"/>
      </dsp:txXfrm>
    </dsp:sp>
    <dsp:sp modelId="{8DB4A3A1-17BC-4DC7-BB86-73E3D49D2C7C}">
      <dsp:nvSpPr>
        <dsp:cNvPr id="0" name=""/>
        <dsp:cNvSpPr/>
      </dsp:nvSpPr>
      <dsp:spPr>
        <a:xfrm>
          <a:off x="2447648" y="163665"/>
          <a:ext cx="1792893" cy="2138713"/>
        </a:xfrm>
        <a:prstGeom prst="roundRect">
          <a:avLst>
            <a:gd name="adj" fmla="val 10000"/>
          </a:avLst>
        </a:prstGeom>
        <a:blipFill rotWithShape="1">
          <a:blip xmlns:r="http://schemas.openxmlformats.org/officeDocument/2006/relationships" r:embed="rId2">
            <a:extLst>
              <a:ext uri="{28A0092B-C50C-407E-A947-70E740481C1C}">
                <a14:useLocalDpi xmlns:a14="http://schemas.microsoft.com/office/drawing/2010/main" val="0"/>
              </a:ext>
            </a:extLst>
          </a:blip>
          <a:srcRect/>
          <a:stretch>
            <a:fillRect l="-27000" r="-2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552AC52-2DB9-45BF-B888-445495F02EFF}">
      <dsp:nvSpPr>
        <dsp:cNvPr id="0" name=""/>
        <dsp:cNvSpPr/>
      </dsp:nvSpPr>
      <dsp:spPr>
        <a:xfrm rot="10800000">
          <a:off x="2309100" y="2552168"/>
          <a:ext cx="2071009" cy="3345349"/>
        </a:xfrm>
        <a:prstGeom prst="round2SameRect">
          <a:avLst>
            <a:gd name="adj1" fmla="val 10500"/>
            <a:gd name="adj2" fmla="val 0"/>
          </a:avLst>
        </a:prstGeom>
        <a:solidFill>
          <a:schemeClr val="accent5">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ES" sz="1200" b="1" kern="1200">
              <a:solidFill>
                <a:sysClr val="windowText" lastClr="000000"/>
              </a:solidFill>
              <a:latin typeface="Times New Roman" panose="02020603050405020304" pitchFamily="18" charset="0"/>
              <a:cs typeface="Times New Roman" panose="02020603050405020304" pitchFamily="18" charset="0"/>
            </a:rPr>
            <a:t>92,008</a:t>
          </a:r>
          <a:r>
            <a:rPr lang="es-ES" sz="1200" kern="1200">
              <a:solidFill>
                <a:sysClr val="windowText" lastClr="000000"/>
              </a:solidFill>
              <a:latin typeface="Times New Roman" panose="02020603050405020304" pitchFamily="18" charset="0"/>
              <a:cs typeface="Times New Roman" panose="02020603050405020304" pitchFamily="18" charset="0"/>
            </a:rPr>
            <a:t> documentos emitidos a usuarios por servicios de sanidad agropecuaria y regulaciones para la protección del patrimonio agropecuario productivo e hidrobiológico (licencias, permisos, registros, entre otros), </a:t>
          </a:r>
          <a:r>
            <a:rPr lang="es-ES" sz="1200" kern="1200">
              <a:solidFill>
                <a:schemeClr val="tx1"/>
              </a:solidFill>
              <a:latin typeface="Times New Roman" panose="02020603050405020304" pitchFamily="18" charset="0"/>
              <a:cs typeface="Times New Roman" panose="02020603050405020304" pitchFamily="18" charset="0"/>
            </a:rPr>
            <a:t>beneficiando a usuarios o representantes de empresas agropecuarias del país.</a:t>
          </a:r>
        </a:p>
      </dsp:txBody>
      <dsp:txXfrm rot="10800000">
        <a:off x="2372791" y="2552168"/>
        <a:ext cx="1943627" cy="3281658"/>
      </dsp:txXfrm>
    </dsp:sp>
    <dsp:sp modelId="{F1789366-CFE9-415A-8E86-956D126B90A8}">
      <dsp:nvSpPr>
        <dsp:cNvPr id="0" name=""/>
        <dsp:cNvSpPr/>
      </dsp:nvSpPr>
      <dsp:spPr>
        <a:xfrm>
          <a:off x="4561023" y="176631"/>
          <a:ext cx="2104536" cy="2129244"/>
        </a:xfrm>
        <a:prstGeom prst="roundRect">
          <a:avLst>
            <a:gd name="adj" fmla="val 10000"/>
          </a:avLst>
        </a:prstGeom>
        <a:blipFill rotWithShape="1">
          <a:blip xmlns:r="http://schemas.openxmlformats.org/officeDocument/2006/relationships" r:embed="rId3"/>
          <a:srcRect/>
          <a:stretch>
            <a:fillRect t="-28000" b="-28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DC89C24-6723-41A3-98C9-75A22A8307FE}">
      <dsp:nvSpPr>
        <dsp:cNvPr id="0" name=""/>
        <dsp:cNvSpPr/>
      </dsp:nvSpPr>
      <dsp:spPr>
        <a:xfrm rot="10800000">
          <a:off x="4537987" y="2574945"/>
          <a:ext cx="2102597" cy="3314979"/>
        </a:xfrm>
        <a:prstGeom prst="round2SameRect">
          <a:avLst>
            <a:gd name="adj1" fmla="val 10500"/>
            <a:gd name="adj2" fmla="val 0"/>
          </a:avLst>
        </a:prstGeom>
        <a:solidFill>
          <a:schemeClr val="accent5">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ES" sz="1200" b="1" kern="1200">
              <a:solidFill>
                <a:schemeClr val="tx1"/>
              </a:solidFill>
              <a:latin typeface="Times New Roman" panose="02020603050405020304" pitchFamily="18" charset="0"/>
              <a:cs typeface="Times New Roman" panose="02020603050405020304" pitchFamily="18" charset="0"/>
            </a:rPr>
            <a:t>10,721</a:t>
          </a:r>
          <a:r>
            <a:rPr lang="es-ES" sz="1200" kern="1200">
              <a:solidFill>
                <a:schemeClr val="tx1"/>
              </a:solidFill>
              <a:latin typeface="Times New Roman" panose="02020603050405020304" pitchFamily="18" charset="0"/>
              <a:cs typeface="Times New Roman" panose="02020603050405020304" pitchFamily="18" charset="0"/>
            </a:rPr>
            <a:t> animales vacunados en programas y campañas de sanidad animal para la protección del patrimonio pecuario nacional</a:t>
          </a:r>
          <a:r>
            <a:rPr lang="es-GT" sz="1200" kern="1200">
              <a:solidFill>
                <a:schemeClr val="tx1"/>
              </a:solidFill>
              <a:latin typeface="Times New Roman" panose="02020603050405020304" pitchFamily="18" charset="0"/>
              <a:cs typeface="Times New Roman" panose="02020603050405020304" pitchFamily="18" charset="0"/>
            </a:rPr>
            <a:t>,</a:t>
          </a:r>
          <a:r>
            <a:rPr lang="es-GT" sz="1200" kern="1200">
              <a:solidFill>
                <a:schemeClr val="tx1"/>
              </a:solidFill>
            </a:rPr>
            <a:t> </a:t>
          </a:r>
          <a:r>
            <a:rPr lang="es-GT" sz="1200" kern="1200">
              <a:solidFill>
                <a:schemeClr val="tx1"/>
              </a:solidFill>
              <a:latin typeface="Times New Roman" panose="02020603050405020304" pitchFamily="18" charset="0"/>
              <a:cs typeface="Times New Roman" panose="02020603050405020304" pitchFamily="18" charset="0"/>
            </a:rPr>
            <a:t>en siete departamentos del país.</a:t>
          </a:r>
          <a:endParaRPr lang="es-ES" sz="1200" kern="1200">
            <a:solidFill>
              <a:schemeClr val="tx1"/>
            </a:solidFill>
            <a:latin typeface="Times New Roman" panose="02020603050405020304" pitchFamily="18" charset="0"/>
            <a:cs typeface="Times New Roman" panose="02020603050405020304" pitchFamily="18" charset="0"/>
          </a:endParaRPr>
        </a:p>
      </dsp:txBody>
      <dsp:txXfrm rot="10800000">
        <a:off x="4602649" y="2574945"/>
        <a:ext cx="1973273" cy="325031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80F9E-60BA-467D-946D-F7F755A49F28}">
      <dsp:nvSpPr>
        <dsp:cNvPr id="0" name=""/>
        <dsp:cNvSpPr/>
      </dsp:nvSpPr>
      <dsp:spPr>
        <a:xfrm>
          <a:off x="1077639" y="0"/>
          <a:ext cx="4380175" cy="3281035"/>
        </a:xfrm>
        <a:prstGeom prst="roundRect">
          <a:avLst>
            <a:gd name="adj" fmla="val 10000"/>
          </a:avLst>
        </a:prstGeom>
        <a:solidFill>
          <a:schemeClr val="accent1">
            <a:lumMod val="75000"/>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B1645A3-BE59-40F4-AFF7-A5DBC4A98E22}">
      <dsp:nvSpPr>
        <dsp:cNvPr id="0" name=""/>
        <dsp:cNvSpPr/>
      </dsp:nvSpPr>
      <dsp:spPr>
        <a:xfrm>
          <a:off x="1323967" y="228590"/>
          <a:ext cx="3914780" cy="2795091"/>
        </a:xfrm>
        <a:prstGeom prst="roundRect">
          <a:avLst>
            <a:gd name="adj" fmla="val 10000"/>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64000" r="-6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C5CD8F-6675-4C7D-AB9A-44CFDFB6858B}">
      <dsp:nvSpPr>
        <dsp:cNvPr id="0" name=""/>
        <dsp:cNvSpPr/>
      </dsp:nvSpPr>
      <dsp:spPr>
        <a:xfrm rot="10800000">
          <a:off x="816361" y="3336817"/>
          <a:ext cx="5255258" cy="3566409"/>
        </a:xfrm>
        <a:prstGeom prst="round2SameRect">
          <a:avLst>
            <a:gd name="adj1" fmla="val 10500"/>
            <a:gd name="adj2" fmla="val 0"/>
          </a:avLst>
        </a:prstGeom>
        <a:solidFill>
          <a:schemeClr val="accent5">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GT" sz="1200" kern="1200">
              <a:solidFill>
                <a:schemeClr val="tx1"/>
              </a:solidFill>
              <a:latin typeface="Times New Roman" panose="02020603050405020304" pitchFamily="18" charset="0"/>
              <a:cs typeface="Times New Roman" panose="02020603050405020304" pitchFamily="18" charset="0"/>
            </a:rPr>
            <a:t>Construcción de centro de acopio para la transformación y distribución de hortalizas, en la Aldea El Ovejero, municipio de El Progreso, departamento de Jutiapa. </a:t>
          </a:r>
        </a:p>
        <a:p>
          <a:pPr marL="0" lvl="0" indent="0" algn="just" defTabSz="533400">
            <a:lnSpc>
              <a:spcPct val="150000"/>
            </a:lnSpc>
            <a:spcBef>
              <a:spcPct val="0"/>
            </a:spcBef>
            <a:spcAft>
              <a:spcPct val="35000"/>
            </a:spcAft>
            <a:buNone/>
          </a:pPr>
          <a:r>
            <a:rPr lang="es-GT" sz="1200" b="1" kern="1200">
              <a:solidFill>
                <a:schemeClr val="tx1"/>
              </a:solidFill>
              <a:latin typeface="Times New Roman" panose="02020603050405020304" pitchFamily="18" charset="0"/>
              <a:cs typeface="Times New Roman" panose="02020603050405020304" pitchFamily="18" charset="0"/>
            </a:rPr>
            <a:t>15,540</a:t>
          </a:r>
          <a:r>
            <a:rPr lang="es-GT" sz="1200" kern="1200">
              <a:solidFill>
                <a:schemeClr val="tx1"/>
              </a:solidFill>
              <a:latin typeface="Times New Roman" panose="02020603050405020304" pitchFamily="18" charset="0"/>
              <a:cs typeface="Times New Roman" panose="02020603050405020304" pitchFamily="18" charset="0"/>
            </a:rPr>
            <a:t> metros cuadrados.</a:t>
          </a:r>
        </a:p>
        <a:p>
          <a:pPr marL="0" lvl="0" indent="0" algn="just" defTabSz="533400">
            <a:lnSpc>
              <a:spcPct val="150000"/>
            </a:lnSpc>
            <a:spcBef>
              <a:spcPct val="0"/>
            </a:spcBef>
            <a:spcAft>
              <a:spcPct val="35000"/>
            </a:spcAft>
            <a:buNone/>
          </a:pPr>
          <a:r>
            <a:rPr lang="es-GT" sz="1200" b="1" kern="1200">
              <a:solidFill>
                <a:schemeClr val="tx1"/>
              </a:solidFill>
              <a:latin typeface="Times New Roman" panose="02020603050405020304" pitchFamily="18" charset="0"/>
              <a:cs typeface="Times New Roman" panose="02020603050405020304" pitchFamily="18" charset="0"/>
            </a:rPr>
            <a:t>NOG: </a:t>
          </a:r>
          <a:r>
            <a:rPr lang="es-GT" sz="1200" kern="1200">
              <a:solidFill>
                <a:schemeClr val="tx1"/>
              </a:solidFill>
              <a:latin typeface="Times New Roman" panose="02020603050405020304" pitchFamily="18" charset="0"/>
              <a:cs typeface="Times New Roman" panose="02020603050405020304" pitchFamily="18" charset="0"/>
            </a:rPr>
            <a:t>14532980</a:t>
          </a:r>
        </a:p>
        <a:p>
          <a:pPr marL="0" lvl="0" indent="0" algn="just" defTabSz="533400">
            <a:lnSpc>
              <a:spcPct val="150000"/>
            </a:lnSpc>
            <a:spcBef>
              <a:spcPct val="0"/>
            </a:spcBef>
            <a:spcAft>
              <a:spcPct val="35000"/>
            </a:spcAft>
            <a:buNone/>
          </a:pPr>
          <a:r>
            <a:rPr lang="es-GT" sz="1200" b="1" kern="1200">
              <a:solidFill>
                <a:schemeClr val="tx1"/>
              </a:solidFill>
              <a:latin typeface="Times New Roman" panose="02020603050405020304" pitchFamily="18" charset="0"/>
              <a:cs typeface="Times New Roman" panose="02020603050405020304" pitchFamily="18" charset="0"/>
            </a:rPr>
            <a:t>SNIP:</a:t>
          </a:r>
          <a:r>
            <a:rPr lang="es-GT" sz="1200" kern="1200">
              <a:solidFill>
                <a:schemeClr val="tx1"/>
              </a:solidFill>
              <a:latin typeface="Times New Roman" panose="02020603050405020304" pitchFamily="18" charset="0"/>
              <a:cs typeface="Times New Roman" panose="02020603050405020304" pitchFamily="18" charset="0"/>
            </a:rPr>
            <a:t> 255047</a:t>
          </a:r>
        </a:p>
        <a:p>
          <a:pPr marL="0" lvl="0" indent="0" algn="just" defTabSz="533400">
            <a:lnSpc>
              <a:spcPct val="150000"/>
            </a:lnSpc>
            <a:spcBef>
              <a:spcPct val="0"/>
            </a:spcBef>
            <a:spcAft>
              <a:spcPct val="35000"/>
            </a:spcAft>
            <a:buNone/>
          </a:pPr>
          <a:r>
            <a:rPr lang="es-GT" sz="1200" b="1" kern="1200">
              <a:solidFill>
                <a:schemeClr val="tx1"/>
              </a:solidFill>
              <a:latin typeface="Times New Roman" panose="02020603050405020304" pitchFamily="18" charset="0"/>
              <a:cs typeface="Times New Roman" panose="02020603050405020304" pitchFamily="18" charset="0"/>
            </a:rPr>
            <a:t>Presupuesto programado: </a:t>
          </a:r>
          <a:r>
            <a:rPr lang="es-GT" sz="1200" kern="1200">
              <a:solidFill>
                <a:schemeClr val="tx1"/>
              </a:solidFill>
              <a:latin typeface="Times New Roman" panose="02020603050405020304" pitchFamily="18" charset="0"/>
              <a:cs typeface="Times New Roman" panose="02020603050405020304" pitchFamily="18" charset="0"/>
            </a:rPr>
            <a:t>Q5.29 millones.</a:t>
          </a:r>
          <a:endParaRPr lang="es-GT" sz="1200" b="1" kern="1200">
            <a:solidFill>
              <a:schemeClr val="tx1"/>
            </a:solidFill>
            <a:latin typeface="Times New Roman" panose="02020603050405020304" pitchFamily="18" charset="0"/>
            <a:cs typeface="Times New Roman" panose="02020603050405020304" pitchFamily="18" charset="0"/>
          </a:endParaRPr>
        </a:p>
        <a:p>
          <a:pPr marL="0" lvl="0" indent="0" algn="just" defTabSz="533400">
            <a:lnSpc>
              <a:spcPct val="150000"/>
            </a:lnSpc>
            <a:spcBef>
              <a:spcPct val="0"/>
            </a:spcBef>
            <a:spcAft>
              <a:spcPct val="35000"/>
            </a:spcAft>
            <a:buNone/>
          </a:pPr>
          <a:r>
            <a:rPr lang="es-GT" sz="1200" b="1" kern="1200">
              <a:solidFill>
                <a:schemeClr val="tx1"/>
              </a:solidFill>
              <a:latin typeface="Times New Roman" panose="02020603050405020304" pitchFamily="18" charset="0"/>
              <a:cs typeface="Times New Roman" panose="02020603050405020304" pitchFamily="18" charset="0"/>
            </a:rPr>
            <a:t>Presupuesto ejecutado: </a:t>
          </a:r>
          <a:r>
            <a:rPr lang="es-GT" sz="1200" kern="1200">
              <a:solidFill>
                <a:schemeClr val="tx1"/>
              </a:solidFill>
              <a:latin typeface="Times New Roman" panose="02020603050405020304" pitchFamily="18" charset="0"/>
              <a:cs typeface="Times New Roman" panose="02020603050405020304" pitchFamily="18" charset="0"/>
            </a:rPr>
            <a:t>Q5.29 millones.</a:t>
          </a:r>
        </a:p>
        <a:p>
          <a:pPr marL="0" lvl="0" indent="0" algn="just" defTabSz="533400">
            <a:lnSpc>
              <a:spcPct val="150000"/>
            </a:lnSpc>
            <a:spcBef>
              <a:spcPct val="0"/>
            </a:spcBef>
            <a:spcAft>
              <a:spcPct val="35000"/>
            </a:spcAft>
            <a:buNone/>
          </a:pPr>
          <a:r>
            <a:rPr lang="es-GT" sz="1200" b="1" kern="1200">
              <a:solidFill>
                <a:schemeClr val="tx1"/>
              </a:solidFill>
              <a:latin typeface="Times New Roman" panose="02020603050405020304" pitchFamily="18" charset="0"/>
              <a:cs typeface="Times New Roman" panose="02020603050405020304" pitchFamily="18" charset="0"/>
            </a:rPr>
            <a:t>Personas beneficiadas:</a:t>
          </a:r>
          <a:r>
            <a:rPr lang="es-GT" sz="1200" kern="1200">
              <a:solidFill>
                <a:schemeClr val="tx1"/>
              </a:solidFill>
              <a:latin typeface="Times New Roman" panose="02020603050405020304" pitchFamily="18" charset="0"/>
              <a:cs typeface="Times New Roman" panose="02020603050405020304" pitchFamily="18" charset="0"/>
            </a:rPr>
            <a:t> 35 productores del área de manera directa y 200 productores indirectos. </a:t>
          </a:r>
        </a:p>
        <a:p>
          <a:pPr marL="0" lvl="0" indent="0" algn="just" defTabSz="533400">
            <a:lnSpc>
              <a:spcPct val="150000"/>
            </a:lnSpc>
            <a:spcBef>
              <a:spcPct val="0"/>
            </a:spcBef>
            <a:spcAft>
              <a:spcPct val="35000"/>
            </a:spcAft>
            <a:buNone/>
          </a:pPr>
          <a:r>
            <a:rPr lang="es-ES" sz="1000" b="1" kern="1200">
              <a:solidFill>
                <a:schemeClr val="tx1"/>
              </a:solidFill>
              <a:latin typeface="Times New Roman" panose="02020603050405020304" pitchFamily="18" charset="0"/>
              <a:cs typeface="Times New Roman" panose="02020603050405020304" pitchFamily="18" charset="0"/>
            </a:rPr>
            <a:t>Fotografías: Anexo 3.1</a:t>
          </a:r>
          <a:r>
            <a:rPr lang="es-ES" sz="1000" kern="1200">
              <a:solidFill>
                <a:srgbClr val="FF0000"/>
              </a:solidFill>
              <a:latin typeface="Times New Roman" panose="02020603050405020304" pitchFamily="18" charset="0"/>
              <a:cs typeface="Times New Roman" panose="02020603050405020304" pitchFamily="18" charset="0"/>
            </a:rPr>
            <a:t> </a:t>
          </a:r>
          <a:endParaRPr lang="es-GT" sz="1000" kern="1200">
            <a:solidFill>
              <a:schemeClr val="tx1"/>
            </a:solidFill>
            <a:latin typeface="Times New Roman" panose="02020603050405020304" pitchFamily="18" charset="0"/>
            <a:cs typeface="Times New Roman" panose="02020603050405020304" pitchFamily="18" charset="0"/>
          </a:endParaRPr>
        </a:p>
        <a:p>
          <a:pPr marL="0" lvl="0" indent="0" algn="just" defTabSz="533400">
            <a:lnSpc>
              <a:spcPct val="150000"/>
            </a:lnSpc>
            <a:spcBef>
              <a:spcPct val="0"/>
            </a:spcBef>
            <a:spcAft>
              <a:spcPct val="35000"/>
            </a:spcAft>
            <a:buNone/>
          </a:pPr>
          <a:endParaRPr lang="es-GT" sz="1200" kern="1200">
            <a:solidFill>
              <a:schemeClr val="tx1"/>
            </a:solidFill>
            <a:latin typeface="Times New Roman" panose="02020603050405020304" pitchFamily="18" charset="0"/>
            <a:cs typeface="Times New Roman" panose="02020603050405020304" pitchFamily="18" charset="0"/>
          </a:endParaRPr>
        </a:p>
      </dsp:txBody>
      <dsp:txXfrm rot="10800000">
        <a:off x="926040" y="3336817"/>
        <a:ext cx="5035900" cy="345673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780F9E-60BA-467D-946D-F7F755A49F28}">
      <dsp:nvSpPr>
        <dsp:cNvPr id="0" name=""/>
        <dsp:cNvSpPr/>
      </dsp:nvSpPr>
      <dsp:spPr>
        <a:xfrm>
          <a:off x="1068297" y="0"/>
          <a:ext cx="2845111" cy="1914355"/>
        </a:xfrm>
        <a:prstGeom prst="roundRect">
          <a:avLst>
            <a:gd name="adj" fmla="val 10000"/>
          </a:avLst>
        </a:prstGeom>
        <a:solidFill>
          <a:schemeClr val="accent1">
            <a:lumMod val="75000"/>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B1645A3-BE59-40F4-AFF7-A5DBC4A98E22}">
      <dsp:nvSpPr>
        <dsp:cNvPr id="0" name=""/>
        <dsp:cNvSpPr/>
      </dsp:nvSpPr>
      <dsp:spPr>
        <a:xfrm>
          <a:off x="1204115" y="117820"/>
          <a:ext cx="2577305" cy="1634783"/>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9000" b="-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C5CD8F-6675-4C7D-AB9A-44CFDFB6858B}">
      <dsp:nvSpPr>
        <dsp:cNvPr id="0" name=""/>
        <dsp:cNvSpPr/>
      </dsp:nvSpPr>
      <dsp:spPr>
        <a:xfrm rot="10800000">
          <a:off x="1032745" y="2032392"/>
          <a:ext cx="2953943" cy="1910015"/>
        </a:xfrm>
        <a:prstGeom prst="round2SameRect">
          <a:avLst>
            <a:gd name="adj1" fmla="val 10500"/>
            <a:gd name="adj2" fmla="val 0"/>
          </a:avLst>
        </a:prstGeom>
        <a:solidFill>
          <a:schemeClr val="accent5">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just" defTabSz="533400">
            <a:lnSpc>
              <a:spcPct val="150000"/>
            </a:lnSpc>
            <a:spcBef>
              <a:spcPct val="0"/>
            </a:spcBef>
            <a:spcAft>
              <a:spcPct val="35000"/>
            </a:spcAft>
            <a:buNone/>
          </a:pPr>
          <a:r>
            <a:rPr lang="es-GT" sz="1200" b="1" kern="1200">
              <a:solidFill>
                <a:sysClr val="windowText" lastClr="000000"/>
              </a:solidFill>
            </a:rPr>
            <a:t>35,108 agricultores (as) </a:t>
          </a:r>
          <a:r>
            <a:rPr lang="es-GT" sz="1200" kern="1200">
              <a:solidFill>
                <a:sysClr val="windowText" lastClr="000000"/>
              </a:solidFill>
            </a:rPr>
            <a:t>beneficiados con estipendio y capacitación para la restauración de suelos por la emergencia provocada por lo efectos de la época lluviosa y el ciclón Tropical Julia, en 80 municipios del país.</a:t>
          </a:r>
          <a:endParaRPr lang="es-GT" sz="1200" kern="1200">
            <a:solidFill>
              <a:schemeClr val="tx1"/>
            </a:solidFill>
            <a:latin typeface="Times New Roman" panose="02020603050405020304" pitchFamily="18" charset="0"/>
            <a:cs typeface="Times New Roman" panose="02020603050405020304" pitchFamily="18" charset="0"/>
          </a:endParaRPr>
        </a:p>
        <a:p>
          <a:pPr marL="0" lvl="0" indent="0" algn="just" defTabSz="533400">
            <a:lnSpc>
              <a:spcPct val="150000"/>
            </a:lnSpc>
            <a:spcBef>
              <a:spcPct val="0"/>
            </a:spcBef>
            <a:spcAft>
              <a:spcPct val="35000"/>
            </a:spcAft>
            <a:buNone/>
          </a:pPr>
          <a:endParaRPr lang="es-GT" sz="1200" kern="1200">
            <a:solidFill>
              <a:schemeClr val="tx1"/>
            </a:solidFill>
            <a:latin typeface="Times New Roman" panose="02020603050405020304" pitchFamily="18" charset="0"/>
            <a:cs typeface="Times New Roman" panose="02020603050405020304" pitchFamily="18" charset="0"/>
          </a:endParaRPr>
        </a:p>
      </dsp:txBody>
      <dsp:txXfrm rot="10800000">
        <a:off x="1091485" y="2032392"/>
        <a:ext cx="2836463" cy="1851275"/>
      </dsp:txXfrm>
    </dsp:sp>
  </dsp:spTree>
</dsp:drawing>
</file>

<file path=word/diagrams/layout1.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3.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4.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5.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9A04E0DF-0C88-4844-B4BC-9D276B966D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44</Pages>
  <Words>4850</Words>
  <Characters>26681</Characters>
  <Application>Microsoft Office Word</Application>
  <DocSecurity>0</DocSecurity>
  <Lines>222</Lines>
  <Paragraphs>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c:creator>
  <cp:lastModifiedBy>Wilverth Alfonso Ralda Soto</cp:lastModifiedBy>
  <cp:revision>8</cp:revision>
  <cp:lastPrinted>2022-12-27T17:19:00Z</cp:lastPrinted>
  <dcterms:created xsi:type="dcterms:W3CDTF">2023-01-03T17:20:00Z</dcterms:created>
  <dcterms:modified xsi:type="dcterms:W3CDTF">2023-01-03T21:29:00Z</dcterms:modified>
</cp:coreProperties>
</file>